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EA042C" w14:textId="345A755A" w:rsidR="0066724A" w:rsidRDefault="00B06330" w:rsidP="00B06330">
      <w:pPr>
        <w:pStyle w:val="Heading1"/>
        <w:jc w:val="center"/>
      </w:pPr>
      <w:bookmarkStart w:id="0" w:name="header"/>
      <w:bookmarkStart w:id="1" w:name="relațiile-în-orm-sequelize"/>
      <w:bookmarkStart w:id="2" w:name="content"/>
      <w:bookmarkEnd w:id="0"/>
      <w:r>
        <w:t xml:space="preserve">(completari teorie) </w:t>
      </w:r>
      <w:r w:rsidRPr="00B06330">
        <w:rPr>
          <w:b/>
          <w:bCs/>
        </w:rPr>
        <w:t>RELAȚIILE ÎN ORM</w:t>
      </w:r>
      <w:r>
        <w:t xml:space="preserve"> </w:t>
      </w:r>
      <w:r w:rsidRPr="00B06330">
        <w:rPr>
          <w:i/>
          <w:iCs/>
        </w:rPr>
        <w:t>sequelize</w:t>
      </w:r>
    </w:p>
    <w:p w14:paraId="08CF6C1D" w14:textId="77777777" w:rsidR="00B06330" w:rsidRDefault="00B06330">
      <w:pPr>
        <w:pStyle w:val="Heading2"/>
      </w:pPr>
      <w:bookmarkStart w:id="3" w:name="introducere"/>
    </w:p>
    <w:p w14:paraId="0DAEE66D" w14:textId="1796242C" w:rsidR="0066724A" w:rsidRPr="007F38BE" w:rsidRDefault="00B06330">
      <w:pPr>
        <w:pStyle w:val="Heading2"/>
        <w:rPr>
          <w:b/>
          <w:bCs/>
          <w:u w:val="single"/>
        </w:rPr>
      </w:pPr>
      <w:r w:rsidRPr="007F38BE">
        <w:rPr>
          <w:b/>
          <w:bCs/>
          <w:u w:val="single"/>
        </w:rPr>
        <w:t>INTRODUCERE</w:t>
      </w:r>
    </w:p>
    <w:p w14:paraId="09CAA04B" w14:textId="77777777" w:rsidR="0066724A" w:rsidRDefault="00000000" w:rsidP="00B06330">
      <w:pPr>
        <w:pStyle w:val="FirstParagraph"/>
        <w:ind w:firstLine="480"/>
        <w:jc w:val="both"/>
      </w:pPr>
      <w:r>
        <w:t>Obiect-Relational Mapping (ORM) este o tehnologie ce creează o punte între aplicațiile orientate pe obiecte și bazele de date relaționale, permițând dezvoltatorilor să manipuleze datele sub formă de obiecte fără a scrie direct interogări SQL. ORM-ul se ocupă de traducerea operațiilor efectuate asupra obiectelor în instrucțiuni pentru baza de date, abstractizând detaliile de acces la date (AWS, n.d.)</w:t>
      </w:r>
      <w:hyperlink r:id="rId5" w:anchor=":~:text=Object,easy%20to%20manage%20and%20maintain">
        <w:r w:rsidR="0066724A">
          <w:rPr>
            <w:rStyle w:val="Hyperlink"/>
          </w:rPr>
          <w:t>[1]</w:t>
        </w:r>
      </w:hyperlink>
      <w:hyperlink r:id="rId6" w:anchor=":~:text=SQL%20gives%20direct%2C%20low,faster%20and%20code%20more%20maintainable">
        <w:r w:rsidR="0066724A">
          <w:rPr>
            <w:rStyle w:val="Hyperlink"/>
          </w:rPr>
          <w:t>[2]</w:t>
        </w:r>
      </w:hyperlink>
      <w:r>
        <w:t xml:space="preserve">. Un exemplu de ORM popular în ecosistemul Node.js este </w:t>
      </w:r>
      <w:r>
        <w:rPr>
          <w:b/>
          <w:bCs/>
        </w:rPr>
        <w:t>Sequelize</w:t>
      </w:r>
      <w:r>
        <w:t xml:space="preserve"> – un instrument </w:t>
      </w:r>
      <w:r>
        <w:rPr>
          <w:i/>
          <w:iCs/>
        </w:rPr>
        <w:t>promise-based</w:t>
      </w:r>
      <w:r>
        <w:t xml:space="preserve"> (bazat pe promisiuni) care suportă multiple sisteme de gestiune a bazelor de date (inclusiv PostgreSQL, MySQL, MariaDB, SQLite, Microsoft SQL Server ș.a.) și oferă caracteristici robuste precum tranzacții, validări, definirea relațiilor și mecanisme de </w:t>
      </w:r>
      <w:r>
        <w:rPr>
          <w:i/>
          <w:iCs/>
        </w:rPr>
        <w:t>eager/lazy loading</w:t>
      </w:r>
      <w:hyperlink r:id="rId7" w:anchor=":~:text=Sequelize%20is%20a%20promise,loading%2C%20read%20replication%20and%20more">
        <w:r w:rsidR="0066724A">
          <w:rPr>
            <w:rStyle w:val="Hyperlink"/>
          </w:rPr>
          <w:t>[3]</w:t>
        </w:r>
      </w:hyperlink>
      <w:r>
        <w:t>. Folosind Sequelize, dezvoltatorii pot defini modele (corespunzând tabelelor) și pot stabili relații între acestea, beneficiind de o API expresivă în JavaScript în locul interogărilor SQL manuale.</w:t>
      </w:r>
    </w:p>
    <w:p w14:paraId="3D7415AB" w14:textId="47BBC74E" w:rsidR="0066724A" w:rsidRDefault="00000000" w:rsidP="00B06330">
      <w:pPr>
        <w:pStyle w:val="BlockText"/>
        <w:ind w:left="1440"/>
        <w:jc w:val="both"/>
      </w:pPr>
      <w:r w:rsidRPr="00B06330">
        <w:rPr>
          <w:b/>
          <w:bCs/>
          <w:shd w:val="clear" w:color="auto" w:fill="D9F2D0" w:themeFill="accent6" w:themeFillTint="33"/>
        </w:rPr>
        <w:t>Notă:</w:t>
      </w:r>
      <w:r w:rsidRPr="00B06330">
        <w:rPr>
          <w:shd w:val="clear" w:color="auto" w:fill="D9F2D0" w:themeFill="accent6" w:themeFillTint="33"/>
        </w:rPr>
        <w:t xml:space="preserve"> </w:t>
      </w:r>
      <w:r w:rsidRPr="00B06330">
        <w:rPr>
          <w:i/>
          <w:iCs/>
          <w:shd w:val="clear" w:color="auto" w:fill="D9F2D0" w:themeFill="accent6" w:themeFillTint="33"/>
        </w:rPr>
        <w:t>De ce (și când) folosim un ORM?</w:t>
      </w:r>
      <w:r w:rsidRPr="00B06330">
        <w:rPr>
          <w:shd w:val="clear" w:color="auto" w:fill="D9F2D0" w:themeFill="accent6" w:themeFillTint="33"/>
        </w:rPr>
        <w:t xml:space="preserve"> ORM-urile precum Sequelize aduc numeroase beneficii dezvoltării software: cresc productivitatea prin eliminarea necesității de a scrie manual majoritatea interogărilor SQL și permit programatorilor să lucreze cu baze de date folosind concepte familiare paradigmei orientate pe obiecte. De asemenea, un ORM asigură portabilitatea codului (același cod de acces la date poate funcționa pe mai multe tipuri de SGBD schimbând doar configurația de conectare) și poate preveni erori comune sau vulnerabilități – de pildă, el </w:t>
      </w:r>
      <w:r w:rsidRPr="00B06330">
        <w:rPr>
          <w:b/>
          <w:bCs/>
          <w:shd w:val="clear" w:color="auto" w:fill="D9F2D0" w:themeFill="accent6" w:themeFillTint="33"/>
        </w:rPr>
        <w:t>parametrizează</w:t>
      </w:r>
      <w:r w:rsidRPr="00B06330">
        <w:rPr>
          <w:shd w:val="clear" w:color="auto" w:fill="D9F2D0" w:themeFill="accent6" w:themeFillTint="33"/>
        </w:rPr>
        <w:t xml:space="preserve"> interogările pentru a preveni injecțiile SQL și se ocupă automat de maparea tipurilor de date între limbajul de programare și baza de date. Pe de altă parte, dezvoltatorii trebuie să fie conștienți și de </w:t>
      </w:r>
      <w:r w:rsidRPr="00B06330">
        <w:rPr>
          <w:b/>
          <w:bCs/>
          <w:shd w:val="clear" w:color="auto" w:fill="D9F2D0" w:themeFill="accent6" w:themeFillTint="33"/>
        </w:rPr>
        <w:t>limitele</w:t>
      </w:r>
      <w:r w:rsidRPr="00B06330">
        <w:rPr>
          <w:shd w:val="clear" w:color="auto" w:fill="D9F2D0" w:themeFill="accent6" w:themeFillTint="33"/>
        </w:rPr>
        <w:t xml:space="preserve"> acestor unelte: abstracția adaugă un mic cost de performanță, iar pentru interogări foarte complexe sau specifice, uneori ORM-ul poate fi mai puțin eficient decât SQL-ul optimizat manual. De asemenea, utilizarea neatentă a unui ORM (de exemplu, neglijarea </w:t>
      </w:r>
      <w:r w:rsidRPr="00B06330">
        <w:rPr>
          <w:i/>
          <w:iCs/>
          <w:shd w:val="clear" w:color="auto" w:fill="D9F2D0" w:themeFill="accent6" w:themeFillTint="33"/>
        </w:rPr>
        <w:t>eager loading</w:t>
      </w:r>
      <w:r w:rsidRPr="00B06330">
        <w:rPr>
          <w:shd w:val="clear" w:color="auto" w:fill="D9F2D0" w:themeFill="accent6" w:themeFillTint="33"/>
        </w:rPr>
        <w:t xml:space="preserve"> acolo unde e necesar) poate duce la probleme de performanță (cum ar fi executarea a sute de interogări mici în loc de una singură mai complexă). În concluzie, ORM-urile sunt extrem de utile pentru majoritatea operațiilor CRUD standard și accelerează dezvoltarea, dar nu elimină complet necesitatea de a înțelege cum funcționează bazele de date relaționale – un programator experimentat va combina avantajele ORM cu cunoștințele de SQL pentru a obține atât productivitate, cât și performanță.</w:t>
      </w:r>
    </w:p>
    <w:p w14:paraId="29701258" w14:textId="77777777" w:rsidR="0066724A" w:rsidRDefault="00000000" w:rsidP="00B06330">
      <w:pPr>
        <w:pStyle w:val="FirstParagraph"/>
        <w:ind w:firstLine="720"/>
        <w:jc w:val="both"/>
      </w:pPr>
      <w:r>
        <w:t xml:space="preserve">La nivel de bază de date, relațiile sunt realizate prin </w:t>
      </w:r>
      <w:r>
        <w:rPr>
          <w:b/>
          <w:bCs/>
        </w:rPr>
        <w:t>chei externe</w:t>
      </w:r>
      <w:r>
        <w:t xml:space="preserve"> – o coloană dintr-un tabel ce face referire la cheia primară a unui rând din alt tabel, stabilind astfel legătura între cele două entități. Cheia primară (primary key) este un identificator unic al fiecărei înregistrări, iar cheia externă (foreign key, aflată în tabelul </w:t>
      </w:r>
      <w:r>
        <w:rPr>
          <w:i/>
          <w:iCs/>
        </w:rPr>
        <w:t>copil</w:t>
      </w:r>
      <w:r>
        <w:t xml:space="preserve">) conține o valoare a cheii primare din tabelul </w:t>
      </w:r>
      <w:r>
        <w:rPr>
          <w:i/>
          <w:iCs/>
        </w:rPr>
        <w:t>părinte</w:t>
      </w:r>
      <w:r>
        <w:t>, permițând asocierea lor.</w:t>
      </w:r>
    </w:p>
    <w:p w14:paraId="4B7C8FE9" w14:textId="77777777" w:rsidR="0066724A" w:rsidRDefault="00000000" w:rsidP="00B06330">
      <w:pPr>
        <w:pStyle w:val="BodyText"/>
        <w:ind w:firstLine="360"/>
        <w:jc w:val="both"/>
      </w:pPr>
      <w:r>
        <w:t>În bazele de date relaționale, putem întâlni următoarele tipuri fundamentale de relații între entități (tabele):</w:t>
      </w:r>
    </w:p>
    <w:p w14:paraId="04A9C49A" w14:textId="77777777" w:rsidR="0066724A" w:rsidRDefault="00000000" w:rsidP="00B06330">
      <w:pPr>
        <w:pStyle w:val="Compact"/>
        <w:numPr>
          <w:ilvl w:val="0"/>
          <w:numId w:val="12"/>
        </w:numPr>
        <w:jc w:val="both"/>
      </w:pPr>
      <w:r>
        <w:rPr>
          <w:b/>
          <w:bCs/>
        </w:rPr>
        <w:t>Unu-la-unu (1:1)</w:t>
      </w:r>
      <w:r>
        <w:t xml:space="preserve"> – fiecărui rând dintr-un tabel A îi corespunde cel mult un singur rând în tabelul B și viceversa. Implementarea se face de obicei printr-o cheie străină plasată fie în A, fie în B (alegerea depinde de care parte „deține” relația, detaliat mai jos).</w:t>
      </w:r>
    </w:p>
    <w:p w14:paraId="7FE7EB15" w14:textId="77777777" w:rsidR="0066724A" w:rsidRDefault="00000000" w:rsidP="00B06330">
      <w:pPr>
        <w:pStyle w:val="Compact"/>
        <w:numPr>
          <w:ilvl w:val="0"/>
          <w:numId w:val="12"/>
        </w:numPr>
        <w:jc w:val="both"/>
      </w:pPr>
      <w:r>
        <w:rPr>
          <w:b/>
          <w:bCs/>
        </w:rPr>
        <w:t>Unu-la-mulți (1:N)</w:t>
      </w:r>
      <w:r>
        <w:t xml:space="preserve"> – un rând din tabelul părinte A se poate asocia cu </w:t>
      </w:r>
      <w:r>
        <w:rPr>
          <w:i/>
          <w:iCs/>
        </w:rPr>
        <w:t>multiple</w:t>
      </w:r>
      <w:r>
        <w:t xml:space="preserve"> rânduri în tabelul copil B, însă fiecare rând din B aparține la un singur rând din A (Fernigrini, </w:t>
      </w:r>
      <w:r>
        <w:lastRenderedPageBreak/>
        <w:t>2021)</w:t>
      </w:r>
      <w:hyperlink r:id="rId8" w:anchor=":~:text=%C3%8En%20bazele%20de%20date%20rela%C5%A3ionale%2C,14%5D.%20Rela%C5%A3ia%20mul%C5%A3i%E2%80%91la%E2%80%91mul%C5%A3i">
        <w:r w:rsidR="0066724A">
          <w:rPr>
            <w:rStyle w:val="Hyperlink"/>
          </w:rPr>
          <w:t>[4]</w:t>
        </w:r>
      </w:hyperlink>
      <w:r>
        <w:t>. De exemplu, un utilizator poate avea mai multe înregistrări de contact, sau o categorie poate cuprinde mai multe produse. În implementare, tabela B (copil) stochează o cheie străină către cheia primară din A (părinte).</w:t>
      </w:r>
    </w:p>
    <w:p w14:paraId="7F328C19" w14:textId="77777777" w:rsidR="0066724A" w:rsidRDefault="00000000" w:rsidP="00B06330">
      <w:pPr>
        <w:pStyle w:val="Compact"/>
        <w:numPr>
          <w:ilvl w:val="0"/>
          <w:numId w:val="12"/>
        </w:numPr>
        <w:jc w:val="both"/>
      </w:pPr>
      <w:r>
        <w:rPr>
          <w:b/>
          <w:bCs/>
        </w:rPr>
        <w:t>Mulți-la-mulți (M:N)</w:t>
      </w:r>
      <w:r>
        <w:t xml:space="preserve"> – mai multe rânduri din tabela A pot fi asociate cu mai multe rânduri din tabela B (Babic, 2020)</w:t>
      </w:r>
      <w:hyperlink r:id="rId9" w:anchor=":~:text=fundamental,se%20face%20prin%20metodele%20hasMany">
        <w:r w:rsidR="0066724A">
          <w:rPr>
            <w:rStyle w:val="Hyperlink"/>
          </w:rPr>
          <w:t>[5]</w:t>
        </w:r>
      </w:hyperlink>
      <w:r>
        <w:t xml:space="preserve">. Relația M:N se descompune, de regulă, în două relații 1:N prin introducerea unei </w:t>
      </w:r>
      <w:r>
        <w:rPr>
          <w:b/>
          <w:bCs/>
        </w:rPr>
        <w:t>tabele de legătură</w:t>
      </w:r>
      <w:r>
        <w:t xml:space="preserve"> (numită și tabelă </w:t>
      </w:r>
      <w:r>
        <w:rPr>
          <w:i/>
          <w:iCs/>
        </w:rPr>
        <w:t>junction</w:t>
      </w:r>
      <w:r>
        <w:t>) care deține perechi de chei străine și transformă relația M:N în două relații 1:N</w:t>
      </w:r>
      <w:hyperlink r:id="rId10" w:anchor=":~:text=fundamental,se%20face%20prin%20metodele%20hasMany">
        <w:r w:rsidR="0066724A">
          <w:rPr>
            <w:rStyle w:val="Hyperlink"/>
          </w:rPr>
          <w:t>[5]</w:t>
        </w:r>
      </w:hyperlink>
      <w:r>
        <w:t xml:space="preserve">. De exemplu, un student poate fi înscris la mai multe cursuri, iar un curs are mai mulți studenți; pentru a modela aceasta vom avea o tabelă intermediară (de ex. </w:t>
      </w:r>
      <w:r>
        <w:rPr>
          <w:b/>
          <w:bCs/>
        </w:rPr>
        <w:t>Enrollments</w:t>
      </w:r>
      <w:r>
        <w:t>) care conține pentru fiecare înscriere cheia primară a studentului și cheia primară a cursului corespunzător.</w:t>
      </w:r>
    </w:p>
    <w:p w14:paraId="51358481" w14:textId="77777777" w:rsidR="0066724A" w:rsidRDefault="00000000" w:rsidP="00B06330">
      <w:pPr>
        <w:pStyle w:val="FirstParagraph"/>
        <w:ind w:firstLine="720"/>
        <w:jc w:val="both"/>
      </w:pPr>
      <w:r>
        <w:t xml:space="preserve">În continuare, vom explora modul în care aceste relații se definesc și se utilizează în Sequelize. Vom începe prin a discuta mecanismele oferite de ORM pentru declararea asocierilor între modele, apoi vom aprofunda fiecare tip de relație cu exemple concrete, incluzând scenarii inspirate din aplicații reale. De asemenea, vom evidenția bune practici (de exemplu, definirea relațiilor în ambele direcții) și vom discuta modul de interogare a datelor relaționale (prin încărcare anticipată </w:t>
      </w:r>
      <w:r>
        <w:rPr>
          <w:i/>
          <w:iCs/>
        </w:rPr>
        <w:t>eager loading</w:t>
      </w:r>
      <w:r>
        <w:t xml:space="preserve"> vs. încărcare întârziată </w:t>
      </w:r>
      <w:r>
        <w:rPr>
          <w:i/>
          <w:iCs/>
        </w:rPr>
        <w:t>lazy loading</w:t>
      </w:r>
      <w:r>
        <w:t xml:space="preserve">). Pe parcurs, casetele </w:t>
      </w:r>
      <w:r>
        <w:rPr>
          <w:b/>
          <w:bCs/>
        </w:rPr>
        <w:t>Note pedagogice</w:t>
      </w:r>
      <w:r>
        <w:t xml:space="preserve"> vor sublinia puncte cheie, clarificări sau precauții, iar </w:t>
      </w:r>
      <w:r>
        <w:rPr>
          <w:b/>
          <w:bCs/>
        </w:rPr>
        <w:t>Exerciții de reflecție</w:t>
      </w:r>
      <w:r>
        <w:t xml:space="preserve"> vă vor invita să aplicați în mod activ conceptele în situații practice.</w:t>
      </w:r>
    </w:p>
    <w:p w14:paraId="0A3446F6" w14:textId="77777777" w:rsidR="00B06330" w:rsidRPr="00B06330" w:rsidRDefault="00B06330" w:rsidP="00B06330">
      <w:pPr>
        <w:pStyle w:val="BodyText"/>
      </w:pPr>
    </w:p>
    <w:p w14:paraId="0D293896" w14:textId="35503124" w:rsidR="0066724A" w:rsidRDefault="00B06330">
      <w:pPr>
        <w:pStyle w:val="Heading2"/>
      </w:pPr>
      <w:bookmarkStart w:id="4" w:name="Xf0b62a275d1176245129661d4252a4ebc70093b"/>
      <w:bookmarkEnd w:id="3"/>
      <w:r w:rsidRPr="00B06330">
        <w:rPr>
          <w:b/>
          <w:bCs/>
        </w:rPr>
        <w:t>NOȚIUNI DE BAZĂ</w:t>
      </w:r>
      <w:r>
        <w:t xml:space="preserve"> și exemple (</w:t>
      </w:r>
      <w:r w:rsidRPr="00B06330">
        <w:rPr>
          <w:i/>
          <w:iCs/>
        </w:rPr>
        <w:t>recapitulare</w:t>
      </w:r>
      <w:r>
        <w:t>)</w:t>
      </w:r>
    </w:p>
    <w:p w14:paraId="016C7F4E" w14:textId="77777777" w:rsidR="0066724A" w:rsidRDefault="00000000" w:rsidP="00B06330">
      <w:pPr>
        <w:pStyle w:val="FirstParagraph"/>
        <w:ind w:firstLine="720"/>
        <w:jc w:val="both"/>
      </w:pPr>
      <w:r>
        <w:t>Înainte de a explora în detaliu relațiile între entități, să revedem pe scurt cum folosim Sequelize pentru operații de bază cu un singur model (fără relații). Aceste cunoștințe, acoperite în segmentul anterior al cursului, ne vor ajuta să punem în context gestionarea relațiilor.</w:t>
      </w:r>
    </w:p>
    <w:p w14:paraId="3A5C7847" w14:textId="77777777" w:rsidR="0066724A" w:rsidRDefault="00000000" w:rsidP="00B06330">
      <w:pPr>
        <w:pStyle w:val="BodyText"/>
        <w:ind w:firstLine="720"/>
        <w:jc w:val="both"/>
      </w:pPr>
      <w:r>
        <w:rPr>
          <w:b/>
          <w:bCs/>
        </w:rPr>
        <w:t>Inițializarea conexiunii:</w:t>
      </w:r>
      <w:r>
        <w:t xml:space="preserve"> Pentru a utiliza Sequelize, mai întâi se inițializează o conexiune la baza de date. De exemplu, pentru SQLite (o bază de date ușoară, stocată într-un fișier sau în memorie) putem face:</w:t>
      </w:r>
    </w:p>
    <w:p w14:paraId="087F0454" w14:textId="77777777" w:rsidR="0066724A" w:rsidRPr="00B06330" w:rsidRDefault="00000000" w:rsidP="00B06330">
      <w:pPr>
        <w:pStyle w:val="SourceCode"/>
        <w:shd w:val="clear" w:color="auto" w:fill="DAE9F7" w:themeFill="text2" w:themeFillTint="1A"/>
        <w:ind w:left="1440"/>
        <w:rPr>
          <w:sz w:val="20"/>
          <w:szCs w:val="20"/>
        </w:rPr>
      </w:pPr>
      <w:r w:rsidRPr="00B06330">
        <w:rPr>
          <w:rStyle w:val="VerbatimChar"/>
          <w:sz w:val="20"/>
          <w:szCs w:val="20"/>
        </w:rPr>
        <w:t>const { Sequelize, DataTypes } = require('sequelize');</w:t>
      </w:r>
      <w:r w:rsidRPr="00B06330">
        <w:rPr>
          <w:sz w:val="20"/>
          <w:szCs w:val="20"/>
        </w:rPr>
        <w:br/>
      </w:r>
      <w:r w:rsidRPr="00B06330">
        <w:rPr>
          <w:rStyle w:val="VerbatimChar"/>
          <w:sz w:val="20"/>
          <w:szCs w:val="20"/>
        </w:rPr>
        <w:t>const sequelize = new Sequelize({</w:t>
      </w:r>
      <w:r w:rsidRPr="00B06330">
        <w:rPr>
          <w:sz w:val="20"/>
          <w:szCs w:val="20"/>
        </w:rPr>
        <w:br/>
      </w:r>
      <w:r w:rsidRPr="00B06330">
        <w:rPr>
          <w:rStyle w:val="VerbatimChar"/>
          <w:sz w:val="20"/>
          <w:szCs w:val="20"/>
        </w:rPr>
        <w:t xml:space="preserve">    dialect: 'sqlite',</w:t>
      </w:r>
      <w:r w:rsidRPr="00B06330">
        <w:rPr>
          <w:sz w:val="20"/>
          <w:szCs w:val="20"/>
        </w:rPr>
        <w:br/>
      </w:r>
      <w:r w:rsidRPr="00B06330">
        <w:rPr>
          <w:rStyle w:val="VerbatimChar"/>
          <w:sz w:val="20"/>
          <w:szCs w:val="20"/>
        </w:rPr>
        <w:t xml:space="preserve">    storage: 'database.sqlite', // fișierul de bază de date</w:t>
      </w:r>
      <w:r w:rsidRPr="00B06330">
        <w:rPr>
          <w:sz w:val="20"/>
          <w:szCs w:val="20"/>
        </w:rPr>
        <w:br/>
      </w:r>
      <w:r w:rsidRPr="00B06330">
        <w:rPr>
          <w:rStyle w:val="VerbatimChar"/>
          <w:sz w:val="20"/>
          <w:szCs w:val="20"/>
        </w:rPr>
        <w:t xml:space="preserve">    logging: false</w:t>
      </w:r>
      <w:r w:rsidRPr="00B06330">
        <w:rPr>
          <w:sz w:val="20"/>
          <w:szCs w:val="20"/>
        </w:rPr>
        <w:br/>
      </w:r>
      <w:r w:rsidRPr="00B06330">
        <w:rPr>
          <w:rStyle w:val="VerbatimChar"/>
          <w:sz w:val="20"/>
          <w:szCs w:val="20"/>
        </w:rPr>
        <w:t>});</w:t>
      </w:r>
    </w:p>
    <w:p w14:paraId="0BD5C2DD" w14:textId="77777777" w:rsidR="0066724A" w:rsidRDefault="00000000" w:rsidP="00B06330">
      <w:pPr>
        <w:pStyle w:val="FirstParagraph"/>
        <w:shd w:val="clear" w:color="auto" w:fill="FAE2D5" w:themeFill="accent2" w:themeFillTint="33"/>
        <w:ind w:left="1440"/>
        <w:jc w:val="both"/>
      </w:pPr>
      <w:r w:rsidRPr="00B06330">
        <w:rPr>
          <w:b/>
          <w:bCs/>
          <w:i/>
          <w:iCs/>
        </w:rPr>
        <w:t>Notă</w:t>
      </w:r>
      <w:r>
        <w:rPr>
          <w:i/>
          <w:iCs/>
        </w:rPr>
        <w:t>:</w:t>
      </w:r>
      <w:r>
        <w:t xml:space="preserve"> În loc de un fișier, am fi putut folosi </w:t>
      </w:r>
      <w:r>
        <w:rPr>
          <w:rStyle w:val="VerbatimChar"/>
        </w:rPr>
        <w:t>':memory:'</w:t>
      </w:r>
      <w:r>
        <w:t xml:space="preserve"> pentru a crea baza de date SQLite doar în memorie; acest mod este util pentru teste rapide, însă datele astfel stocate se pierd la fiecare restart al aplicației.</w:t>
      </w:r>
    </w:p>
    <w:p w14:paraId="22A1628B" w14:textId="77777777" w:rsidR="0066724A" w:rsidRDefault="00000000" w:rsidP="00B06330">
      <w:pPr>
        <w:pStyle w:val="BodyText"/>
        <w:ind w:firstLine="720"/>
        <w:jc w:val="both"/>
      </w:pPr>
      <w:r>
        <w:t xml:space="preserve">Acest cod creează o instanță Sequelize conectată la un fișier local </w:t>
      </w:r>
      <w:r>
        <w:rPr>
          <w:rStyle w:val="VerbatimChar"/>
        </w:rPr>
        <w:t>database.sqlite</w:t>
      </w:r>
      <w:r>
        <w:t xml:space="preserve">. Parametrul </w:t>
      </w:r>
      <w:r>
        <w:rPr>
          <w:rStyle w:val="VerbatimChar"/>
        </w:rPr>
        <w:t>logging: false</w:t>
      </w:r>
      <w:r>
        <w:t xml:space="preserve"> oprește afișarea în consolă a interogărilor SQL generate, pentru claritate. (Dacă am fi folosit alt sistem de baze de date, am fi furnizat și credențiale de conexiune – de exemplu, host, username, password și numele bazei de date – în configurație.)</w:t>
      </w:r>
    </w:p>
    <w:p w14:paraId="244E2233" w14:textId="77777777" w:rsidR="0066724A" w:rsidRDefault="00000000" w:rsidP="00B06330">
      <w:pPr>
        <w:pStyle w:val="BodyText"/>
        <w:ind w:firstLine="720"/>
        <w:jc w:val="both"/>
      </w:pPr>
      <w:r>
        <w:rPr>
          <w:b/>
          <w:bCs/>
        </w:rPr>
        <w:t>Definirea unui model:</w:t>
      </w:r>
      <w:r>
        <w:t xml:space="preserve"> Sequelize permite definirea modelelor ce corespund tabelelor din baza de date, specificând numele și atributele (coloanele) acestora. Iată un exemplu simplu de model și utilizare pentru o entitate </w:t>
      </w:r>
      <w:r>
        <w:rPr>
          <w:i/>
          <w:iCs/>
        </w:rPr>
        <w:t>Contact</w:t>
      </w:r>
      <w:r>
        <w:t xml:space="preserve"> cu câmpuri </w:t>
      </w:r>
      <w:r>
        <w:rPr>
          <w:rStyle w:val="VerbatimChar"/>
        </w:rPr>
        <w:t>name</w:t>
      </w:r>
      <w:r>
        <w:t xml:space="preserve"> și </w:t>
      </w:r>
      <w:r>
        <w:rPr>
          <w:rStyle w:val="VerbatimChar"/>
        </w:rPr>
        <w:t>email</w:t>
      </w:r>
      <w:r>
        <w:t>:</w:t>
      </w:r>
    </w:p>
    <w:p w14:paraId="6482BEBD" w14:textId="77777777" w:rsidR="0066724A" w:rsidRPr="00B06330" w:rsidRDefault="00000000" w:rsidP="00B06330">
      <w:pPr>
        <w:pStyle w:val="SourceCode"/>
        <w:shd w:val="clear" w:color="auto" w:fill="DAE9F7" w:themeFill="text2" w:themeFillTint="1A"/>
        <w:ind w:left="1440"/>
        <w:rPr>
          <w:sz w:val="20"/>
          <w:szCs w:val="20"/>
        </w:rPr>
      </w:pPr>
      <w:r w:rsidRPr="00B06330">
        <w:rPr>
          <w:rStyle w:val="VerbatimChar"/>
          <w:sz w:val="20"/>
          <w:szCs w:val="20"/>
        </w:rPr>
        <w:t>// Definirea modelului Contact</w:t>
      </w:r>
      <w:r w:rsidRPr="00B06330">
        <w:rPr>
          <w:sz w:val="20"/>
          <w:szCs w:val="20"/>
        </w:rPr>
        <w:br/>
      </w:r>
      <w:r w:rsidRPr="00B06330">
        <w:rPr>
          <w:rStyle w:val="VerbatimChar"/>
          <w:sz w:val="20"/>
          <w:szCs w:val="20"/>
        </w:rPr>
        <w:t>const Contact = sequelize.define('Contact', {</w:t>
      </w:r>
      <w:r w:rsidRPr="00B06330">
        <w:rPr>
          <w:sz w:val="20"/>
          <w:szCs w:val="20"/>
        </w:rPr>
        <w:br/>
      </w:r>
      <w:r w:rsidRPr="00B06330">
        <w:rPr>
          <w:rStyle w:val="VerbatimChar"/>
          <w:sz w:val="20"/>
          <w:szCs w:val="20"/>
        </w:rPr>
        <w:t xml:space="preserve">  name:  { type: DataTypes.STRING, allowNull: false },</w:t>
      </w:r>
      <w:r w:rsidRPr="00B06330">
        <w:rPr>
          <w:sz w:val="20"/>
          <w:szCs w:val="20"/>
        </w:rPr>
        <w:br/>
      </w:r>
      <w:r w:rsidRPr="00B06330">
        <w:rPr>
          <w:rStyle w:val="VerbatimChar"/>
          <w:sz w:val="20"/>
          <w:szCs w:val="20"/>
        </w:rPr>
        <w:t xml:space="preserve">  email: { type: DataTypes.STRING, allowNull: false }</w:t>
      </w:r>
      <w:r w:rsidRPr="00B06330">
        <w:rPr>
          <w:sz w:val="20"/>
          <w:szCs w:val="20"/>
        </w:rPr>
        <w:br/>
      </w:r>
      <w:r w:rsidRPr="00B06330">
        <w:rPr>
          <w:rStyle w:val="VerbatimChar"/>
          <w:sz w:val="20"/>
          <w:szCs w:val="20"/>
        </w:rPr>
        <w:t>});</w:t>
      </w:r>
      <w:r w:rsidRPr="00B06330">
        <w:rPr>
          <w:sz w:val="20"/>
          <w:szCs w:val="20"/>
        </w:rPr>
        <w:br/>
      </w:r>
      <w:r w:rsidRPr="00B06330">
        <w:rPr>
          <w:rStyle w:val="VerbatimChar"/>
          <w:sz w:val="20"/>
          <w:szCs w:val="20"/>
        </w:rPr>
        <w:lastRenderedPageBreak/>
        <w:t>// Crearea efectivă a tabelului în baza de date (după definirea tuturor modelelor)</w:t>
      </w:r>
      <w:r w:rsidRPr="00B06330">
        <w:rPr>
          <w:sz w:val="20"/>
          <w:szCs w:val="20"/>
        </w:rPr>
        <w:br/>
      </w:r>
      <w:r w:rsidRPr="00B06330">
        <w:rPr>
          <w:rStyle w:val="VerbatimChar"/>
          <w:sz w:val="20"/>
          <w:szCs w:val="20"/>
        </w:rPr>
        <w:t>await sequelize.sync();</w:t>
      </w:r>
      <w:r w:rsidRPr="00B06330">
        <w:rPr>
          <w:sz w:val="20"/>
          <w:szCs w:val="20"/>
        </w:rPr>
        <w:br/>
      </w:r>
      <w:r w:rsidRPr="00B06330">
        <w:rPr>
          <w:rStyle w:val="VerbatimChar"/>
          <w:sz w:val="20"/>
          <w:szCs w:val="20"/>
        </w:rPr>
        <w:t>// Inserarea unui nou contact</w:t>
      </w:r>
      <w:r w:rsidRPr="00B06330">
        <w:rPr>
          <w:sz w:val="20"/>
          <w:szCs w:val="20"/>
        </w:rPr>
        <w:br/>
      </w:r>
      <w:r w:rsidRPr="00B06330">
        <w:rPr>
          <w:rStyle w:val="VerbatimChar"/>
          <w:sz w:val="20"/>
          <w:szCs w:val="20"/>
        </w:rPr>
        <w:t>const alice = await Contact.create({ name: 'Alice', email: 'alice@example.com' });</w:t>
      </w:r>
      <w:r w:rsidRPr="00B06330">
        <w:rPr>
          <w:sz w:val="20"/>
          <w:szCs w:val="20"/>
        </w:rPr>
        <w:br/>
      </w:r>
      <w:r w:rsidRPr="00B06330">
        <w:rPr>
          <w:rStyle w:val="VerbatimChar"/>
          <w:sz w:val="20"/>
          <w:szCs w:val="20"/>
        </w:rPr>
        <w:t>// Interogarea tuturor contactelor din tabel</w:t>
      </w:r>
      <w:r w:rsidRPr="00B06330">
        <w:rPr>
          <w:sz w:val="20"/>
          <w:szCs w:val="20"/>
        </w:rPr>
        <w:br/>
      </w:r>
      <w:r w:rsidRPr="00B06330">
        <w:rPr>
          <w:rStyle w:val="VerbatimChar"/>
          <w:sz w:val="20"/>
          <w:szCs w:val="20"/>
        </w:rPr>
        <w:t>const allContacts = await Contact.findAll();</w:t>
      </w:r>
      <w:r w:rsidRPr="00B06330">
        <w:rPr>
          <w:sz w:val="20"/>
          <w:szCs w:val="20"/>
        </w:rPr>
        <w:br/>
      </w:r>
      <w:r w:rsidRPr="00B06330">
        <w:rPr>
          <w:rStyle w:val="VerbatimChar"/>
          <w:sz w:val="20"/>
          <w:szCs w:val="20"/>
        </w:rPr>
        <w:t>console.log(allContacts);</w:t>
      </w:r>
    </w:p>
    <w:p w14:paraId="06DC4C0E" w14:textId="77777777" w:rsidR="0066724A" w:rsidRDefault="00000000" w:rsidP="00B06330">
      <w:pPr>
        <w:pStyle w:val="FirstParagraph"/>
        <w:ind w:firstLine="720"/>
        <w:jc w:val="both"/>
      </w:pPr>
      <w:r>
        <w:t xml:space="preserve">În exemplul de mai sus, definim un model numit </w:t>
      </w:r>
      <w:r>
        <w:rPr>
          <w:b/>
          <w:bCs/>
        </w:rPr>
        <w:t>Contact</w:t>
      </w:r>
      <w:r>
        <w:t xml:space="preserve"> cu două câmpuri de tip text (STRING) marcate ca </w:t>
      </w:r>
      <w:r>
        <w:rPr>
          <w:rStyle w:val="VerbatimChar"/>
        </w:rPr>
        <w:t>allowNull: false</w:t>
      </w:r>
      <w:r>
        <w:t xml:space="preserve"> (deci obligatorii). Sequelize oferă un set bogat de tipuri de date predefinite (</w:t>
      </w:r>
      <w:r>
        <w:rPr>
          <w:rStyle w:val="VerbatimChar"/>
        </w:rPr>
        <w:t>DataTypes</w:t>
      </w:r>
      <w:r>
        <w:t xml:space="preserve">) ce acoperă tipurile SQL comune (STRING, INTEGER, DATE, BOOLEAN etc.), putând specifica și constrângeri la nivel de coloană (precum </w:t>
      </w:r>
      <w:r>
        <w:rPr>
          <w:rStyle w:val="VerbatimChar"/>
        </w:rPr>
        <w:t>allowNull: false</w:t>
      </w:r>
      <w:r>
        <w:t xml:space="preserve"> pentru a impune valoare, </w:t>
      </w:r>
      <w:r>
        <w:rPr>
          <w:rStyle w:val="VerbatimChar"/>
        </w:rPr>
        <w:t>defaultValue</w:t>
      </w:r>
      <w:r>
        <w:t xml:space="preserve"> pentru valori implicite, </w:t>
      </w:r>
      <w:r>
        <w:rPr>
          <w:rStyle w:val="VerbatimChar"/>
        </w:rPr>
        <w:t>unique</w:t>
      </w:r>
      <w:r>
        <w:t xml:space="preserve"> pentru unicitate ș.a.). Observați că nu am definit explicit o cheie primară – Sequelize adaugă automat un câmp numeric </w:t>
      </w:r>
      <w:r>
        <w:rPr>
          <w:rStyle w:val="VerbatimChar"/>
        </w:rPr>
        <w:t>id</w:t>
      </w:r>
      <w:r>
        <w:t xml:space="preserve"> (auto-increment) ca primă coloană a fiecărui model, dacă nu este specificat altfel. Apelul </w:t>
      </w:r>
      <w:r>
        <w:rPr>
          <w:rStyle w:val="VerbatimChar"/>
        </w:rPr>
        <w:t>sequelize.sync()</w:t>
      </w:r>
      <w:r>
        <w:t xml:space="preserve"> creează tabela </w:t>
      </w:r>
      <w:r>
        <w:rPr>
          <w:rStyle w:val="VerbatimChar"/>
        </w:rPr>
        <w:t>Contacts</w:t>
      </w:r>
      <w:r>
        <w:t xml:space="preserve"> în baza de date cu coloanele specificate de model (dacă tabela nu există deja); în dezvoltare, folosirea lui </w:t>
      </w:r>
      <w:r>
        <w:rPr>
          <w:rStyle w:val="VerbatimChar"/>
        </w:rPr>
        <w:t>sync</w:t>
      </w:r>
      <w:r>
        <w:t xml:space="preserve"> este un mod rapid de a genera schema, deși în producție se preferă migrațiile controlate pentru a modifica structura bazei de date în siguranță.</w:t>
      </w:r>
    </w:p>
    <w:p w14:paraId="4C5E5E12" w14:textId="77777777" w:rsidR="0066724A" w:rsidRDefault="00000000" w:rsidP="00B06330">
      <w:pPr>
        <w:pStyle w:val="BodyText"/>
        <w:ind w:firstLine="720"/>
        <w:jc w:val="both"/>
      </w:pPr>
      <w:r>
        <w:t>După definirea modelului și sincronizare, putem folosi metodele ORM-ului pentru a manipula datele:</w:t>
      </w:r>
    </w:p>
    <w:p w14:paraId="5B4BC017" w14:textId="77777777" w:rsidR="0066724A" w:rsidRDefault="00000000" w:rsidP="00B06330">
      <w:pPr>
        <w:pStyle w:val="Compact"/>
        <w:numPr>
          <w:ilvl w:val="0"/>
          <w:numId w:val="13"/>
        </w:numPr>
        <w:jc w:val="both"/>
      </w:pPr>
      <w:r>
        <w:rPr>
          <w:rStyle w:val="VerbatimChar"/>
        </w:rPr>
        <w:t>Contact.create({...})</w:t>
      </w:r>
      <w:r>
        <w:t xml:space="preserve"> – inserează un nou rând în tabel, pe baza valorilor furnizate (sub capotă, execută un </w:t>
      </w:r>
      <w:r>
        <w:rPr>
          <w:rStyle w:val="VerbatimChar"/>
        </w:rPr>
        <w:t>INSERT</w:t>
      </w:r>
      <w:r>
        <w:t xml:space="preserve"> SQL).</w:t>
      </w:r>
    </w:p>
    <w:p w14:paraId="04150D3F" w14:textId="77777777" w:rsidR="0066724A" w:rsidRDefault="00000000" w:rsidP="00B06330">
      <w:pPr>
        <w:pStyle w:val="Compact"/>
        <w:numPr>
          <w:ilvl w:val="0"/>
          <w:numId w:val="13"/>
        </w:numPr>
        <w:jc w:val="both"/>
      </w:pPr>
      <w:r>
        <w:rPr>
          <w:rStyle w:val="VerbatimChar"/>
        </w:rPr>
        <w:t>Contact.findAll({...})</w:t>
      </w:r>
      <w:r>
        <w:t xml:space="preserve"> – extrage o listă de instanțe Contact din baza de date (echivalent cu un </w:t>
      </w:r>
      <w:r>
        <w:rPr>
          <w:i/>
          <w:iCs/>
        </w:rPr>
        <w:t>SELECT *</w:t>
      </w:r>
      <w:r>
        <w:t xml:space="preserve"> din SQL, putând filtra coloanele cu opțiunea </w:t>
      </w:r>
      <w:r>
        <w:rPr>
          <w:rStyle w:val="VerbatimChar"/>
        </w:rPr>
        <w:t>attributes</w:t>
      </w:r>
      <w:r>
        <w:t xml:space="preserve">, ordona rezultatele cu </w:t>
      </w:r>
      <w:r>
        <w:rPr>
          <w:rStyle w:val="VerbatimChar"/>
        </w:rPr>
        <w:t>order</w:t>
      </w:r>
      <w:r>
        <w:t xml:space="preserve"> etc. – vom vedea exemple).</w:t>
      </w:r>
    </w:p>
    <w:p w14:paraId="36A9EA07" w14:textId="77777777" w:rsidR="0066724A" w:rsidRDefault="00000000" w:rsidP="00B06330">
      <w:pPr>
        <w:pStyle w:val="Compact"/>
        <w:numPr>
          <w:ilvl w:val="0"/>
          <w:numId w:val="13"/>
        </w:numPr>
        <w:jc w:val="both"/>
      </w:pPr>
      <w:r>
        <w:rPr>
          <w:rStyle w:val="VerbatimChar"/>
        </w:rPr>
        <w:t>Contact.findByPk(id)</w:t>
      </w:r>
      <w:r>
        <w:t xml:space="preserve"> – găsește o singură instanță Contact pe baza valorii cheii primare (de exemplu, </w:t>
      </w:r>
      <w:r>
        <w:rPr>
          <w:rStyle w:val="VerbatimChar"/>
        </w:rPr>
        <w:t>id = 1</w:t>
      </w:r>
      <w:r>
        <w:t>).</w:t>
      </w:r>
    </w:p>
    <w:p w14:paraId="2F83D49A" w14:textId="77777777" w:rsidR="0066724A" w:rsidRDefault="00000000" w:rsidP="00B06330">
      <w:pPr>
        <w:pStyle w:val="Compact"/>
        <w:numPr>
          <w:ilvl w:val="0"/>
          <w:numId w:val="13"/>
        </w:numPr>
        <w:jc w:val="both"/>
      </w:pPr>
      <w:r>
        <w:rPr>
          <w:rStyle w:val="VerbatimChar"/>
        </w:rPr>
        <w:t>Contact.update({ valori... }, { where: ... })</w:t>
      </w:r>
      <w:r>
        <w:t xml:space="preserve"> – modifică unul sau mai multe rânduri care îndeplinesc o anumită condiție (execută un </w:t>
      </w:r>
      <w:r>
        <w:rPr>
          <w:rStyle w:val="VerbatimChar"/>
        </w:rPr>
        <w:t>UPDATE</w:t>
      </w:r>
      <w:r>
        <w:t xml:space="preserve"> cu clauza </w:t>
      </w:r>
      <w:r>
        <w:rPr>
          <w:rStyle w:val="VerbatimChar"/>
        </w:rPr>
        <w:t>WHERE</w:t>
      </w:r>
      <w:r>
        <w:t xml:space="preserve"> dată).</w:t>
      </w:r>
    </w:p>
    <w:p w14:paraId="6F7FEB6A" w14:textId="77777777" w:rsidR="0066724A" w:rsidRDefault="00000000" w:rsidP="00B06330">
      <w:pPr>
        <w:pStyle w:val="Compact"/>
        <w:numPr>
          <w:ilvl w:val="0"/>
          <w:numId w:val="13"/>
        </w:numPr>
        <w:jc w:val="both"/>
      </w:pPr>
      <w:r>
        <w:rPr>
          <w:rStyle w:val="VerbatimChar"/>
        </w:rPr>
        <w:t>Contact.destroy({ where: ... })</w:t>
      </w:r>
      <w:r>
        <w:t xml:space="preserve"> – șterge rândurile care îndeplinesc condiția specificată (</w:t>
      </w:r>
      <w:r>
        <w:rPr>
          <w:rStyle w:val="VerbatimChar"/>
        </w:rPr>
        <w:t>DELETE</w:t>
      </w:r>
      <w:r>
        <w:t xml:space="preserve"> cu </w:t>
      </w:r>
      <w:r>
        <w:rPr>
          <w:rStyle w:val="VerbatimChar"/>
        </w:rPr>
        <w:t>WHERE</w:t>
      </w:r>
      <w:r>
        <w:t>).</w:t>
      </w:r>
    </w:p>
    <w:p w14:paraId="197728B0" w14:textId="77777777" w:rsidR="0066724A" w:rsidRDefault="00000000" w:rsidP="00B06330">
      <w:pPr>
        <w:pStyle w:val="FirstParagraph"/>
        <w:ind w:firstLine="720"/>
        <w:jc w:val="both"/>
      </w:pPr>
      <w:r>
        <w:t xml:space="preserve">Toate aceste operații sunt </w:t>
      </w:r>
      <w:r>
        <w:rPr>
          <w:b/>
          <w:bCs/>
        </w:rPr>
        <w:t>asincrone</w:t>
      </w:r>
      <w:r>
        <w:t xml:space="preserve"> și returnează obiecte de tip Promise; în exemple folosim </w:t>
      </w:r>
      <w:r>
        <w:rPr>
          <w:rStyle w:val="VerbatimChar"/>
        </w:rPr>
        <w:t>await</w:t>
      </w:r>
      <w:r>
        <w:t xml:space="preserve"> pentru a suspenda execuția până la obținerea rezultatului, dar am fi putut folosi și lanțuri de </w:t>
      </w:r>
      <w:r>
        <w:rPr>
          <w:rStyle w:val="VerbatimChar"/>
        </w:rPr>
        <w:t>.then()</w:t>
      </w:r>
      <w:r>
        <w:t xml:space="preserve"> și </w:t>
      </w:r>
      <w:r>
        <w:rPr>
          <w:rStyle w:val="VerbatimChar"/>
        </w:rPr>
        <w:t>.catch()</w:t>
      </w:r>
      <w:r>
        <w:t xml:space="preserve"> pentru a trata rezolvarea promisiunilor. Instanțele returnate de ORM (cum ar fi obiectul </w:t>
      </w:r>
      <w:r>
        <w:rPr>
          <w:rStyle w:val="VerbatimChar"/>
        </w:rPr>
        <w:t>alice</w:t>
      </w:r>
      <w:r>
        <w:t xml:space="preserve"> creat mai sus) au metode utile; de pildă, </w:t>
      </w:r>
      <w:r>
        <w:rPr>
          <w:rStyle w:val="VerbatimChar"/>
        </w:rPr>
        <w:t>alice.toJSON()</w:t>
      </w:r>
      <w:r>
        <w:t xml:space="preserve"> furnizează o reprezentare simplă (literală JSON) a datelor sale, iar atributele modelului (e.g. </w:t>
      </w:r>
      <w:r>
        <w:rPr>
          <w:rStyle w:val="VerbatimChar"/>
        </w:rPr>
        <w:t>alice.name</w:t>
      </w:r>
      <w:r>
        <w:t xml:space="preserve"> sau </w:t>
      </w:r>
      <w:r>
        <w:rPr>
          <w:rStyle w:val="VerbatimChar"/>
        </w:rPr>
        <w:t>alice.email</w:t>
      </w:r>
      <w:r>
        <w:t xml:space="preserve">) pot fi accesate direct ca proprietăți ale obiectului. De asemenea, Sequelize mapează tipurile de date din baza de date către tipurile JavaScript corespunzătoare – de exemplu, un câmp DATE devine obiect </w:t>
      </w:r>
      <w:r>
        <w:rPr>
          <w:rStyle w:val="VerbatimChar"/>
        </w:rPr>
        <w:t>Date</w:t>
      </w:r>
      <w:r>
        <w:t xml:space="preserve"> în JavaScript ș.a.</w:t>
      </w:r>
    </w:p>
    <w:p w14:paraId="0B60A010" w14:textId="77777777" w:rsidR="0066724A" w:rsidRDefault="00000000" w:rsidP="00B06330">
      <w:pPr>
        <w:pStyle w:val="BodyText"/>
        <w:ind w:firstLine="720"/>
        <w:jc w:val="both"/>
      </w:pPr>
      <w:r>
        <w:t xml:space="preserve">Acest scurt exercițiu ne arată cum putem trece de la a scrie interogări SQL la a folosi metode JavaScript orientate pe obiecte. ORM-ul generează „în spate” instrucțiunile SQL necesare (în exemplu, un </w:t>
      </w:r>
      <w:r>
        <w:rPr>
          <w:rStyle w:val="VerbatimChar"/>
        </w:rPr>
        <w:t>INSERT</w:t>
      </w:r>
      <w:r>
        <w:t xml:space="preserve"> și un </w:t>
      </w:r>
      <w:r>
        <w:rPr>
          <w:rStyle w:val="VerbatimChar"/>
        </w:rPr>
        <w:t>SELECT</w:t>
      </w:r>
      <w:r>
        <w:t>), scutindu-ne de detalii specifice precum sintaxa SQL sau gestionarea conexiunii. În plus, el aliniază manipularea datelor la limbajul aplicației și reduce riscul anumitor erori (cum ar fi uitarea condițiilor de îmbinare JOIN sau scaparea incorectă a datelor, ce poate duce la injecții SQL). Bineînțeles, pentru a folosi eficient un ORM, este necesar să avem în continuare noțiuni solide despre cum funcționează bazele de date relaționale – abstracția ne ajută, dar nu înlocuiește pe deplin cunoașterea SQL sau a modelării datelor (AWS, n.d.)</w:t>
      </w:r>
      <w:hyperlink r:id="rId11" w:anchor=":~:text=Object,and%20their%20corresponding%20database%20elements">
        <w:r w:rsidR="0066724A">
          <w:rPr>
            <w:rStyle w:val="Hyperlink"/>
          </w:rPr>
          <w:t>[6]</w:t>
        </w:r>
      </w:hyperlink>
      <w:hyperlink r:id="rId12" w:anchor=":~:text=SQL%20gives%20direct%2C%20low,faster%20and%20code%20more%20maintainable">
        <w:r w:rsidR="0066724A">
          <w:rPr>
            <w:rStyle w:val="Hyperlink"/>
          </w:rPr>
          <w:t>[2]</w:t>
        </w:r>
      </w:hyperlink>
      <w:r>
        <w:t>.</w:t>
      </w:r>
    </w:p>
    <w:p w14:paraId="14E93B2A" w14:textId="77777777" w:rsidR="0066724A" w:rsidRDefault="00000000" w:rsidP="00B06330">
      <w:pPr>
        <w:pStyle w:val="BodyText"/>
        <w:ind w:firstLine="720"/>
        <w:jc w:val="both"/>
      </w:pPr>
      <w:r>
        <w:t xml:space="preserve">Având aceste fundamente, în secțiunile următoare vom extinde discuția către modul în care putem defini </w:t>
      </w:r>
      <w:r>
        <w:rPr>
          <w:b/>
          <w:bCs/>
        </w:rPr>
        <w:t>relații între modele</w:t>
      </w:r>
      <w:r>
        <w:t xml:space="preserve"> și cum facilitează Sequelize lucrul cu date aflate în relații </w:t>
      </w:r>
      <w:r>
        <w:lastRenderedPageBreak/>
        <w:t>complexe, păstrând aceleași principii de abstractizare, dar generând „în spate” interogări SQL cu JOIN-uri între tabele.</w:t>
      </w:r>
    </w:p>
    <w:p w14:paraId="579AE3AC" w14:textId="77777777" w:rsidR="00B06330" w:rsidRDefault="00B06330" w:rsidP="00B06330">
      <w:pPr>
        <w:pStyle w:val="BodyText"/>
        <w:ind w:firstLine="720"/>
        <w:jc w:val="both"/>
      </w:pPr>
    </w:p>
    <w:p w14:paraId="528F7A52" w14:textId="2DDA4018" w:rsidR="0066724A" w:rsidRDefault="00B06330">
      <w:pPr>
        <w:pStyle w:val="Heading2"/>
      </w:pPr>
      <w:bookmarkStart w:id="5" w:name="X13fe1690e4f756e54671321f30ecad0c5e25c21"/>
      <w:bookmarkEnd w:id="4"/>
      <w:r w:rsidRPr="00B06330">
        <w:rPr>
          <w:b/>
          <w:bCs/>
        </w:rPr>
        <w:t>DEFINIREA RELAȚIILOR</w:t>
      </w:r>
      <w:r>
        <w:t xml:space="preserve"> (asocierilor) în </w:t>
      </w:r>
      <w:r w:rsidRPr="00B06330">
        <w:rPr>
          <w:rStyle w:val="VerbatimChar"/>
          <w:rFonts w:eastAsiaTheme="minorHAnsi" w:cstheme="minorBidi"/>
          <w:color w:val="auto"/>
          <w:sz w:val="32"/>
        </w:rPr>
        <w:t>Sequelize</w:t>
      </w:r>
    </w:p>
    <w:p w14:paraId="6554813D" w14:textId="77777777" w:rsidR="0066724A" w:rsidRDefault="00000000" w:rsidP="00B06330">
      <w:pPr>
        <w:pStyle w:val="FirstParagraph"/>
        <w:ind w:firstLine="720"/>
        <w:jc w:val="both"/>
      </w:pPr>
      <w:r>
        <w:t xml:space="preserve">Pentru a modela relațiile descrise mai sus, Sequelize pune la dispoziție patru metode de asociere, care se utilizează în diferite combinații în funcție de tipul de relație dorit: </w:t>
      </w:r>
      <w:r>
        <w:rPr>
          <w:rStyle w:val="VerbatimChar"/>
        </w:rPr>
        <w:t>hasOne</w:t>
      </w:r>
      <w:r>
        <w:t xml:space="preserve">, </w:t>
      </w:r>
      <w:r>
        <w:rPr>
          <w:rStyle w:val="VerbatimChar"/>
        </w:rPr>
        <w:t>belongsTo</w:t>
      </w:r>
      <w:r>
        <w:t xml:space="preserve">, </w:t>
      </w:r>
      <w:r>
        <w:rPr>
          <w:rStyle w:val="VerbatimChar"/>
        </w:rPr>
        <w:t>hasMany</w:t>
      </w:r>
      <w:r>
        <w:t xml:space="preserve"> și </w:t>
      </w:r>
      <w:r>
        <w:rPr>
          <w:rStyle w:val="VerbatimChar"/>
        </w:rPr>
        <w:t>belongsToMany</w:t>
      </w:r>
      <w:hyperlink r:id="rId13" w:anchor=":~:text=Sequelize%20supports%20the%20standard%20associations%3A,Many">
        <w:r w:rsidR="0066724A">
          <w:rPr>
            <w:rStyle w:val="Hyperlink"/>
          </w:rPr>
          <w:t>[7]</w:t>
        </w:r>
      </w:hyperlink>
      <w:r>
        <w:t xml:space="preserve">. Fiecare metodă se apelează pe un model </w:t>
      </w:r>
      <w:r>
        <w:rPr>
          <w:i/>
          <w:iCs/>
        </w:rPr>
        <w:t>sursă</w:t>
      </w:r>
      <w:r>
        <w:t xml:space="preserve">, indicând existența unei relații către un model </w:t>
      </w:r>
      <w:r>
        <w:rPr>
          <w:i/>
          <w:iCs/>
        </w:rPr>
        <w:t>țintă</w:t>
      </w:r>
      <w:r>
        <w:t xml:space="preserve">. De exemplu, dacă avem două modele </w:t>
      </w:r>
      <w:r>
        <w:rPr>
          <w:rStyle w:val="VerbatimChar"/>
        </w:rPr>
        <w:t>A</w:t>
      </w:r>
      <w:r>
        <w:t xml:space="preserve"> și </w:t>
      </w:r>
      <w:r>
        <w:rPr>
          <w:rStyle w:val="VerbatimChar"/>
        </w:rPr>
        <w:t>B</w:t>
      </w:r>
      <w:r>
        <w:t>, putem stabili asocieri astfel:</w:t>
      </w:r>
    </w:p>
    <w:p w14:paraId="75EEFF1D" w14:textId="77777777" w:rsidR="0066724A" w:rsidRDefault="00000000" w:rsidP="00B06330">
      <w:pPr>
        <w:pStyle w:val="SourceCode"/>
        <w:shd w:val="clear" w:color="auto" w:fill="DAE9F7" w:themeFill="text2" w:themeFillTint="1A"/>
        <w:ind w:left="1440"/>
      </w:pPr>
      <w:r>
        <w:rPr>
          <w:rStyle w:val="VerbatimChar"/>
        </w:rPr>
        <w:t>A.hasOne(B);         // A are o relație 1:1 cu B (cheia străină va fi în tabela B)</w:t>
      </w:r>
      <w:r>
        <w:br/>
      </w:r>
      <w:r>
        <w:rPr>
          <w:rStyle w:val="VerbatimChar"/>
        </w:rPr>
        <w:t>A.belongsTo(B);      // A aparține lui B (relație 1:1, cheia străină va fi în tabela A)</w:t>
      </w:r>
      <w:r>
        <w:br/>
      </w:r>
      <w:r>
        <w:rPr>
          <w:rStyle w:val="VerbatimChar"/>
        </w:rPr>
        <w:t>A.hasMany(B);        // A are mai multe obiecte de tip B (relație 1:N, cheia străină va fi în tabela B)</w:t>
      </w:r>
      <w:r>
        <w:br/>
      </w:r>
      <w:r>
        <w:rPr>
          <w:rStyle w:val="VerbatimChar"/>
        </w:rPr>
        <w:t>A.belongsToMany(B, { through: 'AB' }); // relație M:N între A și B printr-o tabelă de legătură 'AB'</w:t>
      </w:r>
    </w:p>
    <w:p w14:paraId="6CBDE256" w14:textId="77777777" w:rsidR="0066724A" w:rsidRDefault="00000000" w:rsidP="00B06330">
      <w:pPr>
        <w:pStyle w:val="FirstParagraph"/>
        <w:ind w:firstLine="720"/>
        <w:jc w:val="both"/>
      </w:pPr>
      <w:r>
        <w:t xml:space="preserve">Parametrul </w:t>
      </w:r>
      <w:r>
        <w:rPr>
          <w:rStyle w:val="VerbatimChar"/>
        </w:rPr>
        <w:t>through</w:t>
      </w:r>
      <w:r>
        <w:t xml:space="preserve"> este necesar pentru relațiile M:N și indică fie numele, fie modelul corespunzător tabelei de legătură. Ordinea definirii asocierilor este importantă: modelul pe care apelăm metoda este considerat </w:t>
      </w:r>
      <w:r>
        <w:rPr>
          <w:b/>
          <w:bCs/>
        </w:rPr>
        <w:t>sursă</w:t>
      </w:r>
      <w:r>
        <w:t xml:space="preserve">, iar argumentul este modelul </w:t>
      </w:r>
      <w:r>
        <w:rPr>
          <w:b/>
          <w:bCs/>
        </w:rPr>
        <w:t>țintă</w:t>
      </w:r>
      <w:r>
        <w:t>. Această distincție determină unde va fi plasată cheia străină în baza de date. Concret:</w:t>
      </w:r>
    </w:p>
    <w:p w14:paraId="4BA0DF2C" w14:textId="77777777" w:rsidR="0066724A" w:rsidRDefault="00000000" w:rsidP="00B06330">
      <w:pPr>
        <w:pStyle w:val="Compact"/>
        <w:numPr>
          <w:ilvl w:val="0"/>
          <w:numId w:val="14"/>
        </w:numPr>
        <w:jc w:val="both"/>
      </w:pPr>
      <w:r>
        <w:rPr>
          <w:rStyle w:val="VerbatimChar"/>
        </w:rPr>
        <w:t>A.hasOne(B)</w:t>
      </w:r>
      <w:r>
        <w:t xml:space="preserve"> / </w:t>
      </w:r>
      <w:r>
        <w:rPr>
          <w:rStyle w:val="VerbatimChar"/>
        </w:rPr>
        <w:t>A.hasMany(B)</w:t>
      </w:r>
      <w:r>
        <w:t xml:space="preserve"> indică faptul că tabela </w:t>
      </w:r>
      <w:r>
        <w:rPr>
          <w:b/>
          <w:bCs/>
        </w:rPr>
        <w:t>B</w:t>
      </w:r>
      <w:r>
        <w:t xml:space="preserve"> (țintă) va primi o coloană de cheie străină referind cheia primară din </w:t>
      </w:r>
      <w:r>
        <w:rPr>
          <w:b/>
          <w:bCs/>
        </w:rPr>
        <w:t>A</w:t>
      </w:r>
      <w:r>
        <w:t xml:space="preserve"> (sursă)</w:t>
      </w:r>
      <w:hyperlink r:id="rId14" w:anchor=":~:text=%28">
        <w:r w:rsidR="0066724A">
          <w:rPr>
            <w:rStyle w:val="Hyperlink"/>
          </w:rPr>
          <w:t>[8]</w:t>
        </w:r>
      </w:hyperlink>
      <w:r>
        <w:t xml:space="preserve">. Cu alte cuvinte, B </w:t>
      </w:r>
      <w:r>
        <w:rPr>
          <w:i/>
          <w:iCs/>
        </w:rPr>
        <w:t>îi aparține</w:t>
      </w:r>
      <w:r>
        <w:t xml:space="preserve"> lui A.</w:t>
      </w:r>
    </w:p>
    <w:p w14:paraId="759E8468" w14:textId="77777777" w:rsidR="0066724A" w:rsidRDefault="00000000" w:rsidP="00B06330">
      <w:pPr>
        <w:pStyle w:val="Compact"/>
        <w:numPr>
          <w:ilvl w:val="0"/>
          <w:numId w:val="14"/>
        </w:numPr>
        <w:jc w:val="both"/>
      </w:pPr>
      <w:r>
        <w:rPr>
          <w:rStyle w:val="VerbatimChar"/>
        </w:rPr>
        <w:t>A.belongsTo(B)</w:t>
      </w:r>
      <w:r>
        <w:t xml:space="preserve"> indică faptul că tabela </w:t>
      </w:r>
      <w:r>
        <w:rPr>
          <w:b/>
          <w:bCs/>
        </w:rPr>
        <w:t>A</w:t>
      </w:r>
      <w:r>
        <w:t xml:space="preserve"> (sursă în apel, dar conceptual „copil”) primește cheia străină către cheia primară a tabelului </w:t>
      </w:r>
      <w:r>
        <w:rPr>
          <w:b/>
          <w:bCs/>
        </w:rPr>
        <w:t>B</w:t>
      </w:r>
      <w:r>
        <w:t xml:space="preserve"> (țintă).</w:t>
      </w:r>
    </w:p>
    <w:p w14:paraId="5D4A796C" w14:textId="77777777" w:rsidR="0066724A" w:rsidRDefault="00000000" w:rsidP="00B06330">
      <w:pPr>
        <w:pStyle w:val="Compact"/>
        <w:numPr>
          <w:ilvl w:val="0"/>
          <w:numId w:val="14"/>
        </w:numPr>
        <w:jc w:val="both"/>
      </w:pPr>
      <w:r>
        <w:rPr>
          <w:rStyle w:val="VerbatimChar"/>
        </w:rPr>
        <w:t>A.belongsToMany(B, { through: 'AB' })</w:t>
      </w:r>
      <w:r>
        <w:t xml:space="preserve"> creează o relație M:N printr-o tabelă de legătură </w:t>
      </w:r>
      <w:r>
        <w:rPr>
          <w:rStyle w:val="VerbatimChar"/>
        </w:rPr>
        <w:t>AB</w:t>
      </w:r>
      <w:r>
        <w:t xml:space="preserve">. Sequelize va genera automat modelul </w:t>
      </w:r>
      <w:r>
        <w:rPr>
          <w:rStyle w:val="VerbatimChar"/>
        </w:rPr>
        <w:t>AB</w:t>
      </w:r>
      <w:r>
        <w:t xml:space="preserve"> (dacă nu este deja definit) și va adăuga în el două coloane de chei străine către A și B (de exemplu </w:t>
      </w:r>
      <w:r>
        <w:rPr>
          <w:rStyle w:val="VerbatimChar"/>
        </w:rPr>
        <w:t>aId</w:t>
      </w:r>
      <w:r>
        <w:t xml:space="preserve"> și </w:t>
      </w:r>
      <w:r>
        <w:rPr>
          <w:rStyle w:val="VerbatimChar"/>
        </w:rPr>
        <w:t>bId</w:t>
      </w:r>
      <w:r>
        <w:t>), care referă cheile primare din A și, respectiv, B</w:t>
      </w:r>
      <w:hyperlink r:id="rId15" w:anchor=":~:text=The%20%60A.belongsToMany%28B%2C%20,appropriate%20foreign%20keys%20on%20it">
        <w:r w:rsidR="0066724A">
          <w:rPr>
            <w:rStyle w:val="Hyperlink"/>
          </w:rPr>
          <w:t>[9]</w:t>
        </w:r>
      </w:hyperlink>
      <w:r>
        <w:t>.</w:t>
      </w:r>
    </w:p>
    <w:p w14:paraId="0D2116F4" w14:textId="55F15FAE" w:rsidR="0066724A" w:rsidRDefault="00000000" w:rsidP="00B06330">
      <w:pPr>
        <w:pStyle w:val="BlockText"/>
        <w:shd w:val="clear" w:color="auto" w:fill="FAE2D5" w:themeFill="accent2" w:themeFillTint="33"/>
        <w:ind w:left="1440"/>
        <w:jc w:val="both"/>
      </w:pPr>
      <w:r>
        <w:rPr>
          <w:b/>
          <w:bCs/>
        </w:rPr>
        <w:t>Notă:</w:t>
      </w:r>
      <w:r>
        <w:t xml:space="preserve"> Este recomandat ca, acolo unde este posibil, să definim relația în ambele direcții pentru claritate și comoditate. De exemplu, dacă folosim </w:t>
      </w:r>
      <w:r>
        <w:rPr>
          <w:rStyle w:val="VerbatimChar"/>
        </w:rPr>
        <w:t>User.hasMany(Contact)</w:t>
      </w:r>
      <w:r>
        <w:t xml:space="preserve"> pentru a marca faptul că un utilizator are mai multe contacte, ar trebui să adăugăm și </w:t>
      </w:r>
      <w:r>
        <w:rPr>
          <w:rStyle w:val="VerbatimChar"/>
        </w:rPr>
        <w:t>Contact.belongsTo(User)</w:t>
      </w:r>
      <w:r>
        <w:t xml:space="preserve">. Definirea ambelor capete ale relației asigură crearea corectă a cheii străine în baza de date și oferă metode convenabile în ORM pentru a naviga relația dinspre oricare model (de exemplu, după </w:t>
      </w:r>
      <w:r>
        <w:rPr>
          <w:rStyle w:val="VerbatimChar"/>
        </w:rPr>
        <w:t>User.hasMany(Contact)</w:t>
      </w:r>
      <w:r>
        <w:t xml:space="preserve">, instanțele User vor avea metoda </w:t>
      </w:r>
      <w:r>
        <w:rPr>
          <w:rStyle w:val="VerbatimChar"/>
        </w:rPr>
        <w:t>getContacts()</w:t>
      </w:r>
      <w:r>
        <w:t xml:space="preserve">, iar după </w:t>
      </w:r>
      <w:r>
        <w:rPr>
          <w:rStyle w:val="VerbatimChar"/>
        </w:rPr>
        <w:t>Contact.belongsTo(User)</w:t>
      </w:r>
      <w:r>
        <w:t xml:space="preserve">, instanțele Contact vor avea metoda </w:t>
      </w:r>
      <w:r>
        <w:rPr>
          <w:rStyle w:val="VerbatimChar"/>
        </w:rPr>
        <w:t>getUser()</w:t>
      </w:r>
      <w:r>
        <w:t xml:space="preserve"> disponibile)</w:t>
      </w:r>
      <w:hyperlink r:id="rId16" w:anchor=":~:text=Team">
        <w:r w:rsidR="0066724A">
          <w:rPr>
            <w:rStyle w:val="Hyperlink"/>
          </w:rPr>
          <w:t>[10]</w:t>
        </w:r>
      </w:hyperlink>
      <w:hyperlink r:id="rId17" w:anchor=":~:text=">
        <w:r w:rsidR="0066724A">
          <w:rPr>
            <w:rStyle w:val="Hyperlink"/>
          </w:rPr>
          <w:t>[11]</w:t>
        </w:r>
      </w:hyperlink>
      <w:r>
        <w:t xml:space="preserve">. Sequelize adaugă automat metode de accesare pe instanțele modelelor, cum ar fi </w:t>
      </w:r>
      <w:r>
        <w:rPr>
          <w:rStyle w:val="VerbatimChar"/>
        </w:rPr>
        <w:t>fooInstance.getBars()</w:t>
      </w:r>
      <w:r>
        <w:t xml:space="preserve">, </w:t>
      </w:r>
      <w:r>
        <w:rPr>
          <w:rStyle w:val="VerbatimChar"/>
        </w:rPr>
        <w:t>fooInstance.addBar(...)</w:t>
      </w:r>
      <w:r>
        <w:t xml:space="preserve">, </w:t>
      </w:r>
      <w:r>
        <w:rPr>
          <w:rStyle w:val="VerbatimChar"/>
        </w:rPr>
        <w:t>fooInstance.removeBar(...)</w:t>
      </w:r>
      <w:r>
        <w:t xml:space="preserve">, </w:t>
      </w:r>
      <w:r>
        <w:rPr>
          <w:rStyle w:val="VerbatimChar"/>
        </w:rPr>
        <w:t>fooInstance.countBars()</w:t>
      </w:r>
      <w:r>
        <w:t xml:space="preserve"> etc., în funcție de cardinalitatea relației (o listă completă apare în documentația oficială – de exemplu, pentru </w:t>
      </w:r>
      <w:r>
        <w:rPr>
          <w:rStyle w:val="VerbatimChar"/>
        </w:rPr>
        <w:t>Foo.hasMany(Bar)</w:t>
      </w:r>
      <w:r>
        <w:t xml:space="preserve"> vom avea </w:t>
      </w:r>
      <w:r>
        <w:rPr>
          <w:rStyle w:val="VerbatimChar"/>
        </w:rPr>
        <w:t>fooInstance.getBars()</w:t>
      </w:r>
      <w:r>
        <w:t xml:space="preserve">, </w:t>
      </w:r>
      <w:r>
        <w:rPr>
          <w:rStyle w:val="VerbatimChar"/>
        </w:rPr>
        <w:t>fooInstance.addBar(bar)</w:t>
      </w:r>
      <w:r>
        <w:t xml:space="preserve"> ș.a. pentru a manipula relația)</w:t>
      </w:r>
      <w:hyperlink r:id="rId18" w:anchor=":~:text=">
        <w:r w:rsidR="0066724A">
          <w:rPr>
            <w:rStyle w:val="Hyperlink"/>
          </w:rPr>
          <w:t>[11]</w:t>
        </w:r>
      </w:hyperlink>
      <w:r>
        <w:t>. Definirea asocierilor în ambele sensuri previne ambiguitățile și facilitează manipularea datelor asociate din perspectiva oricărui model implicat.</w:t>
      </w:r>
    </w:p>
    <w:p w14:paraId="497A45A3" w14:textId="77777777" w:rsidR="0066724A" w:rsidRDefault="00000000" w:rsidP="00B06330">
      <w:pPr>
        <w:pStyle w:val="FirstParagraph"/>
        <w:ind w:firstLine="720"/>
        <w:jc w:val="both"/>
      </w:pPr>
      <w:r>
        <w:t xml:space="preserve">În definirea relațiilor, putem specifica opțiuni suplimentare, cum ar fi numele exact al cheii străine (prin opțiunea </w:t>
      </w:r>
      <w:r>
        <w:rPr>
          <w:rStyle w:val="VerbatimChar"/>
        </w:rPr>
        <w:t>foreignKey</w:t>
      </w:r>
      <w:r>
        <w:t xml:space="preserve"> în apelul metodei de asociere) sau acțiuni la ștergerea sau </w:t>
      </w:r>
      <w:r>
        <w:lastRenderedPageBreak/>
        <w:t xml:space="preserve">actualizarea entității părinte. De exemplu, putem configura comportamentul de tip </w:t>
      </w:r>
      <w:r>
        <w:rPr>
          <w:i/>
          <w:iCs/>
        </w:rPr>
        <w:t>cascadă</w:t>
      </w:r>
      <w:r>
        <w:t xml:space="preserve"> la ștergere prin </w:t>
      </w:r>
      <w:r>
        <w:rPr>
          <w:rStyle w:val="VerbatimChar"/>
        </w:rPr>
        <w:t>onDelete: 'CASCADE'</w:t>
      </w:r>
      <w:r>
        <w:t xml:space="preserve"> (astfel, dacă ștergem o instanță din modelul sursă, se vor șterge automat din baza de date și instanțele asociate din modelul țintă). Implicit, dacă nu se specifică altfel, majoritatea bazelor de date vor restricționa ștergerea unui părinte care are în continuare entități copil (comportament </w:t>
      </w:r>
      <w:r>
        <w:rPr>
          <w:rStyle w:val="VerbatimChar"/>
        </w:rPr>
        <w:t>RESTRICT</w:t>
      </w:r>
      <w:r>
        <w:t>) sau vor seta valoarea cheii străine la NULL (</w:t>
      </w:r>
      <w:r>
        <w:rPr>
          <w:rStyle w:val="VerbatimChar"/>
        </w:rPr>
        <w:t>SET NULL</w:t>
      </w:r>
      <w:r>
        <w:t xml:space="preserve">) în funcție de cum a fost definită coloana (dacă acceptă NULL). Setarea </w:t>
      </w:r>
      <w:r>
        <w:rPr>
          <w:rStyle w:val="VerbatimChar"/>
        </w:rPr>
        <w:t>onDelete</w:t>
      </w:r>
      <w:r>
        <w:t xml:space="preserve"> funcționează efectiv numai dacă baza de date suportă integritatea referențială și dacă Sequelize creează constrângerile de cheie străină corespunzătoare; altfel, dezvoltatorul ar trebui să șteargă manual entitățile copil înainte de a șterge părintele pentru a menține consistența.</w:t>
      </w:r>
    </w:p>
    <w:p w14:paraId="7C9FAB96" w14:textId="77777777" w:rsidR="00B06330" w:rsidRPr="00B06330" w:rsidRDefault="00B06330" w:rsidP="00B06330">
      <w:pPr>
        <w:pStyle w:val="BodyText"/>
      </w:pPr>
    </w:p>
    <w:p w14:paraId="72CE647D" w14:textId="19938A36" w:rsidR="0066724A" w:rsidRDefault="00B06330">
      <w:pPr>
        <w:pStyle w:val="Heading2"/>
      </w:pPr>
      <w:bookmarkStart w:id="6" w:name="relația-unu-la-unu-11"/>
      <w:bookmarkEnd w:id="5"/>
      <w:r w:rsidRPr="007F38BE">
        <w:rPr>
          <w:b/>
          <w:bCs/>
          <w:u w:val="single"/>
        </w:rPr>
        <w:t>RELAȚIA UNU-LA-UNU</w:t>
      </w:r>
      <w:r>
        <w:t xml:space="preserve"> (1:1)</w:t>
      </w:r>
    </w:p>
    <w:p w14:paraId="72F20D49" w14:textId="77777777" w:rsidR="0066724A" w:rsidRDefault="00000000" w:rsidP="00B06330">
      <w:pPr>
        <w:pStyle w:val="FirstParagraph"/>
        <w:ind w:firstLine="720"/>
        <w:jc w:val="both"/>
      </w:pPr>
      <w:r>
        <w:t xml:space="preserve">Relațiile unu-la-unu sunt mai puțin frecvente decât celelalte tipuri, dar apar atunci când o entitate are cel mult o asociere cu o altă entitate. De exemplu, într-o aplicație de gestiune a angajaților, fiecare angajat poate avea cel mult un pașaport asociat. Implementarea unei relații 1:1 în Sequelize se face combinând metodele </w:t>
      </w:r>
      <w:r>
        <w:rPr>
          <w:rStyle w:val="VerbatimChar"/>
        </w:rPr>
        <w:t>hasOne</w:t>
      </w:r>
      <w:r>
        <w:t xml:space="preserve"> și </w:t>
      </w:r>
      <w:r>
        <w:rPr>
          <w:rStyle w:val="VerbatimChar"/>
        </w:rPr>
        <w:t>belongsTo</w:t>
      </w:r>
      <w:r>
        <w:t>. Este esențial să decidem în care tabel se va afla cheia străină – alegerea depinde de natura datelor și de constrângerile de integritate (dacă relația este opțională sau obligatorie din perspectiva fiecărei părți).</w:t>
      </w:r>
    </w:p>
    <w:p w14:paraId="4AF4AFB7" w14:textId="77777777" w:rsidR="0066724A" w:rsidRDefault="00000000" w:rsidP="00B06330">
      <w:pPr>
        <w:pStyle w:val="BodyText"/>
        <w:ind w:firstLine="720"/>
        <w:jc w:val="both"/>
      </w:pPr>
      <w:r>
        <w:t xml:space="preserve">În exemplul nostru, dacă fiecare angajat </w:t>
      </w:r>
      <w:r>
        <w:rPr>
          <w:b/>
          <w:bCs/>
        </w:rPr>
        <w:t>poate</w:t>
      </w:r>
      <w:r>
        <w:t xml:space="preserve"> avea un pașaport (dar nu neapărat toți angajații au unul), putem modela relația astfel: </w:t>
      </w:r>
      <w:r>
        <w:rPr>
          <w:rStyle w:val="VerbatimChar"/>
        </w:rPr>
        <w:t>Employee.hasOne(Passport)</w:t>
      </w:r>
      <w:r>
        <w:t xml:space="preserve"> și </w:t>
      </w:r>
      <w:r>
        <w:rPr>
          <w:rStyle w:val="VerbatimChar"/>
        </w:rPr>
        <w:t>Passport.belongsTo(Employee)</w:t>
      </w:r>
      <w:r>
        <w:t xml:space="preserve">, ceea ce înseamnă că tabela </w:t>
      </w:r>
      <w:r>
        <w:rPr>
          <w:b/>
          <w:bCs/>
        </w:rPr>
        <w:t>Passport</w:t>
      </w:r>
      <w:r>
        <w:t xml:space="preserve"> va conține coloana </w:t>
      </w:r>
      <w:r>
        <w:rPr>
          <w:rStyle w:val="VerbatimChar"/>
        </w:rPr>
        <w:t>employeeId</w:t>
      </w:r>
      <w:r>
        <w:t xml:space="preserve"> (cheie străină către tabela Employees).</w:t>
      </w:r>
    </w:p>
    <w:p w14:paraId="2805E59C" w14:textId="77777777" w:rsidR="0066724A" w:rsidRPr="00B06330" w:rsidRDefault="00000000" w:rsidP="00B06330">
      <w:pPr>
        <w:pStyle w:val="SourceCode"/>
        <w:shd w:val="clear" w:color="auto" w:fill="DAE9F7" w:themeFill="text2" w:themeFillTint="1A"/>
        <w:ind w:left="1440"/>
        <w:rPr>
          <w:sz w:val="20"/>
          <w:szCs w:val="20"/>
        </w:rPr>
      </w:pPr>
      <w:r w:rsidRPr="00B06330">
        <w:rPr>
          <w:rStyle w:val="VerbatimChar"/>
          <w:sz w:val="20"/>
          <w:szCs w:val="20"/>
        </w:rPr>
        <w:t>Employee.hasOne(Passport, { foreignKey: 'employeeId' });</w:t>
      </w:r>
      <w:r w:rsidRPr="00B06330">
        <w:rPr>
          <w:sz w:val="20"/>
          <w:szCs w:val="20"/>
        </w:rPr>
        <w:br/>
      </w:r>
      <w:r w:rsidRPr="00B06330">
        <w:rPr>
          <w:rStyle w:val="VerbatimChar"/>
          <w:sz w:val="20"/>
          <w:szCs w:val="20"/>
        </w:rPr>
        <w:t>Passport.belongsTo(Employee, { foreignKey: 'employeeId' });</w:t>
      </w:r>
    </w:p>
    <w:p w14:paraId="05465B41" w14:textId="77777777" w:rsidR="0066724A" w:rsidRDefault="00000000" w:rsidP="00B06330">
      <w:pPr>
        <w:pStyle w:val="FirstParagraph"/>
        <w:ind w:firstLine="720"/>
        <w:jc w:val="both"/>
      </w:pPr>
      <w:r>
        <w:t xml:space="preserve">Dacă relația ar fi obligatorie (de exemplu, fiecare angajat </w:t>
      </w:r>
      <w:r>
        <w:rPr>
          <w:b/>
          <w:bCs/>
        </w:rPr>
        <w:t>trebuie</w:t>
      </w:r>
      <w:r>
        <w:t xml:space="preserve"> să aibă exact un pașaport și fiecare pașaport aparține exact unui angajat), am putea impune acest lucru la nivel de schemă prin adăugarea de constrângeri: de pildă, am marca coloana </w:t>
      </w:r>
      <w:r>
        <w:rPr>
          <w:rStyle w:val="VerbatimChar"/>
        </w:rPr>
        <w:t>employeeId</w:t>
      </w:r>
      <w:r>
        <w:t xml:space="preserve"> din tabela Passport cu </w:t>
      </w:r>
      <w:r>
        <w:rPr>
          <w:rStyle w:val="VerbatimChar"/>
        </w:rPr>
        <w:t>allowNull: false</w:t>
      </w:r>
      <w:r>
        <w:t xml:space="preserve"> (nu poate fi null) și cu un </w:t>
      </w:r>
      <w:r>
        <w:rPr>
          <w:i/>
          <w:iCs/>
        </w:rPr>
        <w:t>constraint</w:t>
      </w:r>
      <w:r>
        <w:t xml:space="preserve"> de unicitate (astfel încât un angajat să nu poată avea două pașapoarte diferite asociate). Astfel de configurări se pot face fie la definirea modelului Passport (prin opțiunea </w:t>
      </w:r>
      <w:r>
        <w:rPr>
          <w:rStyle w:val="VerbatimChar"/>
        </w:rPr>
        <w:t>unique: true</w:t>
      </w:r>
      <w:r>
        <w:t xml:space="preserve"> pe </w:t>
      </w:r>
      <w:r>
        <w:rPr>
          <w:rStyle w:val="VerbatimChar"/>
        </w:rPr>
        <w:t>employeeId</w:t>
      </w:r>
      <w:r>
        <w:t xml:space="preserve">), fie în apelul </w:t>
      </w:r>
      <w:r>
        <w:rPr>
          <w:rStyle w:val="VerbatimChar"/>
        </w:rPr>
        <w:t>Passport.belongsTo(Employee, { foreignKey: 'employeeId', unique: true })</w:t>
      </w:r>
      <w:r>
        <w:t xml:space="preserve">. În principiu, când definim </w:t>
      </w:r>
      <w:r>
        <w:rPr>
          <w:rStyle w:val="VerbatimChar"/>
        </w:rPr>
        <w:t>Employee.hasOne(Passport)</w:t>
      </w:r>
      <w:r>
        <w:t xml:space="preserve">, relația 1:1 este stabilită; adăugarea lui </w:t>
      </w:r>
      <w:r>
        <w:rPr>
          <w:rStyle w:val="VerbatimChar"/>
        </w:rPr>
        <w:t>Passport.belongsTo(Employee)</w:t>
      </w:r>
      <w:r>
        <w:t xml:space="preserve"> completează asocierea și îi permite ORM-ului să furnizeze metode convenabile dinspre obiectul pașaport către angajatul său.</w:t>
      </w:r>
    </w:p>
    <w:p w14:paraId="77278E53" w14:textId="77777777" w:rsidR="0066724A" w:rsidRDefault="00000000" w:rsidP="00B06330">
      <w:pPr>
        <w:pStyle w:val="BodyText"/>
        <w:ind w:firstLine="720"/>
        <w:jc w:val="both"/>
      </w:pPr>
      <w:r>
        <w:t xml:space="preserve">După definirea unei relații unu-la-unu, Sequelize va permite accesarea ușoară a datelor asociate. De exemplu, </w:t>
      </w:r>
      <w:r>
        <w:rPr>
          <w:rStyle w:val="VerbatimChar"/>
        </w:rPr>
        <w:t>employee.getPassport()</w:t>
      </w:r>
      <w:r>
        <w:t xml:space="preserve"> (generată de </w:t>
      </w:r>
      <w:r>
        <w:rPr>
          <w:rStyle w:val="VerbatimChar"/>
        </w:rPr>
        <w:t>hasOne</w:t>
      </w:r>
      <w:r>
        <w:t xml:space="preserve">) va returna pașaportul angajatului (dacă există), iar </w:t>
      </w:r>
      <w:r>
        <w:rPr>
          <w:rStyle w:val="VerbatimChar"/>
        </w:rPr>
        <w:t>passport.getEmployee()</w:t>
      </w:r>
      <w:r>
        <w:t xml:space="preserve"> (generată de </w:t>
      </w:r>
      <w:r>
        <w:rPr>
          <w:rStyle w:val="VerbatimChar"/>
        </w:rPr>
        <w:t>belongsTo</w:t>
      </w:r>
      <w:r>
        <w:t xml:space="preserve">) va returna angajatul corespunzător. Operațiile CRUD într-o relație 1:1 sunt similare ca abordare cu cele pe un singur tabel, doar că trebuie să avem grijă de cheia străină: putem crea mai întâi un angajat și apoi un pașaport cu referința la angajat (sau viceversa, în funcție de unde am plasat cheia străină), ori putem folosi metoda furnizată de ORM: de exemplu, </w:t>
      </w:r>
      <w:r>
        <w:rPr>
          <w:rStyle w:val="VerbatimChar"/>
        </w:rPr>
        <w:t>Employee.createPassport(data)</w:t>
      </w:r>
      <w:r>
        <w:t xml:space="preserve"> (metodă generată automat datorită asocierii) pentru a crea și lega dintr-un pas un pașaport de angajatul respectiv.</w:t>
      </w:r>
    </w:p>
    <w:p w14:paraId="438BEB75" w14:textId="7ABC33B1" w:rsidR="0066724A" w:rsidRPr="00A46C72" w:rsidRDefault="00000000" w:rsidP="00A46C72">
      <w:pPr>
        <w:pStyle w:val="BodyText"/>
        <w:shd w:val="clear" w:color="auto" w:fill="FAE2D5" w:themeFill="accent2" w:themeFillTint="33"/>
        <w:ind w:firstLine="720"/>
        <w:jc w:val="both"/>
        <w:rPr>
          <w:color w:val="FF0000"/>
        </w:rPr>
      </w:pPr>
      <w:r w:rsidRPr="00A46C72">
        <w:rPr>
          <w:color w:val="FF0000"/>
        </w:rPr>
        <w:t>Un aspect important la relațiile 1:1 este clarificarea dacă relația este opțională sau obligatorie și în ce direcție. Dacă entitatea A are o relație 1:1 cu B, este util să ne întrebăm: poate exista A fără B? poate exista B fără A? Răspunsurile la aceste întrebări dictează în ce parte punem cheia și ce constrângeri folosim (NULL/NOT NULL, unicat etc.), astfel încât modelul să reflecte corect regulile de business.</w:t>
      </w:r>
    </w:p>
    <w:p w14:paraId="30A5D83D" w14:textId="77777777" w:rsidR="00B06330" w:rsidRDefault="00B06330" w:rsidP="00B06330">
      <w:pPr>
        <w:pStyle w:val="BodyText"/>
        <w:ind w:firstLine="720"/>
        <w:jc w:val="both"/>
      </w:pPr>
    </w:p>
    <w:p w14:paraId="69D4B128" w14:textId="13CC2E9A" w:rsidR="0066724A" w:rsidRDefault="00B06330">
      <w:pPr>
        <w:pStyle w:val="Heading2"/>
      </w:pPr>
      <w:bookmarkStart w:id="7" w:name="relația-unu-la-mulți-1n"/>
      <w:bookmarkEnd w:id="6"/>
      <w:r w:rsidRPr="00145419">
        <w:rPr>
          <w:b/>
          <w:bCs/>
          <w:u w:val="single"/>
        </w:rPr>
        <w:lastRenderedPageBreak/>
        <w:t>RELAȚIA UNU-LA-MULȚI</w:t>
      </w:r>
      <w:r>
        <w:t xml:space="preserve"> (1:N)</w:t>
      </w:r>
    </w:p>
    <w:p w14:paraId="1F9D3A94" w14:textId="77777777" w:rsidR="0066724A" w:rsidRDefault="00000000" w:rsidP="00B06330">
      <w:pPr>
        <w:pStyle w:val="FirstParagraph"/>
        <w:ind w:firstLine="720"/>
        <w:jc w:val="both"/>
      </w:pPr>
      <w:r>
        <w:t xml:space="preserve">Relațiile de tip unu-la-mulți sunt foarte comune în aplicațiile reale. Un exemplu </w:t>
      </w:r>
      <w:r>
        <w:rPr>
          <w:b/>
          <w:bCs/>
        </w:rPr>
        <w:t>din industrie</w:t>
      </w:r>
      <w:r>
        <w:t xml:space="preserve"> ar fi relația dintre o categorie de produse și produsele respective într-un magazin online: o categorie (părinte) poate include multe produse (copii), dar un produs aparține unei singure categorii. În context academic, să considerăm o analogie: o universitate are mulți studenți, însă fiecare student este înscris la o singură universitate. Vom folosi acest exemplu (Universitate–Student) pentru a ilustra pașii de definire și utilizare ai unei relații 1:N în Sequelize.</w:t>
      </w:r>
    </w:p>
    <w:p w14:paraId="6DDCFA95" w14:textId="77777777" w:rsidR="0066724A" w:rsidRDefault="00000000" w:rsidP="00B06330">
      <w:pPr>
        <w:pStyle w:val="BodyText"/>
        <w:ind w:firstLine="720"/>
        <w:jc w:val="both"/>
      </w:pPr>
      <w:r>
        <w:t xml:space="preserve">Să presupunem că dezvoltăm o aplicație Node.js + Express pentru gestionarea universităților și a studenților. Am definit două modele Sequelize: </w:t>
      </w:r>
      <w:r>
        <w:rPr>
          <w:b/>
          <w:bCs/>
        </w:rPr>
        <w:t>University</w:t>
      </w:r>
      <w:r>
        <w:t xml:space="preserve"> și </w:t>
      </w:r>
      <w:r>
        <w:rPr>
          <w:b/>
          <w:bCs/>
        </w:rPr>
        <w:t>Student</w:t>
      </w:r>
      <w:r>
        <w:t xml:space="preserve">. Modelul </w:t>
      </w:r>
      <w:r>
        <w:rPr>
          <w:b/>
          <w:bCs/>
        </w:rPr>
        <w:t>University</w:t>
      </w:r>
      <w:r>
        <w:t xml:space="preserve"> are, de exemplu, câmpuri </w:t>
      </w:r>
      <w:r>
        <w:rPr>
          <w:rStyle w:val="VerbatimChar"/>
        </w:rPr>
        <w:t>name</w:t>
      </w:r>
      <w:r>
        <w:t xml:space="preserve"> (numele universității) și eventual alte atribute (precum adresa, ș.a.), iar modelul </w:t>
      </w:r>
      <w:r>
        <w:rPr>
          <w:b/>
          <w:bCs/>
        </w:rPr>
        <w:t>Student</w:t>
      </w:r>
      <w:r>
        <w:t xml:space="preserve"> are câmpuri precum </w:t>
      </w:r>
      <w:r>
        <w:rPr>
          <w:rStyle w:val="VerbatimChar"/>
        </w:rPr>
        <w:t>fullName</w:t>
      </w:r>
      <w:r>
        <w:t xml:space="preserve"> (nume complet al studentului) și </w:t>
      </w:r>
      <w:r>
        <w:rPr>
          <w:rStyle w:val="VerbatimChar"/>
        </w:rPr>
        <w:t>status</w:t>
      </w:r>
      <w:r>
        <w:t xml:space="preserve"> (starea – de ex. ACTIVE/INACTIVE/FREEZED pentru a indica dacă studentul este activ, inactiv sau „înghețat” în matriculă). În plus, modelul Student va avea un câmp </w:t>
      </w:r>
      <w:r>
        <w:rPr>
          <w:rStyle w:val="VerbatimChar"/>
        </w:rPr>
        <w:t>universityId</w:t>
      </w:r>
      <w:r>
        <w:t xml:space="preserve"> care acționează ca </w:t>
      </w:r>
      <w:r>
        <w:rPr>
          <w:b/>
          <w:bCs/>
        </w:rPr>
        <w:t>cheie străină</w:t>
      </w:r>
      <w:r>
        <w:t xml:space="preserve"> către tabela Universities, indicând universitatea de care aparține fiecare student.</w:t>
      </w:r>
    </w:p>
    <w:p w14:paraId="51861685" w14:textId="77777777" w:rsidR="0066724A" w:rsidRDefault="00000000" w:rsidP="00B06330">
      <w:pPr>
        <w:pStyle w:val="BodyText"/>
        <w:ind w:firstLine="720"/>
        <w:jc w:val="both"/>
      </w:pPr>
      <w:r>
        <w:t>Definirea relației în Sequelize se face astfel încât un obiect University "are multe" obiecte Student. În cod, după definirea celor două modele, vom scrie:</w:t>
      </w:r>
    </w:p>
    <w:p w14:paraId="201AD7D7" w14:textId="77777777" w:rsidR="0066724A" w:rsidRPr="00B06330" w:rsidRDefault="00000000" w:rsidP="00B06330">
      <w:pPr>
        <w:pStyle w:val="SourceCode"/>
        <w:shd w:val="clear" w:color="auto" w:fill="DAE9F7" w:themeFill="text2" w:themeFillTint="1A"/>
        <w:ind w:left="1440"/>
        <w:rPr>
          <w:sz w:val="20"/>
          <w:szCs w:val="20"/>
        </w:rPr>
      </w:pPr>
      <w:r w:rsidRPr="00B06330">
        <w:rPr>
          <w:rStyle w:val="VerbatimChar"/>
          <w:sz w:val="20"/>
          <w:szCs w:val="20"/>
        </w:rPr>
        <w:t>University.hasMany(Student, { foreignKey: 'universityId' });</w:t>
      </w:r>
      <w:r w:rsidRPr="00B06330">
        <w:rPr>
          <w:sz w:val="20"/>
          <w:szCs w:val="20"/>
        </w:rPr>
        <w:br/>
      </w:r>
      <w:r w:rsidRPr="00B06330">
        <w:rPr>
          <w:rStyle w:val="VerbatimChar"/>
          <w:sz w:val="20"/>
          <w:szCs w:val="20"/>
        </w:rPr>
        <w:t>Student.belongsTo(University, { foreignKey: 'universityId' });</w:t>
      </w:r>
    </w:p>
    <w:p w14:paraId="40D71FAF" w14:textId="77777777" w:rsidR="0066724A" w:rsidRDefault="00000000" w:rsidP="00B06330">
      <w:pPr>
        <w:pStyle w:val="FirstParagraph"/>
        <w:ind w:firstLine="720"/>
        <w:jc w:val="both"/>
      </w:pPr>
      <w:r>
        <w:t xml:space="preserve">Ambele apeluri specifică explicit numele cheii străine </w:t>
      </w:r>
      <w:r>
        <w:rPr>
          <w:rStyle w:val="VerbatimChar"/>
        </w:rPr>
        <w:t>universityId</w:t>
      </w:r>
      <w:r>
        <w:t xml:space="preserve"> pentru claritate (altfel, Sequelize ar fi dedus un nume implicit, probabil </w:t>
      </w:r>
      <w:r>
        <w:rPr>
          <w:rStyle w:val="VerbatimChar"/>
        </w:rPr>
        <w:t>UniversityId</w:t>
      </w:r>
      <w:r>
        <w:t xml:space="preserve">). Rezultatul este că tabela </w:t>
      </w:r>
      <w:r>
        <w:rPr>
          <w:rStyle w:val="VerbatimChar"/>
        </w:rPr>
        <w:t>Students</w:t>
      </w:r>
      <w:r>
        <w:t xml:space="preserve"> va conține acum coloana </w:t>
      </w:r>
      <w:r>
        <w:rPr>
          <w:rStyle w:val="VerbatimChar"/>
        </w:rPr>
        <w:t>universityId</w:t>
      </w:r>
      <w:r>
        <w:t xml:space="preserve"> care referă la cheia primară din </w:t>
      </w:r>
      <w:r>
        <w:rPr>
          <w:rStyle w:val="VerbatimChar"/>
        </w:rPr>
        <w:t>Universities</w:t>
      </w:r>
      <w:r>
        <w:t>. ORM-ul știe, așadar, că între aceste modele există o legătură părinte-copil.</w:t>
      </w:r>
    </w:p>
    <w:p w14:paraId="17E7487B" w14:textId="77777777" w:rsidR="0066724A" w:rsidRDefault="00000000" w:rsidP="00B06330">
      <w:pPr>
        <w:pStyle w:val="BodyText"/>
        <w:ind w:firstLine="720"/>
        <w:jc w:val="both"/>
      </w:pPr>
      <w:r>
        <w:t>După stabilirea asocierii, putem crea tabelele în baza de date. Dacă folosim SQLite pentru testare, putem inițializa conexiunea astfel (presupunând că definirea modelelor este deja făcută):</w:t>
      </w:r>
    </w:p>
    <w:p w14:paraId="1ED44A3D" w14:textId="77777777" w:rsidR="0066724A" w:rsidRPr="00B06330" w:rsidRDefault="00000000" w:rsidP="00B06330">
      <w:pPr>
        <w:pStyle w:val="SourceCode"/>
        <w:shd w:val="clear" w:color="auto" w:fill="DAE9F7" w:themeFill="text2" w:themeFillTint="1A"/>
        <w:ind w:left="720" w:firstLine="720"/>
        <w:rPr>
          <w:sz w:val="20"/>
          <w:szCs w:val="20"/>
        </w:rPr>
      </w:pPr>
      <w:r w:rsidRPr="00B06330">
        <w:rPr>
          <w:rStyle w:val="VerbatimChar"/>
          <w:sz w:val="20"/>
          <w:szCs w:val="20"/>
        </w:rPr>
        <w:t>await sequelize.sync({ force: true });</w:t>
      </w:r>
    </w:p>
    <w:p w14:paraId="5130B870" w14:textId="77777777" w:rsidR="0066724A" w:rsidRDefault="00000000" w:rsidP="00B06330">
      <w:pPr>
        <w:pStyle w:val="FirstParagraph"/>
        <w:ind w:firstLine="720"/>
        <w:jc w:val="both"/>
      </w:pPr>
      <w:r>
        <w:t xml:space="preserve">Opțiunea </w:t>
      </w:r>
      <w:r>
        <w:rPr>
          <w:rStyle w:val="VerbatimChar"/>
        </w:rPr>
        <w:t>{ force: true }</w:t>
      </w:r>
      <w:r>
        <w:t xml:space="preserve"> face ca </w:t>
      </w:r>
      <w:r>
        <w:rPr>
          <w:rStyle w:val="VerbatimChar"/>
        </w:rPr>
        <w:t>sequelize.sync()</w:t>
      </w:r>
      <w:r>
        <w:t xml:space="preserve"> să recreeze de la zero toate tabelele (ștergându-le dacă există); este utilă în dezvoltare pentru a ne asigura că schema e actualizată conform definițiilor curente ale modelelor. (Atenție: această opțiune </w:t>
      </w:r>
      <w:r>
        <w:rPr>
          <w:b/>
          <w:bCs/>
        </w:rPr>
        <w:t>șterge datele existente</w:t>
      </w:r>
      <w:r>
        <w:t>, deci nu se folosește niciodată într-un mediu de producție cu date reale! Vom discuta migrațiile într-un curs ulterior.)</w:t>
      </w:r>
    </w:p>
    <w:p w14:paraId="552075F4" w14:textId="77777777" w:rsidR="0066724A" w:rsidRDefault="00000000" w:rsidP="00B06330">
      <w:pPr>
        <w:pStyle w:val="BodyText"/>
        <w:ind w:firstLine="720"/>
        <w:jc w:val="both"/>
      </w:pPr>
      <w:r>
        <w:t>În etapa de populare a datelor, putem adăuga câteva universități și studenți. De exemplu:</w:t>
      </w:r>
    </w:p>
    <w:p w14:paraId="595A069A" w14:textId="77777777" w:rsidR="0066724A" w:rsidRPr="00B06330" w:rsidRDefault="00000000" w:rsidP="00B06330">
      <w:pPr>
        <w:pStyle w:val="SourceCode"/>
        <w:shd w:val="clear" w:color="auto" w:fill="DAE9F7" w:themeFill="text2" w:themeFillTint="1A"/>
        <w:ind w:left="1440"/>
        <w:rPr>
          <w:sz w:val="20"/>
          <w:szCs w:val="20"/>
        </w:rPr>
      </w:pPr>
      <w:r w:rsidRPr="00B06330">
        <w:rPr>
          <w:rStyle w:val="VerbatimChar"/>
          <w:sz w:val="20"/>
          <w:szCs w:val="20"/>
        </w:rPr>
        <w:t>const uni = await University.create({ name: 'Universitatea Polaris' });</w:t>
      </w:r>
      <w:r w:rsidRPr="00B06330">
        <w:rPr>
          <w:sz w:val="20"/>
          <w:szCs w:val="20"/>
        </w:rPr>
        <w:br/>
      </w:r>
      <w:r w:rsidRPr="00B06330">
        <w:rPr>
          <w:rStyle w:val="VerbatimChar"/>
          <w:sz w:val="20"/>
          <w:szCs w:val="20"/>
        </w:rPr>
        <w:t>await Student.bulkCreate([</w:t>
      </w:r>
      <w:r w:rsidRPr="00B06330">
        <w:rPr>
          <w:sz w:val="20"/>
          <w:szCs w:val="20"/>
        </w:rPr>
        <w:br/>
      </w:r>
      <w:r w:rsidRPr="00B06330">
        <w:rPr>
          <w:rStyle w:val="VerbatimChar"/>
          <w:sz w:val="20"/>
          <w:szCs w:val="20"/>
        </w:rPr>
        <w:t xml:space="preserve">    { fullName: 'Alice Popescu', status: 'ACTIVE',   universityId: uni.id },</w:t>
      </w:r>
      <w:r w:rsidRPr="00B06330">
        <w:rPr>
          <w:sz w:val="20"/>
          <w:szCs w:val="20"/>
        </w:rPr>
        <w:br/>
      </w:r>
      <w:r w:rsidRPr="00B06330">
        <w:rPr>
          <w:rStyle w:val="VerbatimChar"/>
          <w:sz w:val="20"/>
          <w:szCs w:val="20"/>
        </w:rPr>
        <w:t xml:space="preserve">    { fullName: 'Bogdan Ionescu', status: 'ACTIVE',   universityId: uni.id },</w:t>
      </w:r>
      <w:r w:rsidRPr="00B06330">
        <w:rPr>
          <w:sz w:val="20"/>
          <w:szCs w:val="20"/>
        </w:rPr>
        <w:br/>
      </w:r>
      <w:r w:rsidRPr="00B06330">
        <w:rPr>
          <w:rStyle w:val="VerbatimChar"/>
          <w:sz w:val="20"/>
          <w:szCs w:val="20"/>
        </w:rPr>
        <w:t xml:space="preserve">    { fullName: 'Carmen Georgescu', status: 'INACTIVE', universityId: uni.id }</w:t>
      </w:r>
      <w:r w:rsidRPr="00B06330">
        <w:rPr>
          <w:sz w:val="20"/>
          <w:szCs w:val="20"/>
        </w:rPr>
        <w:br/>
      </w:r>
      <w:r w:rsidRPr="00B06330">
        <w:rPr>
          <w:rStyle w:val="VerbatimChar"/>
          <w:sz w:val="20"/>
          <w:szCs w:val="20"/>
        </w:rPr>
        <w:t>]);</w:t>
      </w:r>
    </w:p>
    <w:p w14:paraId="6DBC3089" w14:textId="77777777" w:rsidR="0066724A" w:rsidRDefault="00000000" w:rsidP="00B06330">
      <w:pPr>
        <w:pStyle w:val="FirstParagraph"/>
        <w:ind w:firstLine="480"/>
        <w:jc w:val="both"/>
      </w:pPr>
      <w:r>
        <w:t xml:space="preserve">Codul de mai sus creează o universitate („Universitatea Polaris”) și apoi inserează trei studenți asociați acesteia (toți având </w:t>
      </w:r>
      <w:r>
        <w:rPr>
          <w:rStyle w:val="VerbatimChar"/>
        </w:rPr>
        <w:t>universityId = uni.id</w:t>
      </w:r>
      <w:r>
        <w:t xml:space="preserve">). Observăm că am folosit direct atribuirea cheii străine </w:t>
      </w:r>
      <w:r>
        <w:rPr>
          <w:rStyle w:val="VerbatimChar"/>
        </w:rPr>
        <w:t>universityId</w:t>
      </w:r>
      <w:r>
        <w:t xml:space="preserve"> la inserția studenților; alternativ, am fi putut folosi metodele generate de ORM, cum ar fi </w:t>
      </w:r>
      <w:r>
        <w:rPr>
          <w:rStyle w:val="VerbatimChar"/>
        </w:rPr>
        <w:t>uni.createStudent({...})</w:t>
      </w:r>
      <w:r>
        <w:t xml:space="preserve"> pentru a crea un student legat de obiectul </w:t>
      </w:r>
      <w:r>
        <w:rPr>
          <w:rStyle w:val="VerbatimChar"/>
        </w:rPr>
        <w:t>uni</w:t>
      </w:r>
      <w:r>
        <w:t xml:space="preserve"> (Sequelize ar fi populat automat </w:t>
      </w:r>
      <w:r>
        <w:rPr>
          <w:rStyle w:val="VerbatimChar"/>
        </w:rPr>
        <w:t>universityId</w:t>
      </w:r>
      <w:r>
        <w:t xml:space="preserve"> în spatele cortinei).</w:t>
      </w:r>
    </w:p>
    <w:p w14:paraId="679EFBDE" w14:textId="1A27294E" w:rsidR="0066724A" w:rsidRDefault="00000000" w:rsidP="00B06330">
      <w:pPr>
        <w:pStyle w:val="BlockText"/>
        <w:ind w:left="1440"/>
        <w:jc w:val="both"/>
      </w:pPr>
      <w:r w:rsidRPr="00B06330">
        <w:rPr>
          <w:b/>
          <w:bCs/>
          <w:shd w:val="clear" w:color="auto" w:fill="FAE2D5" w:themeFill="accent2" w:themeFillTint="33"/>
        </w:rPr>
        <w:t>Notă:</w:t>
      </w:r>
      <w:r w:rsidRPr="00B06330">
        <w:rPr>
          <w:shd w:val="clear" w:color="auto" w:fill="FAE2D5" w:themeFill="accent2" w:themeFillTint="33"/>
        </w:rPr>
        <w:t xml:space="preserve"> Utilizarea opțiunii </w:t>
      </w:r>
      <w:r w:rsidRPr="00B06330">
        <w:rPr>
          <w:rStyle w:val="VerbatimChar"/>
          <w:shd w:val="clear" w:color="auto" w:fill="FAE2D5" w:themeFill="accent2" w:themeFillTint="33"/>
        </w:rPr>
        <w:t>{ force: true }</w:t>
      </w:r>
      <w:r w:rsidRPr="00B06330">
        <w:rPr>
          <w:shd w:val="clear" w:color="auto" w:fill="FAE2D5" w:themeFill="accent2" w:themeFillTint="33"/>
        </w:rPr>
        <w:t xml:space="preserve"> în </w:t>
      </w:r>
      <w:r w:rsidRPr="00B06330">
        <w:rPr>
          <w:rStyle w:val="VerbatimChar"/>
          <w:shd w:val="clear" w:color="auto" w:fill="FAE2D5" w:themeFill="accent2" w:themeFillTint="33"/>
        </w:rPr>
        <w:t>sequelize.sync()</w:t>
      </w:r>
      <w:r w:rsidRPr="00B06330">
        <w:rPr>
          <w:shd w:val="clear" w:color="auto" w:fill="FAE2D5" w:themeFill="accent2" w:themeFillTint="33"/>
        </w:rPr>
        <w:t xml:space="preserve"> este foarte utilă în faza de dezvoltare și testare, deoarece regenerează schema bazei de date de la zero la fiecare rulare, reflectând orice modificări aduse modelelor. Totuși, atenție mare: această opțiune </w:t>
      </w:r>
      <w:r w:rsidRPr="00B06330">
        <w:rPr>
          <w:b/>
          <w:bCs/>
          <w:shd w:val="clear" w:color="auto" w:fill="FAE2D5" w:themeFill="accent2" w:themeFillTint="33"/>
        </w:rPr>
        <w:t>șterge toate datele existente</w:t>
      </w:r>
      <w:r w:rsidRPr="00B06330">
        <w:rPr>
          <w:shd w:val="clear" w:color="auto" w:fill="FAE2D5" w:themeFill="accent2" w:themeFillTint="33"/>
        </w:rPr>
        <w:t xml:space="preserve"> prin refacerea tabelelor </w:t>
      </w:r>
      <w:r w:rsidRPr="00B06330">
        <w:rPr>
          <w:shd w:val="clear" w:color="auto" w:fill="FAE2D5" w:themeFill="accent2" w:themeFillTint="33"/>
        </w:rPr>
        <w:lastRenderedPageBreak/>
        <w:t>(DROP &amp; CREATE)</w:t>
      </w:r>
      <w:hyperlink r:id="rId19" w:anchor=":~:text=The%20code%20above%20syncs%20the,is%20set%20to%20Alice%E2%80%99s%20ID">
        <w:r w:rsidR="0066724A" w:rsidRPr="00B06330">
          <w:rPr>
            <w:rStyle w:val="Hyperlink"/>
            <w:shd w:val="clear" w:color="auto" w:fill="FAE2D5" w:themeFill="accent2" w:themeFillTint="33"/>
          </w:rPr>
          <w:t>[12]</w:t>
        </w:r>
      </w:hyperlink>
      <w:r w:rsidRPr="00B06330">
        <w:rPr>
          <w:shd w:val="clear" w:color="auto" w:fill="FAE2D5" w:themeFill="accent2" w:themeFillTint="33"/>
        </w:rPr>
        <w:t xml:space="preserve">. În producție sau oriunde există date critice, </w:t>
      </w:r>
      <w:r w:rsidRPr="00B06330">
        <w:rPr>
          <w:rStyle w:val="VerbatimChar"/>
          <w:shd w:val="clear" w:color="auto" w:fill="FAE2D5" w:themeFill="accent2" w:themeFillTint="33"/>
        </w:rPr>
        <w:t>force: true</w:t>
      </w:r>
      <w:r w:rsidRPr="00B06330">
        <w:rPr>
          <w:shd w:val="clear" w:color="auto" w:fill="FAE2D5" w:themeFill="accent2" w:themeFillTint="33"/>
        </w:rPr>
        <w:t xml:space="preserve"> nu ar trebui folosit, deoarece conduce la pierderea ireversibilă a datelor. O abordare mai sigură pentru mediile de producție este folosirea migrărilor (scripts de actualizare a schemei) care să modifice treptat tabelele fără a șterge datele. Așadar, </w:t>
      </w:r>
      <w:r w:rsidRPr="00B06330">
        <w:rPr>
          <w:rStyle w:val="VerbatimChar"/>
          <w:shd w:val="clear" w:color="auto" w:fill="FAE2D5" w:themeFill="accent2" w:themeFillTint="33"/>
        </w:rPr>
        <w:t>sync({ force: true })</w:t>
      </w:r>
      <w:r w:rsidRPr="00B06330">
        <w:rPr>
          <w:shd w:val="clear" w:color="auto" w:fill="FAE2D5" w:themeFill="accent2" w:themeFillTint="33"/>
        </w:rPr>
        <w:t xml:space="preserve"> e adecvat doar în medii controlate (dezvoltare, test) și cu date de test, niciodată pentru date reale pe care nu vrem să le pierdem.</w:t>
      </w:r>
    </w:p>
    <w:p w14:paraId="7284E61A" w14:textId="77777777" w:rsidR="00B06330" w:rsidRPr="00B06330" w:rsidRDefault="00B06330" w:rsidP="00B06330">
      <w:pPr>
        <w:pStyle w:val="BodyText"/>
      </w:pPr>
    </w:p>
    <w:p w14:paraId="5931567A" w14:textId="38977B40" w:rsidR="0066724A" w:rsidRDefault="0077445D">
      <w:pPr>
        <w:pStyle w:val="Heading3"/>
      </w:pPr>
      <w:bookmarkStart w:id="8" w:name="X3315ae982030dfe030891ab14c540f6b9b1cb7b"/>
      <w:r w:rsidRPr="0077445D">
        <w:rPr>
          <w:b/>
          <w:bCs/>
        </w:rPr>
        <w:t>INTEROGAREA DATELOR ASOCIATE</w:t>
      </w:r>
      <w:r>
        <w:t xml:space="preserve"> (</w:t>
      </w:r>
      <w:r w:rsidRPr="0077445D">
        <w:rPr>
          <w:i/>
          <w:iCs/>
        </w:rPr>
        <w:t>lazy vs. eager loading</w:t>
      </w:r>
      <w:r>
        <w:t>)</w:t>
      </w:r>
    </w:p>
    <w:p w14:paraId="54CF7690" w14:textId="77777777" w:rsidR="0066724A" w:rsidRDefault="00000000" w:rsidP="0077445D">
      <w:pPr>
        <w:pStyle w:val="FirstParagraph"/>
        <w:ind w:firstLine="360"/>
        <w:jc w:val="both"/>
      </w:pPr>
      <w:r>
        <w:t>După ce avem date inserate și relațiile stabilite, următorul pas este să interogăm aceste date, incluzând informațiile din entitățile relaționate. Să presupunem că dorim să obținem lista tuturor studenților înscriși la "Universitatea Polaris". Avem două abordări posibile:</w:t>
      </w:r>
    </w:p>
    <w:p w14:paraId="36044FE6" w14:textId="77777777" w:rsidR="0066724A" w:rsidRDefault="00000000">
      <w:pPr>
        <w:numPr>
          <w:ilvl w:val="0"/>
          <w:numId w:val="5"/>
        </w:numPr>
      </w:pPr>
      <w:r>
        <w:rPr>
          <w:b/>
          <w:bCs/>
        </w:rPr>
        <w:t>Încărcare întârziată (lazy loading):</w:t>
      </w:r>
      <w:r>
        <w:t xml:space="preserve"> Mai întâi extragem universitatea dorită, apoi folosim metoda generată de asociere pentru a obține studenții aferenți. De exemplu:</w:t>
      </w:r>
    </w:p>
    <w:p w14:paraId="5E79FF5F" w14:textId="77777777" w:rsidR="0066724A" w:rsidRPr="0077445D" w:rsidRDefault="00000000" w:rsidP="0077445D">
      <w:pPr>
        <w:pStyle w:val="SourceCode"/>
        <w:numPr>
          <w:ilvl w:val="0"/>
          <w:numId w:val="1"/>
        </w:numPr>
        <w:shd w:val="clear" w:color="auto" w:fill="DAE9F7" w:themeFill="text2" w:themeFillTint="1A"/>
        <w:rPr>
          <w:sz w:val="20"/>
          <w:szCs w:val="20"/>
        </w:rPr>
      </w:pPr>
      <w:r w:rsidRPr="0077445D">
        <w:rPr>
          <w:rStyle w:val="VerbatimChar"/>
          <w:sz w:val="20"/>
          <w:szCs w:val="20"/>
        </w:rPr>
        <w:t>const uniPolaris = await University.findOne({ where: { name: 'Universitatea Polaris' } });</w:t>
      </w:r>
      <w:r w:rsidRPr="0077445D">
        <w:rPr>
          <w:sz w:val="20"/>
          <w:szCs w:val="20"/>
        </w:rPr>
        <w:br/>
      </w:r>
      <w:r w:rsidRPr="0077445D">
        <w:rPr>
          <w:rStyle w:val="VerbatimChar"/>
          <w:sz w:val="20"/>
          <w:szCs w:val="20"/>
        </w:rPr>
        <w:t>const students = await uniPolaris.getStudents();</w:t>
      </w:r>
    </w:p>
    <w:p w14:paraId="0946D108" w14:textId="77777777" w:rsidR="0066724A" w:rsidRDefault="00000000" w:rsidP="0077445D">
      <w:pPr>
        <w:ind w:left="720" w:firstLine="720"/>
      </w:pPr>
      <w:r>
        <w:t xml:space="preserve">Prima linie efectuează o interogare simplă (echivalentul lui </w:t>
      </w:r>
      <w:r>
        <w:rPr>
          <w:rStyle w:val="VerbatimChar"/>
        </w:rPr>
        <w:t>SELECT * FROM Universities WHERE name='Universitatea Polaris'</w:t>
      </w:r>
      <w:r>
        <w:t xml:space="preserve">), iar a doua linie va efectua în fundal o a doua interogare (aproximativ </w:t>
      </w:r>
      <w:r>
        <w:rPr>
          <w:rStyle w:val="VerbatimChar"/>
        </w:rPr>
        <w:t>SELECT * FROM Students WHERE universityId = &lt;uniPolaris.id&gt;</w:t>
      </w:r>
      <w:r>
        <w:t xml:space="preserve">) pentru a prelua toți studenții acelei universități. Observăm că această metodă de </w:t>
      </w:r>
      <w:r>
        <w:rPr>
          <w:b/>
          <w:bCs/>
        </w:rPr>
        <w:t>încărcare la cerere</w:t>
      </w:r>
      <w:r>
        <w:t xml:space="preserve"> implică două runde de interogări către baza de date. Acest stil poate fi mai puțin eficient dacă trebuie să încărcăm multe entități asociate, deoarece repetă interogările (problema </w:t>
      </w:r>
      <w:r>
        <w:rPr>
          <w:i/>
          <w:iCs/>
        </w:rPr>
        <w:t>N+1 queries</w:t>
      </w:r>
      <w:r>
        <w:t>, discutată mai jos).</w:t>
      </w:r>
    </w:p>
    <w:p w14:paraId="7CCDDA7F" w14:textId="77777777" w:rsidR="0066724A" w:rsidRDefault="00000000">
      <w:pPr>
        <w:numPr>
          <w:ilvl w:val="0"/>
          <w:numId w:val="5"/>
        </w:numPr>
      </w:pPr>
      <w:r>
        <w:rPr>
          <w:b/>
          <w:bCs/>
        </w:rPr>
        <w:t>Încărcare anticipată (eager loading):</w:t>
      </w:r>
      <w:r>
        <w:t xml:space="preserve"> Putem obține direct universitatea </w:t>
      </w:r>
      <w:r>
        <w:rPr>
          <w:i/>
          <w:iCs/>
        </w:rPr>
        <w:t>împreună</w:t>
      </w:r>
      <w:r>
        <w:t xml:space="preserve"> cu studenții săi asociați, într-o singură interogare, folosind opțiunea </w:t>
      </w:r>
      <w:r>
        <w:rPr>
          <w:rStyle w:val="VerbatimChar"/>
        </w:rPr>
        <w:t>include</w:t>
      </w:r>
      <w:r>
        <w:t xml:space="preserve"> a lui Sequelize. Exemplu:</w:t>
      </w:r>
    </w:p>
    <w:p w14:paraId="00443BFE" w14:textId="77777777" w:rsidR="0066724A" w:rsidRPr="0077445D" w:rsidRDefault="00000000" w:rsidP="0077445D">
      <w:pPr>
        <w:pStyle w:val="SourceCode"/>
        <w:numPr>
          <w:ilvl w:val="0"/>
          <w:numId w:val="1"/>
        </w:numPr>
        <w:shd w:val="clear" w:color="auto" w:fill="DAE9F7" w:themeFill="text2" w:themeFillTint="1A"/>
        <w:rPr>
          <w:sz w:val="20"/>
          <w:szCs w:val="20"/>
        </w:rPr>
      </w:pPr>
      <w:r w:rsidRPr="0077445D">
        <w:rPr>
          <w:rStyle w:val="VerbatimChar"/>
          <w:sz w:val="20"/>
          <w:szCs w:val="20"/>
        </w:rPr>
        <w:t xml:space="preserve">const uniWithStudents = await University.findOne({ </w:t>
      </w:r>
      <w:r w:rsidRPr="0077445D">
        <w:rPr>
          <w:sz w:val="20"/>
          <w:szCs w:val="20"/>
        </w:rPr>
        <w:br/>
      </w:r>
      <w:r w:rsidRPr="0077445D">
        <w:rPr>
          <w:rStyle w:val="VerbatimChar"/>
          <w:sz w:val="20"/>
          <w:szCs w:val="20"/>
        </w:rPr>
        <w:t xml:space="preserve">    where: { name: 'Universitatea Polaris' },</w:t>
      </w:r>
      <w:r w:rsidRPr="0077445D">
        <w:rPr>
          <w:sz w:val="20"/>
          <w:szCs w:val="20"/>
        </w:rPr>
        <w:br/>
      </w:r>
      <w:r w:rsidRPr="0077445D">
        <w:rPr>
          <w:rStyle w:val="VerbatimChar"/>
          <w:sz w:val="20"/>
          <w:szCs w:val="20"/>
        </w:rPr>
        <w:t xml:space="preserve">    include: [ Student ]</w:t>
      </w:r>
      <w:r w:rsidRPr="0077445D">
        <w:rPr>
          <w:sz w:val="20"/>
          <w:szCs w:val="20"/>
        </w:rPr>
        <w:br/>
      </w:r>
      <w:r w:rsidRPr="0077445D">
        <w:rPr>
          <w:rStyle w:val="VerbatimChar"/>
          <w:sz w:val="20"/>
          <w:szCs w:val="20"/>
        </w:rPr>
        <w:t>});</w:t>
      </w:r>
      <w:r w:rsidRPr="0077445D">
        <w:rPr>
          <w:sz w:val="20"/>
          <w:szCs w:val="20"/>
        </w:rPr>
        <w:br/>
      </w:r>
      <w:r w:rsidRPr="0077445D">
        <w:rPr>
          <w:rStyle w:val="VerbatimChar"/>
          <w:sz w:val="20"/>
          <w:szCs w:val="20"/>
        </w:rPr>
        <w:t>console.log(uniWithStudents.Students);</w:t>
      </w:r>
    </w:p>
    <w:p w14:paraId="54BE2A82" w14:textId="77777777" w:rsidR="0066724A" w:rsidRDefault="00000000" w:rsidP="0077445D">
      <w:pPr>
        <w:ind w:left="720" w:firstLine="720"/>
      </w:pPr>
      <w:r>
        <w:t xml:space="preserve">Parametrul </w:t>
      </w:r>
      <w:r>
        <w:rPr>
          <w:rStyle w:val="VerbatimChar"/>
        </w:rPr>
        <w:t>include: [Student]</w:t>
      </w:r>
      <w:r>
        <w:t xml:space="preserve"> informează ORM-ul să realizeze un JOIN intern între tabela Universities și tabela Students pe baza relației definite (adică folosind coloana </w:t>
      </w:r>
      <w:r>
        <w:rPr>
          <w:rStyle w:val="VerbatimChar"/>
        </w:rPr>
        <w:t>universityId</w:t>
      </w:r>
      <w:r>
        <w:t xml:space="preserve"> din Students). Cu această sintaxă, sub capotă, Sequelize va genera o interogare SQL asemănătoare cu:</w:t>
      </w:r>
    </w:p>
    <w:p w14:paraId="1E718FA7" w14:textId="77777777" w:rsidR="0066724A" w:rsidRPr="0077445D" w:rsidRDefault="00000000" w:rsidP="0077445D">
      <w:pPr>
        <w:pStyle w:val="SourceCode"/>
        <w:shd w:val="clear" w:color="auto" w:fill="DAE9F7" w:themeFill="text2" w:themeFillTint="1A"/>
        <w:ind w:left="1440"/>
        <w:rPr>
          <w:sz w:val="20"/>
          <w:szCs w:val="20"/>
        </w:rPr>
      </w:pPr>
      <w:r w:rsidRPr="0077445D">
        <w:rPr>
          <w:rStyle w:val="VerbatimChar"/>
          <w:sz w:val="20"/>
          <w:szCs w:val="20"/>
        </w:rPr>
        <w:t>SELECT "University".id, "University".name, "Student".id AS "Student.id", "Student".fullName AS "Student.fullName", "Student".status AS "Student.status", "Student".universityId AS "Student.universityId"</w:t>
      </w:r>
      <w:r w:rsidRPr="0077445D">
        <w:rPr>
          <w:sz w:val="20"/>
          <w:szCs w:val="20"/>
        </w:rPr>
        <w:br/>
      </w:r>
      <w:r w:rsidRPr="0077445D">
        <w:rPr>
          <w:rStyle w:val="VerbatimChar"/>
          <w:sz w:val="20"/>
          <w:szCs w:val="20"/>
        </w:rPr>
        <w:t>FROM "Universities" AS "University"</w:t>
      </w:r>
      <w:r w:rsidRPr="0077445D">
        <w:rPr>
          <w:sz w:val="20"/>
          <w:szCs w:val="20"/>
        </w:rPr>
        <w:br/>
      </w:r>
      <w:r w:rsidRPr="0077445D">
        <w:rPr>
          <w:rStyle w:val="VerbatimChar"/>
          <w:sz w:val="20"/>
          <w:szCs w:val="20"/>
        </w:rPr>
        <w:t xml:space="preserve">LEFT JOIN "Students" AS "Student" </w:t>
      </w:r>
      <w:r w:rsidRPr="0077445D">
        <w:rPr>
          <w:sz w:val="20"/>
          <w:szCs w:val="20"/>
        </w:rPr>
        <w:br/>
      </w:r>
      <w:r w:rsidRPr="0077445D">
        <w:rPr>
          <w:rStyle w:val="VerbatimChar"/>
          <w:sz w:val="20"/>
          <w:szCs w:val="20"/>
        </w:rPr>
        <w:t xml:space="preserve">  ON "University".id = "Student".universityId</w:t>
      </w:r>
      <w:r w:rsidRPr="0077445D">
        <w:rPr>
          <w:sz w:val="20"/>
          <w:szCs w:val="20"/>
        </w:rPr>
        <w:br/>
      </w:r>
      <w:r w:rsidRPr="0077445D">
        <w:rPr>
          <w:rStyle w:val="VerbatimChar"/>
          <w:sz w:val="20"/>
          <w:szCs w:val="20"/>
        </w:rPr>
        <w:t>WHERE "University".name = 'Universitatea Polaris';</w:t>
      </w:r>
    </w:p>
    <w:p w14:paraId="05A0B40A" w14:textId="77777777" w:rsidR="0066724A" w:rsidRDefault="00000000" w:rsidP="0077445D">
      <w:pPr>
        <w:pStyle w:val="FirstParagraph"/>
        <w:ind w:left="720" w:firstLine="720"/>
        <w:jc w:val="both"/>
      </w:pPr>
      <w:r>
        <w:t xml:space="preserve">Rezultatul este un obiect </w:t>
      </w:r>
      <w:r>
        <w:rPr>
          <w:rStyle w:val="VerbatimChar"/>
        </w:rPr>
        <w:t>uniWithStudents</w:t>
      </w:r>
      <w:r>
        <w:t xml:space="preserve"> care conține atât atributele universității, cât și un array </w:t>
      </w:r>
      <w:r>
        <w:rPr>
          <w:rStyle w:val="VerbatimChar"/>
        </w:rPr>
        <w:t>Students</w:t>
      </w:r>
      <w:r>
        <w:t xml:space="preserve"> cu obiectele Student asociate</w:t>
      </w:r>
      <w:hyperlink r:id="rId20" w:anchor=":~:text=const%20usersWithContacts%20%3D%20await%20User.findAll%28,include%3A%20Contact">
        <w:r w:rsidR="0066724A">
          <w:rPr>
            <w:rStyle w:val="Hyperlink"/>
          </w:rPr>
          <w:t>[13]</w:t>
        </w:r>
      </w:hyperlink>
      <w:r>
        <w:t xml:space="preserve">. Astfel, cu o singură interogare la baza de date, obținem toate informațiile necesare. În exemplul de mai sus, </w:t>
      </w:r>
      <w:r>
        <w:rPr>
          <w:rStyle w:val="VerbatimChar"/>
        </w:rPr>
        <w:t>uniWithStudents.Students</w:t>
      </w:r>
      <w:r>
        <w:t xml:space="preserve"> va conține un array de obiecte Student (toți studenții universității "Polaris"), pe care îl afișăm în consolă.</w:t>
      </w:r>
    </w:p>
    <w:p w14:paraId="0127AA38" w14:textId="77777777" w:rsidR="0066724A" w:rsidRDefault="00000000" w:rsidP="0077445D">
      <w:pPr>
        <w:pStyle w:val="BodyText"/>
        <w:ind w:firstLine="480"/>
        <w:jc w:val="both"/>
      </w:pPr>
      <w:r>
        <w:lastRenderedPageBreak/>
        <w:t xml:space="preserve">Diferența majoră între cele două abordări constă în eficiență și numărul de interogări: </w:t>
      </w:r>
      <w:r>
        <w:rPr>
          <w:b/>
          <w:bCs/>
        </w:rPr>
        <w:t>eager loading</w:t>
      </w:r>
      <w:r>
        <w:t xml:space="preserve"> reduce numărul de interogări necesare (este de obicei preferabil când trebuie să aducem seturi mari de date corelate), pe când </w:t>
      </w:r>
      <w:r>
        <w:rPr>
          <w:b/>
          <w:bCs/>
        </w:rPr>
        <w:t>lazy loading</w:t>
      </w:r>
      <w:r>
        <w:t xml:space="preserve"> poate fi mai flexibil în unele cazuri (permite încărcarea datelor asociate doar la momentul necesar, evitând aducerea unui volum mare de date inutile dacă nu avem nevoie de ele). În situația exemplului nostru, încărcarea anticipată este preferabilă pentru a evita problema </w:t>
      </w:r>
      <w:r>
        <w:rPr>
          <w:i/>
          <w:iCs/>
        </w:rPr>
        <w:t>N+1 interogări</w:t>
      </w:r>
      <w:r>
        <w:t xml:space="preserve"> – scenariul în care, după ce am adus un set de entități părinte (o interogare), trebuie să aducem entitățile copil asociate prin interogări separate pentru fiecare părinte, ajungând la N interogări suplimentare.</w:t>
      </w:r>
    </w:p>
    <w:p w14:paraId="69B9DDDD" w14:textId="6BF4F0CA" w:rsidR="0066724A" w:rsidRDefault="00000000" w:rsidP="0077445D">
      <w:pPr>
        <w:pStyle w:val="BlockText"/>
        <w:ind w:left="1440"/>
        <w:jc w:val="both"/>
      </w:pPr>
      <w:r w:rsidRPr="0077445D">
        <w:rPr>
          <w:b/>
          <w:bCs/>
          <w:shd w:val="clear" w:color="auto" w:fill="FAE2D5" w:themeFill="accent2" w:themeFillTint="33"/>
        </w:rPr>
        <w:t>Notă:</w:t>
      </w:r>
      <w:r w:rsidRPr="0077445D">
        <w:rPr>
          <w:shd w:val="clear" w:color="auto" w:fill="FAE2D5" w:themeFill="accent2" w:themeFillTint="33"/>
        </w:rPr>
        <w:t xml:space="preserve"> </w:t>
      </w:r>
      <w:r w:rsidRPr="0077445D">
        <w:rPr>
          <w:i/>
          <w:iCs/>
          <w:shd w:val="clear" w:color="auto" w:fill="FAE2D5" w:themeFill="accent2" w:themeFillTint="33"/>
        </w:rPr>
        <w:t>Problema N+1 interogări.</w:t>
      </w:r>
      <w:r w:rsidRPr="0077445D">
        <w:rPr>
          <w:shd w:val="clear" w:color="auto" w:fill="FAE2D5" w:themeFill="accent2" w:themeFillTint="33"/>
        </w:rPr>
        <w:t xml:space="preserve"> Acest antipattern apare atunci când aplicația execută o interogare inițială pentru a prelua obiectele părinte (de exemplu, universitățile) și apoi execută câte o interogare suplimentară pentru fiecare obiect părinte cu scopul de a-i prelua obiectele copil (de exemplu, studenții fiecărei universități). Astfel, pentru N universități, se ajunge la N+1 interogări separate, ceea ce poate degrada performanța aplicației și încărca inutil baza de date. ORM-urile precum Sequelize oferă facilități de </w:t>
      </w:r>
      <w:r w:rsidRPr="0077445D">
        <w:rPr>
          <w:b/>
          <w:bCs/>
          <w:shd w:val="clear" w:color="auto" w:fill="FAE2D5" w:themeFill="accent2" w:themeFillTint="33"/>
        </w:rPr>
        <w:t>eager loading</w:t>
      </w:r>
      <w:r w:rsidRPr="0077445D">
        <w:rPr>
          <w:shd w:val="clear" w:color="auto" w:fill="FAE2D5" w:themeFill="accent2" w:themeFillTint="33"/>
        </w:rPr>
        <w:t xml:space="preserve"> tocmai pentru a preveni acest scenariu, combinând datele corelate printr-un JOIN. În exemplul nostru, folosirea lui </w:t>
      </w:r>
      <w:r w:rsidRPr="0077445D">
        <w:rPr>
          <w:rStyle w:val="VerbatimChar"/>
          <w:shd w:val="clear" w:color="auto" w:fill="FAE2D5" w:themeFill="accent2" w:themeFillTint="33"/>
        </w:rPr>
        <w:t>findAll({ include: Student })</w:t>
      </w:r>
      <w:r w:rsidRPr="0077445D">
        <w:rPr>
          <w:shd w:val="clear" w:color="auto" w:fill="FAE2D5" w:themeFill="accent2" w:themeFillTint="33"/>
        </w:rPr>
        <w:t xml:space="preserve"> pentru a aduce toate universitățile </w:t>
      </w:r>
      <w:r w:rsidRPr="0077445D">
        <w:rPr>
          <w:b/>
          <w:bCs/>
          <w:shd w:val="clear" w:color="auto" w:fill="FAE2D5" w:themeFill="accent2" w:themeFillTint="33"/>
        </w:rPr>
        <w:t>cu</w:t>
      </w:r>
      <w:r w:rsidRPr="0077445D">
        <w:rPr>
          <w:shd w:val="clear" w:color="auto" w:fill="FAE2D5" w:themeFill="accent2" w:themeFillTint="33"/>
        </w:rPr>
        <w:t xml:space="preserve"> lista de studenți aferenți va genera o singură interogare complexă în loc de zeci sau sute de interogări simple, reducând latența și încărcarea pe baza de date.</w:t>
      </w:r>
    </w:p>
    <w:p w14:paraId="1A8157FB" w14:textId="77777777" w:rsidR="0066724A" w:rsidRDefault="00000000" w:rsidP="0077445D">
      <w:pPr>
        <w:pStyle w:val="FirstParagraph"/>
        <w:ind w:firstLine="720"/>
        <w:jc w:val="both"/>
      </w:pPr>
      <w:r>
        <w:t xml:space="preserve">Sequelize suportă și </w:t>
      </w:r>
      <w:r>
        <w:rPr>
          <w:i/>
          <w:iCs/>
        </w:rPr>
        <w:t>include</w:t>
      </w:r>
      <w:r>
        <w:t xml:space="preserve">-uri imbricate pe multiple niveluri de relație (asocieri în lanț). De exemplu, dacă dorim să obținem dintr-o singură interogare toate universitățile, </w:t>
      </w:r>
      <w:r>
        <w:rPr>
          <w:i/>
          <w:iCs/>
        </w:rPr>
        <w:t>împreună</w:t>
      </w:r>
      <w:r>
        <w:t xml:space="preserve"> cu cursurile oferite de fiecare și, mai mult, cu lista de studenți înscriși la fiecare curs, putem face o interogare cu include imbricat astfel:</w:t>
      </w:r>
    </w:p>
    <w:p w14:paraId="6F18FE50" w14:textId="77777777" w:rsidR="0066724A" w:rsidRPr="0077445D" w:rsidRDefault="00000000" w:rsidP="0077445D">
      <w:pPr>
        <w:pStyle w:val="SourceCode"/>
        <w:shd w:val="clear" w:color="auto" w:fill="DAE9F7" w:themeFill="text2" w:themeFillTint="1A"/>
        <w:ind w:left="1440"/>
        <w:rPr>
          <w:sz w:val="20"/>
          <w:szCs w:val="20"/>
        </w:rPr>
      </w:pPr>
      <w:r w:rsidRPr="0077445D">
        <w:rPr>
          <w:rStyle w:val="VerbatimChar"/>
          <w:sz w:val="20"/>
          <w:szCs w:val="20"/>
        </w:rPr>
        <w:t>const data = await University.findAll({</w:t>
      </w:r>
      <w:r w:rsidRPr="0077445D">
        <w:rPr>
          <w:sz w:val="20"/>
          <w:szCs w:val="20"/>
        </w:rPr>
        <w:br/>
      </w:r>
      <w:r w:rsidRPr="0077445D">
        <w:rPr>
          <w:rStyle w:val="VerbatimChar"/>
          <w:sz w:val="20"/>
          <w:szCs w:val="20"/>
        </w:rPr>
        <w:t xml:space="preserve">  include: [</w:t>
      </w:r>
      <w:r w:rsidRPr="0077445D">
        <w:rPr>
          <w:sz w:val="20"/>
          <w:szCs w:val="20"/>
        </w:rPr>
        <w:br/>
      </w:r>
      <w:r w:rsidRPr="0077445D">
        <w:rPr>
          <w:rStyle w:val="VerbatimChar"/>
          <w:sz w:val="20"/>
          <w:szCs w:val="20"/>
        </w:rPr>
        <w:t xml:space="preserve">    { </w:t>
      </w:r>
      <w:r w:rsidRPr="0077445D">
        <w:rPr>
          <w:sz w:val="20"/>
          <w:szCs w:val="20"/>
        </w:rPr>
        <w:br/>
      </w:r>
      <w:r w:rsidRPr="0077445D">
        <w:rPr>
          <w:rStyle w:val="VerbatimChar"/>
          <w:sz w:val="20"/>
          <w:szCs w:val="20"/>
        </w:rPr>
        <w:t xml:space="preserve">      model: Course, </w:t>
      </w:r>
      <w:r w:rsidRPr="0077445D">
        <w:rPr>
          <w:sz w:val="20"/>
          <w:szCs w:val="20"/>
        </w:rPr>
        <w:br/>
      </w:r>
      <w:r w:rsidRPr="0077445D">
        <w:rPr>
          <w:rStyle w:val="VerbatimChar"/>
          <w:sz w:val="20"/>
          <w:szCs w:val="20"/>
        </w:rPr>
        <w:t xml:space="preserve">      include: [ Student ] </w:t>
      </w:r>
      <w:r w:rsidRPr="0077445D">
        <w:rPr>
          <w:sz w:val="20"/>
          <w:szCs w:val="20"/>
        </w:rPr>
        <w:br/>
      </w:r>
      <w:r w:rsidRPr="0077445D">
        <w:rPr>
          <w:rStyle w:val="VerbatimChar"/>
          <w:sz w:val="20"/>
          <w:szCs w:val="20"/>
        </w:rPr>
        <w:t xml:space="preserve">    }</w:t>
      </w:r>
      <w:r w:rsidRPr="0077445D">
        <w:rPr>
          <w:sz w:val="20"/>
          <w:szCs w:val="20"/>
        </w:rPr>
        <w:br/>
      </w:r>
      <w:r w:rsidRPr="0077445D">
        <w:rPr>
          <w:rStyle w:val="VerbatimChar"/>
          <w:sz w:val="20"/>
          <w:szCs w:val="20"/>
        </w:rPr>
        <w:t xml:space="preserve">  ]</w:t>
      </w:r>
      <w:r w:rsidRPr="0077445D">
        <w:rPr>
          <w:sz w:val="20"/>
          <w:szCs w:val="20"/>
        </w:rPr>
        <w:br/>
      </w:r>
      <w:r w:rsidRPr="0077445D">
        <w:rPr>
          <w:rStyle w:val="VerbatimChar"/>
          <w:sz w:val="20"/>
          <w:szCs w:val="20"/>
        </w:rPr>
        <w:t>});</w:t>
      </w:r>
    </w:p>
    <w:p w14:paraId="2CE143DE" w14:textId="77777777" w:rsidR="0066724A" w:rsidRDefault="00000000" w:rsidP="0077445D">
      <w:pPr>
        <w:pStyle w:val="FirstParagraph"/>
        <w:ind w:firstLine="720"/>
        <w:jc w:val="both"/>
      </w:pPr>
      <w:r>
        <w:t xml:space="preserve">În acest mod, fiecare obiect University returnat va conține o proprietate </w:t>
      </w:r>
      <w:r>
        <w:rPr>
          <w:rStyle w:val="VerbatimChar"/>
        </w:rPr>
        <w:t>.Courses</w:t>
      </w:r>
      <w:r>
        <w:t xml:space="preserve"> (un array) populată cu obiectele Course aferente, iar fiecare dintre acele obiecte Course va avea, la rândul său, o proprietate </w:t>
      </w:r>
      <w:r>
        <w:rPr>
          <w:rStyle w:val="VerbatimChar"/>
        </w:rPr>
        <w:t>.Students</w:t>
      </w:r>
      <w:r>
        <w:t xml:space="preserve"> cu lista studenților înscriși la cursul respectiv. Trebuie menționat că includerea multiplă (pe mai multe niveluri) poate conduce la un volum foarte mare de date redundante și repetate (de exemplu, o universitate va apărea repetat pentru fiecare student din fiecare curs al său în rezultatul unui JOIN multi-tabelar). Prin urmare, </w:t>
      </w:r>
      <w:r>
        <w:rPr>
          <w:i/>
          <w:iCs/>
        </w:rPr>
        <w:t>eager loading</w:t>
      </w:r>
      <w:r>
        <w:t xml:space="preserve"> pe mai multe niveluri trebuie folosit cu grijă – mai ales dacă există multe înregistrări implicate – pentru a evita suprasolicitarea memoriei aplicației și a rețelei cu transferuri de date inutile.</w:t>
      </w:r>
    </w:p>
    <w:p w14:paraId="389A13FC" w14:textId="77777777" w:rsidR="0077445D" w:rsidRPr="0077445D" w:rsidRDefault="0077445D" w:rsidP="0077445D">
      <w:pPr>
        <w:pStyle w:val="BodyText"/>
      </w:pPr>
    </w:p>
    <w:p w14:paraId="58F5586A" w14:textId="5F39AB36" w:rsidR="0066724A" w:rsidRDefault="0077445D">
      <w:pPr>
        <w:pStyle w:val="Heading3"/>
      </w:pPr>
      <w:bookmarkStart w:id="9" w:name="operații-crud-în-contextul-relației-1n"/>
      <w:bookmarkEnd w:id="8"/>
      <w:r w:rsidRPr="0077445D">
        <w:rPr>
          <w:b/>
          <w:bCs/>
        </w:rPr>
        <w:t>OPERAȚII CRUD în contextul relației</w:t>
      </w:r>
      <w:r>
        <w:t xml:space="preserve"> 1:N</w:t>
      </w:r>
    </w:p>
    <w:p w14:paraId="574DC042" w14:textId="77777777" w:rsidR="0066724A" w:rsidRDefault="00000000" w:rsidP="0077445D">
      <w:pPr>
        <w:pStyle w:val="FirstParagraph"/>
        <w:ind w:firstLine="720"/>
        <w:jc w:val="both"/>
      </w:pPr>
      <w:r>
        <w:t>În aplicațiile practice, nu ne rezumăm la citirea datelor – trebuie să și modificăm sau să ștergem entități asociate, menținând integritatea relațiilor. Să examinăm câteva operații în contextul exemplului Universitate–Student (relație 1:N):</w:t>
      </w:r>
    </w:p>
    <w:p w14:paraId="5CD59771" w14:textId="7C02F348" w:rsidR="0066724A" w:rsidRDefault="0077445D" w:rsidP="0077445D">
      <w:pPr>
        <w:numPr>
          <w:ilvl w:val="0"/>
          <w:numId w:val="6"/>
        </w:numPr>
        <w:jc w:val="both"/>
      </w:pPr>
      <w:r>
        <w:rPr>
          <w:b/>
          <w:bCs/>
        </w:rPr>
        <w:t>ADĂUGAREA UNUI STUDENT NOU LA O UNIVERSITATE EXISTENTĂ:</w:t>
      </w:r>
      <w:r>
        <w:t xml:space="preserve"> Dacă primim, de exemplu, o cerere HTTP POST către endpoint-ul </w:t>
      </w:r>
      <w:r>
        <w:rPr>
          <w:rStyle w:val="VerbatimChar"/>
        </w:rPr>
        <w:t>/universities/&lt;uniId&gt;/students</w:t>
      </w:r>
      <w:r>
        <w:t xml:space="preserve"> cu datele unui nou student, pașii în cod ar fi: găsirea universității cu cheia primară </w:t>
      </w:r>
      <w:r>
        <w:rPr>
          <w:rStyle w:val="VerbatimChar"/>
        </w:rPr>
        <w:t>uniId</w:t>
      </w:r>
      <w:r>
        <w:t xml:space="preserve"> (de exemplu </w:t>
      </w:r>
      <w:r>
        <w:rPr>
          <w:rStyle w:val="VerbatimChar"/>
        </w:rPr>
        <w:t xml:space="preserve">const uni = await </w:t>
      </w:r>
      <w:r>
        <w:rPr>
          <w:rStyle w:val="VerbatimChar"/>
        </w:rPr>
        <w:lastRenderedPageBreak/>
        <w:t>University.findByPk(uniId)</w:t>
      </w:r>
      <w:r>
        <w:t xml:space="preserve">), apoi crearea unui nou Student asociat acelei universități. Putem seta manual </w:t>
      </w:r>
      <w:r>
        <w:rPr>
          <w:rStyle w:val="VerbatimChar"/>
        </w:rPr>
        <w:t>student.universityId = uni.id</w:t>
      </w:r>
      <w:r>
        <w:t xml:space="preserve"> înainte de salvare (</w:t>
      </w:r>
      <w:r>
        <w:rPr>
          <w:rStyle w:val="VerbatimChar"/>
        </w:rPr>
        <w:t>await student.save()</w:t>
      </w:r>
      <w:r>
        <w:t xml:space="preserve">), sau mai elegant putem apela metoda generată de ORM: </w:t>
      </w:r>
      <w:r>
        <w:rPr>
          <w:rStyle w:val="VerbatimChar"/>
        </w:rPr>
        <w:t>await uni.createStudent(studentData)</w:t>
      </w:r>
      <w:r>
        <w:t xml:space="preserve"> – care va popula automat câmpul </w:t>
      </w:r>
      <w:r>
        <w:rPr>
          <w:rStyle w:val="VerbatimChar"/>
        </w:rPr>
        <w:t>universityId</w:t>
      </w:r>
      <w:r>
        <w:t xml:space="preserve"> și va salva entitatea. În ambele cazuri, înregistrarea noului student va conține referința necesară către universitatea sa.</w:t>
      </w:r>
    </w:p>
    <w:p w14:paraId="091FA05F" w14:textId="519401F3" w:rsidR="0066724A" w:rsidRDefault="0077445D" w:rsidP="0077445D">
      <w:pPr>
        <w:numPr>
          <w:ilvl w:val="0"/>
          <w:numId w:val="6"/>
        </w:numPr>
        <w:jc w:val="both"/>
      </w:pPr>
      <w:r>
        <w:rPr>
          <w:b/>
          <w:bCs/>
        </w:rPr>
        <w:t>ACTUALIZAREA UNUI STUDENT ASOCIAT UNEI UNIVERSITĂȚI:</w:t>
      </w:r>
      <w:r>
        <w:t xml:space="preserve"> Presupunem o cerere PUT la </w:t>
      </w:r>
      <w:r>
        <w:rPr>
          <w:rStyle w:val="VerbatimChar"/>
        </w:rPr>
        <w:t>/universities/&lt;uniId&gt;/students/&lt;studId&gt;</w:t>
      </w:r>
      <w:r>
        <w:t xml:space="preserve"> pentru modificarea datelor unui anumit student al universității. O abordare sigură este întâi să confirmăm că studentul respectiv aparține acelei universități (pentru a preveni modificarea unor date inconsistente, cum ar fi schimbarea universității unui student pe o rută necorespunzătoare). Acest lucru se poate face folosind relația definită: mai întâi găsim universitatea (dacă nu există, returnăm un răspuns 404), apoi obținem studentul fie printr-o metodă de asociere, fie printr-o interogare care verifică ambele condiții (de exemplu, </w:t>
      </w:r>
      <w:r>
        <w:rPr>
          <w:rStyle w:val="VerbatimChar"/>
        </w:rPr>
        <w:t>Student.findOne({ where: { id: studId, universityId: uniId } })</w:t>
      </w:r>
      <w:r>
        <w:t>). În ORM putem folosi:</w:t>
      </w:r>
    </w:p>
    <w:p w14:paraId="1D581995" w14:textId="77777777" w:rsidR="0066724A" w:rsidRPr="0077445D" w:rsidRDefault="00000000" w:rsidP="0077445D">
      <w:pPr>
        <w:pStyle w:val="SourceCode"/>
        <w:shd w:val="clear" w:color="auto" w:fill="DAE9F7" w:themeFill="text2" w:themeFillTint="1A"/>
        <w:ind w:left="2160" w:firstLine="720"/>
        <w:rPr>
          <w:sz w:val="20"/>
          <w:szCs w:val="20"/>
        </w:rPr>
      </w:pPr>
      <w:r w:rsidRPr="0077445D">
        <w:rPr>
          <w:rStyle w:val="VerbatimChar"/>
          <w:sz w:val="20"/>
          <w:szCs w:val="20"/>
        </w:rPr>
        <w:t>const student = await uni.getStudents({ where: { id: studId } });</w:t>
      </w:r>
    </w:p>
    <w:p w14:paraId="57DA1E07" w14:textId="77777777" w:rsidR="0066724A" w:rsidRDefault="00000000" w:rsidP="0077445D">
      <w:pPr>
        <w:pStyle w:val="FirstParagraph"/>
        <w:ind w:left="2160"/>
        <w:jc w:val="both"/>
      </w:pPr>
      <w:r>
        <w:t xml:space="preserve">care va returna un array (în cazul nostru cu zero sau un element) al studenților universității cu id-ul căutat. Dacă studentul este găsit (de ex. </w:t>
      </w:r>
      <w:r>
        <w:rPr>
          <w:rStyle w:val="VerbatimChar"/>
        </w:rPr>
        <w:t>student[0]</w:t>
      </w:r>
      <w:r>
        <w:t xml:space="preserve"> există), actualizăm câmpurile permise și salvăm: de exemplu:</w:t>
      </w:r>
    </w:p>
    <w:p w14:paraId="65BED585" w14:textId="77777777" w:rsidR="0066724A" w:rsidRPr="0077445D" w:rsidRDefault="00000000" w:rsidP="0077445D">
      <w:pPr>
        <w:pStyle w:val="SourceCode"/>
        <w:shd w:val="clear" w:color="auto" w:fill="DAE9F7" w:themeFill="text2" w:themeFillTint="1A"/>
        <w:ind w:left="2880"/>
        <w:rPr>
          <w:sz w:val="20"/>
          <w:szCs w:val="20"/>
        </w:rPr>
      </w:pPr>
      <w:r w:rsidRPr="0077445D">
        <w:rPr>
          <w:rStyle w:val="VerbatimChar"/>
          <w:sz w:val="20"/>
          <w:szCs w:val="20"/>
        </w:rPr>
        <w:t>student[0].fullName = req.body.fullName;</w:t>
      </w:r>
      <w:r w:rsidRPr="0077445D">
        <w:rPr>
          <w:sz w:val="20"/>
          <w:szCs w:val="20"/>
        </w:rPr>
        <w:br/>
      </w:r>
      <w:r w:rsidRPr="0077445D">
        <w:rPr>
          <w:rStyle w:val="VerbatimChar"/>
          <w:sz w:val="20"/>
          <w:szCs w:val="20"/>
        </w:rPr>
        <w:t>student[0].status = req.body.status;</w:t>
      </w:r>
      <w:r w:rsidRPr="0077445D">
        <w:rPr>
          <w:sz w:val="20"/>
          <w:szCs w:val="20"/>
        </w:rPr>
        <w:br/>
      </w:r>
      <w:r w:rsidRPr="0077445D">
        <w:rPr>
          <w:rStyle w:val="VerbatimChar"/>
          <w:sz w:val="20"/>
          <w:szCs w:val="20"/>
        </w:rPr>
        <w:t>await student[0].save();</w:t>
      </w:r>
    </w:p>
    <w:p w14:paraId="65124D7E" w14:textId="77777777" w:rsidR="0066724A" w:rsidRDefault="00000000" w:rsidP="0077445D">
      <w:pPr>
        <w:pStyle w:val="FirstParagraph"/>
        <w:ind w:left="2160" w:firstLine="720"/>
        <w:jc w:val="both"/>
      </w:pPr>
      <w:r>
        <w:t xml:space="preserve">Astfel ne asigurăm că nu se poate modifica un student cu un ID care nu corespunde universității indicate în URL (evitând situații de acces la resurse care nu aparțin entității părinte – important pentru consistența datelor și securitate). Desigur, am fi putut realiza aceeași actualizare și direct cu </w:t>
      </w:r>
      <w:r>
        <w:rPr>
          <w:rStyle w:val="VerbatimChar"/>
        </w:rPr>
        <w:t>Student.update(...)</w:t>
      </w:r>
      <w:r>
        <w:t>, dar am ilustrat folosirea relației pentru consistență.</w:t>
      </w:r>
    </w:p>
    <w:p w14:paraId="0A33D67C" w14:textId="442692CA" w:rsidR="0066724A" w:rsidRDefault="0077445D" w:rsidP="0077445D">
      <w:pPr>
        <w:pStyle w:val="Compact"/>
        <w:numPr>
          <w:ilvl w:val="0"/>
          <w:numId w:val="7"/>
        </w:numPr>
        <w:jc w:val="both"/>
      </w:pPr>
      <w:r>
        <w:rPr>
          <w:b/>
          <w:bCs/>
        </w:rPr>
        <w:t>ȘTERGEREA UNUI STUDENT:</w:t>
      </w:r>
      <w:r>
        <w:t xml:space="preserve"> În mod similar, pentru a șterge un student (cerere DELETE la </w:t>
      </w:r>
      <w:r>
        <w:rPr>
          <w:rStyle w:val="VerbatimChar"/>
        </w:rPr>
        <w:t>/universities/&lt;uniId&gt;/students/&lt;studId&gt;</w:t>
      </w:r>
      <w:r>
        <w:t xml:space="preserve">), întâi verificăm existența universității și a studentului legat de aceasta, apoi apelăm </w:t>
      </w:r>
      <w:r>
        <w:rPr>
          <w:rStyle w:val="VerbatimChar"/>
        </w:rPr>
        <w:t>student.destroy()</w:t>
      </w:r>
      <w:r>
        <w:t xml:space="preserve"> pe instanța recuperată. De exemplu:</w:t>
      </w:r>
    </w:p>
    <w:p w14:paraId="01B80241" w14:textId="77777777" w:rsidR="0066724A" w:rsidRPr="0077445D" w:rsidRDefault="00000000" w:rsidP="0077445D">
      <w:pPr>
        <w:pStyle w:val="SourceCode"/>
        <w:shd w:val="clear" w:color="auto" w:fill="DAE9F7" w:themeFill="text2" w:themeFillTint="1A"/>
        <w:ind w:left="2880"/>
        <w:rPr>
          <w:sz w:val="20"/>
          <w:szCs w:val="20"/>
        </w:rPr>
      </w:pPr>
      <w:r w:rsidRPr="0077445D">
        <w:rPr>
          <w:rStyle w:val="VerbatimChar"/>
          <w:sz w:val="20"/>
          <w:szCs w:val="20"/>
        </w:rPr>
        <w:t>const uni = await University.findByPk(uniId);</w:t>
      </w:r>
      <w:r w:rsidRPr="0077445D">
        <w:rPr>
          <w:sz w:val="20"/>
          <w:szCs w:val="20"/>
        </w:rPr>
        <w:br/>
      </w:r>
      <w:r w:rsidRPr="0077445D">
        <w:rPr>
          <w:rStyle w:val="VerbatimChar"/>
          <w:sz w:val="20"/>
          <w:szCs w:val="20"/>
        </w:rPr>
        <w:t>const student = await uni.getStudents({ where: { id: studId } });</w:t>
      </w:r>
      <w:r w:rsidRPr="0077445D">
        <w:rPr>
          <w:sz w:val="20"/>
          <w:szCs w:val="20"/>
        </w:rPr>
        <w:br/>
      </w:r>
      <w:r w:rsidRPr="0077445D">
        <w:rPr>
          <w:rStyle w:val="VerbatimChar"/>
          <w:sz w:val="20"/>
          <w:szCs w:val="20"/>
        </w:rPr>
        <w:t>if (student.length === 0) {</w:t>
      </w:r>
      <w:r w:rsidRPr="0077445D">
        <w:rPr>
          <w:sz w:val="20"/>
          <w:szCs w:val="20"/>
        </w:rPr>
        <w:br/>
      </w:r>
      <w:r w:rsidRPr="0077445D">
        <w:rPr>
          <w:rStyle w:val="VerbatimChar"/>
          <w:sz w:val="20"/>
          <w:szCs w:val="20"/>
        </w:rPr>
        <w:t xml:space="preserve">  return res.sendStatus(404); // studentul nu există sau nu aparține universității</w:t>
      </w:r>
      <w:r w:rsidRPr="0077445D">
        <w:rPr>
          <w:sz w:val="20"/>
          <w:szCs w:val="20"/>
        </w:rPr>
        <w:br/>
      </w:r>
      <w:r w:rsidRPr="0077445D">
        <w:rPr>
          <w:rStyle w:val="VerbatimChar"/>
          <w:sz w:val="20"/>
          <w:szCs w:val="20"/>
        </w:rPr>
        <w:t>}</w:t>
      </w:r>
      <w:r w:rsidRPr="0077445D">
        <w:rPr>
          <w:sz w:val="20"/>
          <w:szCs w:val="20"/>
        </w:rPr>
        <w:br/>
      </w:r>
      <w:r w:rsidRPr="0077445D">
        <w:rPr>
          <w:rStyle w:val="VerbatimChar"/>
          <w:sz w:val="20"/>
          <w:szCs w:val="20"/>
        </w:rPr>
        <w:t>await student[0].destroy();</w:t>
      </w:r>
      <w:r w:rsidRPr="0077445D">
        <w:rPr>
          <w:sz w:val="20"/>
          <w:szCs w:val="20"/>
        </w:rPr>
        <w:br/>
      </w:r>
      <w:r w:rsidRPr="0077445D">
        <w:rPr>
          <w:rStyle w:val="VerbatimChar"/>
          <w:sz w:val="20"/>
          <w:szCs w:val="20"/>
        </w:rPr>
        <w:t>res.sendStatus(204); // No Content, ștergere reușită fără conținut de returnat</w:t>
      </w:r>
    </w:p>
    <w:p w14:paraId="0B3B3BBA" w14:textId="77777777" w:rsidR="0066724A" w:rsidRDefault="00000000" w:rsidP="0077445D">
      <w:pPr>
        <w:pStyle w:val="FirstParagraph"/>
        <w:ind w:left="2160" w:firstLine="720"/>
        <w:jc w:val="both"/>
      </w:pPr>
      <w:r>
        <w:t xml:space="preserve">În acest pseudocod, după ce ne asigurăm că studentul există și aparține universității date, îl ștergem efectiv din baza de date. Datorită constrângerii de cheie străină, nu rămân referințe „orfane” în baza de date (în cazul 1:N simplu, ștergerea studentului nu afectează universitatea; dacă am șterge universitatea, studenții fie ar trebui șterși în cascadă – dacă am configura </w:t>
      </w:r>
      <w:r>
        <w:rPr>
          <w:rStyle w:val="VerbatimChar"/>
        </w:rPr>
        <w:t>onDelete: CASCADE</w:t>
      </w:r>
      <w:r>
        <w:t xml:space="preserve">, fie ar rămâne cu </w:t>
      </w:r>
      <w:r>
        <w:rPr>
          <w:rStyle w:val="VerbatimChar"/>
        </w:rPr>
        <w:t>universityId</w:t>
      </w:r>
      <w:r>
        <w:t xml:space="preserve"> neasignat – dacă am configura </w:t>
      </w:r>
      <w:r>
        <w:rPr>
          <w:rStyle w:val="VerbatimChar"/>
        </w:rPr>
        <w:t>SET NULL</w:t>
      </w:r>
      <w:r>
        <w:t>).</w:t>
      </w:r>
    </w:p>
    <w:p w14:paraId="7A6F0651" w14:textId="77777777" w:rsidR="0066724A" w:rsidRDefault="00000000" w:rsidP="0077445D">
      <w:pPr>
        <w:pStyle w:val="BodyText"/>
        <w:ind w:firstLine="480"/>
        <w:jc w:val="both"/>
      </w:pPr>
      <w:r>
        <w:t xml:space="preserve">Aceste operații CRUD demonstrează modul în care relațiile 1:N influențează logica aplicației. De obicei, rutele (sau metodele din serviciile) noastre vor ține cont de relația ierarhică atunci când </w:t>
      </w:r>
      <w:r>
        <w:lastRenderedPageBreak/>
        <w:t xml:space="preserve">creează, actualizează sau șterg date. În designul unui API REST, studenții pot fi tratați ca resurse imbricate sub universități (cum am exemplificat prin URL-urile ce includ </w:t>
      </w:r>
      <w:r>
        <w:rPr>
          <w:rStyle w:val="VerbatimChar"/>
        </w:rPr>
        <w:t>/universities/&lt;uniId&gt;/students/...</w:t>
      </w:r>
      <w:r>
        <w:t xml:space="preserve">). ORM-ul face relativ simplă implementarea logicii corespunzătoare, oferind metode precum </w:t>
      </w:r>
      <w:r>
        <w:rPr>
          <w:rStyle w:val="VerbatimChar"/>
        </w:rPr>
        <w:t>getStudents()</w:t>
      </w:r>
      <w:r>
        <w:t xml:space="preserve"> sau </w:t>
      </w:r>
      <w:r>
        <w:rPr>
          <w:rStyle w:val="VerbatimChar"/>
        </w:rPr>
        <w:t>createStudent()</w:t>
      </w:r>
      <w:r>
        <w:t xml:space="preserve"> pentru a ne ajuta, însă rămâne responsabilitatea programatorului să aplice corect constrângerile de integritate (de exemplu, să verifice că un student aparține universității înainte de a-l modifica sau șterge, cum am făcut mai sus).</w:t>
      </w:r>
    </w:p>
    <w:p w14:paraId="105247A8" w14:textId="4CDB5AB3" w:rsidR="0066724A" w:rsidRDefault="00000000" w:rsidP="0077445D">
      <w:pPr>
        <w:pStyle w:val="BlockText"/>
        <w:shd w:val="clear" w:color="auto" w:fill="FAE2D5" w:themeFill="accent2" w:themeFillTint="33"/>
        <w:ind w:left="1440"/>
        <w:jc w:val="both"/>
      </w:pPr>
      <w:r>
        <w:rPr>
          <w:b/>
          <w:bCs/>
        </w:rPr>
        <w:t>Notă:</w:t>
      </w:r>
      <w:r>
        <w:t xml:space="preserve"> </w:t>
      </w:r>
      <w:r>
        <w:rPr>
          <w:i/>
          <w:iCs/>
        </w:rPr>
        <w:t>Relații autoreferențiale.</w:t>
      </w:r>
      <w:r>
        <w:t xml:space="preserve"> Uneori o entitate are o relație cu ea însăși. Un exemplu clasic este structura ierarhică a angajaților într-o companie: fiecare angajat poate avea un superior direct (manager), iar un manager are mai mulți subordonați. Aceasta este, de fapt, o relație unu-la-mulți autoreferențială pe modelul </w:t>
      </w:r>
      <w:r>
        <w:rPr>
          <w:rStyle w:val="VerbatimChar"/>
        </w:rPr>
        <w:t>Employee</w:t>
      </w:r>
      <w:r>
        <w:t xml:space="preserve">. Pentru a o modela în Sequelize, definim o asociere a modelului cu sine însuși, folosind opțiunea </w:t>
      </w:r>
      <w:r>
        <w:rPr>
          <w:rStyle w:val="VerbatimChar"/>
        </w:rPr>
        <w:t>as</w:t>
      </w:r>
      <w:r>
        <w:t xml:space="preserve"> pentru a diferenția rolurile în relație. De exemplu:</w:t>
      </w:r>
    </w:p>
    <w:p w14:paraId="3F93B480" w14:textId="77777777" w:rsidR="0066724A" w:rsidRPr="0077445D" w:rsidRDefault="00000000" w:rsidP="0077445D">
      <w:pPr>
        <w:pStyle w:val="SourceCode"/>
        <w:shd w:val="clear" w:color="auto" w:fill="FAE2D5" w:themeFill="accent2" w:themeFillTint="33"/>
        <w:ind w:left="1440"/>
        <w:rPr>
          <w:sz w:val="20"/>
          <w:szCs w:val="20"/>
        </w:rPr>
      </w:pPr>
      <w:r w:rsidRPr="0077445D">
        <w:rPr>
          <w:rStyle w:val="VerbatimChar"/>
          <w:sz w:val="20"/>
          <w:szCs w:val="20"/>
        </w:rPr>
        <w:t>Employee.hasMany(Employee, { as: 'subordinates', foreignKey: 'managerId' });</w:t>
      </w:r>
      <w:r w:rsidRPr="0077445D">
        <w:rPr>
          <w:sz w:val="20"/>
          <w:szCs w:val="20"/>
        </w:rPr>
        <w:br/>
      </w:r>
      <w:r w:rsidRPr="0077445D">
        <w:rPr>
          <w:rStyle w:val="VerbatimChar"/>
          <w:sz w:val="20"/>
          <w:szCs w:val="20"/>
        </w:rPr>
        <w:t>Employee.belongsTo(Employee, { as: 'manager', foreignKey: 'managerId' });</w:t>
      </w:r>
    </w:p>
    <w:p w14:paraId="20805C62" w14:textId="77777777" w:rsidR="0066724A" w:rsidRPr="00A46C72" w:rsidRDefault="00000000" w:rsidP="0077445D">
      <w:pPr>
        <w:pStyle w:val="FirstParagraph"/>
        <w:ind w:firstLine="720"/>
        <w:jc w:val="both"/>
        <w:rPr>
          <w:color w:val="FF0000"/>
        </w:rPr>
      </w:pPr>
      <w:r>
        <w:t xml:space="preserve">În acest cod, folosim </w:t>
      </w:r>
      <w:r>
        <w:rPr>
          <w:rStyle w:val="VerbatimChar"/>
        </w:rPr>
        <w:t>as: 'subordinates'</w:t>
      </w:r>
      <w:r>
        <w:t xml:space="preserve"> și respectiv </w:t>
      </w:r>
      <w:r>
        <w:rPr>
          <w:rStyle w:val="VerbatimChar"/>
        </w:rPr>
        <w:t>as: 'manager'</w:t>
      </w:r>
      <w:r>
        <w:t xml:space="preserve"> pentru a crea două asocieri distincte pe modelul </w:t>
      </w:r>
      <w:r>
        <w:rPr>
          <w:i/>
          <w:iCs/>
        </w:rPr>
        <w:t>Employee</w:t>
      </w:r>
      <w:r>
        <w:t xml:space="preserve">. Astfel, fiecare instanță de Employee va avea, de exemplu, metode precum </w:t>
      </w:r>
      <w:r>
        <w:rPr>
          <w:rStyle w:val="VerbatimChar"/>
        </w:rPr>
        <w:t>getSubordinates()</w:t>
      </w:r>
      <w:r>
        <w:t xml:space="preserve"> pentru a obține lista de subordonați (dacă este manager) și </w:t>
      </w:r>
      <w:r>
        <w:rPr>
          <w:rStyle w:val="VerbatimChar"/>
        </w:rPr>
        <w:t>getManager()</w:t>
      </w:r>
      <w:r>
        <w:t xml:space="preserve"> pentru a obține managerul (dacă are unul). Cheia străină </w:t>
      </w:r>
      <w:r>
        <w:rPr>
          <w:rStyle w:val="VerbatimChar"/>
        </w:rPr>
        <w:t>managerId</w:t>
      </w:r>
      <w:r>
        <w:t xml:space="preserve"> în tabela Employees referă tot la primary key din aceeași tabelă (Employees). Această abordare se poate folosi pentru orice relație ierarhică sau autoreferențială (de exemplu, categorii de produse care pot avea sub-categorii, noduri într-un arbore etc.). </w:t>
      </w:r>
      <w:r w:rsidRPr="00A46C72">
        <w:rPr>
          <w:color w:val="FF0000"/>
        </w:rPr>
        <w:t xml:space="preserve">Este important să alegem nume sugestive prin opțiunea </w:t>
      </w:r>
      <w:r w:rsidRPr="00A46C72">
        <w:rPr>
          <w:rStyle w:val="VerbatimChar"/>
          <w:color w:val="FF0000"/>
        </w:rPr>
        <w:t>as</w:t>
      </w:r>
      <w:r w:rsidRPr="00A46C72">
        <w:rPr>
          <w:color w:val="FF0000"/>
        </w:rPr>
        <w:t xml:space="preserve"> pentru a distinge clar „sensurile” relației și a permite ORM-ului să genereze metodele corespunzătoare fără ambiguitate.</w:t>
      </w:r>
    </w:p>
    <w:p w14:paraId="1EF20566" w14:textId="77777777" w:rsidR="0077445D" w:rsidRPr="0077445D" w:rsidRDefault="0077445D" w:rsidP="0077445D">
      <w:pPr>
        <w:pStyle w:val="BodyText"/>
      </w:pPr>
    </w:p>
    <w:p w14:paraId="7764D2D2" w14:textId="7C65A56E" w:rsidR="0066724A" w:rsidRDefault="0077445D">
      <w:pPr>
        <w:pStyle w:val="Heading2"/>
      </w:pPr>
      <w:bookmarkStart w:id="10" w:name="relația-mulți-la-mulți-mn"/>
      <w:bookmarkEnd w:id="7"/>
      <w:bookmarkEnd w:id="9"/>
      <w:r w:rsidRPr="0077445D">
        <w:rPr>
          <w:b/>
          <w:bCs/>
          <w:u w:val="single"/>
        </w:rPr>
        <w:t>RELAȚIA MULȚI-LA-MULȚI</w:t>
      </w:r>
      <w:r>
        <w:t xml:space="preserve"> (M:N)</w:t>
      </w:r>
    </w:p>
    <w:p w14:paraId="71F8BD78" w14:textId="77777777" w:rsidR="0066724A" w:rsidRDefault="00000000" w:rsidP="00386A41">
      <w:pPr>
        <w:pStyle w:val="FirstParagraph"/>
        <w:ind w:firstLine="720"/>
        <w:jc w:val="both"/>
      </w:pPr>
      <w:r>
        <w:t xml:space="preserve">Relațiile de tip mulți-la-mulți apar frecvent atunci când entitățile au o asociere multiplă bidirecțională. Un exemplu obișnuit este relația dintre </w:t>
      </w:r>
      <w:r>
        <w:rPr>
          <w:b/>
          <w:bCs/>
        </w:rPr>
        <w:t>studenți</w:t>
      </w:r>
      <w:r>
        <w:t xml:space="preserve"> și </w:t>
      </w:r>
      <w:r>
        <w:rPr>
          <w:b/>
          <w:bCs/>
        </w:rPr>
        <w:t>cursuri</w:t>
      </w:r>
      <w:r>
        <w:t xml:space="preserve">: un student poate fi înscris la mai multe cursuri, iar un curs are mai mulți studenți înscriși. În baza de date relațională, acest tip de relație se implementează printr-o a treia tabelă (de legătură) care conține perechi de chei străine către tabelele de bază (de obicei, aceste chei compuse formează împreună cheia primară a tabelei de legătură). În exemplul nostru, vom avea o tabelă </w:t>
      </w:r>
      <w:r>
        <w:rPr>
          <w:rStyle w:val="VerbatimChar"/>
        </w:rPr>
        <w:t>Enrollments</w:t>
      </w:r>
      <w:r>
        <w:t xml:space="preserve"> cu coloanele </w:t>
      </w:r>
      <w:r>
        <w:rPr>
          <w:rStyle w:val="VerbatimChar"/>
        </w:rPr>
        <w:t>studentId</w:t>
      </w:r>
      <w:r>
        <w:t xml:space="preserve"> și </w:t>
      </w:r>
      <w:r>
        <w:rPr>
          <w:rStyle w:val="VerbatimChar"/>
        </w:rPr>
        <w:t>courseId</w:t>
      </w:r>
      <w:r>
        <w:t xml:space="preserve"> ce leagă entitățile Student și Course.</w:t>
      </w:r>
    </w:p>
    <w:p w14:paraId="6E89961C" w14:textId="77777777" w:rsidR="0066724A" w:rsidRDefault="00000000" w:rsidP="00386A41">
      <w:pPr>
        <w:pStyle w:val="BodyText"/>
        <w:ind w:firstLine="720"/>
        <w:jc w:val="both"/>
      </w:pPr>
      <w:r>
        <w:t xml:space="preserve">Continuând scenariul anterior al aplicației academice, să extindem modelul de date adăugând entitatea </w:t>
      </w:r>
      <w:r>
        <w:rPr>
          <w:b/>
          <w:bCs/>
        </w:rPr>
        <w:t>Course</w:t>
      </w:r>
      <w:r>
        <w:t xml:space="preserve"> (Curs). Relațiile din domeniu arată astfel: - O universitate are mai multe cursuri (relație 1:N între University și Course, similar cu relația University–Student). - Un student se poate înscrie la mai multe cursuri și un curs poate avea mulți studenți – relație M:N între Student și Course, realizată printr-o entitate de legătură Enrollment.</w:t>
      </w:r>
    </w:p>
    <w:p w14:paraId="2F509135" w14:textId="77777777" w:rsidR="0066724A" w:rsidRDefault="00000000" w:rsidP="00386A41">
      <w:pPr>
        <w:pStyle w:val="BodyText"/>
        <w:ind w:firstLine="720"/>
        <w:jc w:val="both"/>
      </w:pPr>
      <w:r>
        <w:t>În Sequelize, definim întâi noile modele, de exemplu:</w:t>
      </w:r>
    </w:p>
    <w:p w14:paraId="40DF5A6C" w14:textId="77777777" w:rsidR="0066724A" w:rsidRPr="00386A41" w:rsidRDefault="00000000" w:rsidP="00386A41">
      <w:pPr>
        <w:pStyle w:val="SourceCode"/>
        <w:shd w:val="clear" w:color="auto" w:fill="DAE9F7" w:themeFill="text2" w:themeFillTint="1A"/>
        <w:ind w:left="720" w:firstLine="720"/>
        <w:rPr>
          <w:sz w:val="20"/>
          <w:szCs w:val="20"/>
        </w:rPr>
      </w:pPr>
      <w:r w:rsidRPr="00386A41">
        <w:rPr>
          <w:rStyle w:val="VerbatimChar"/>
          <w:sz w:val="20"/>
          <w:szCs w:val="20"/>
        </w:rPr>
        <w:t>const Course = sequelize.define('Course', { name: DataTypes.STRING /* ... */ });</w:t>
      </w:r>
    </w:p>
    <w:p w14:paraId="539CB59A" w14:textId="77777777" w:rsidR="0066724A" w:rsidRDefault="00000000" w:rsidP="00386A41">
      <w:pPr>
        <w:pStyle w:val="FirstParagraph"/>
        <w:jc w:val="both"/>
      </w:pPr>
      <w:r>
        <w:t>apoi stabilim relațiile:</w:t>
      </w:r>
    </w:p>
    <w:p w14:paraId="3DEFC304" w14:textId="77777777" w:rsidR="0066724A" w:rsidRPr="00386A41" w:rsidRDefault="00000000" w:rsidP="00386A41">
      <w:pPr>
        <w:pStyle w:val="SourceCode"/>
        <w:shd w:val="clear" w:color="auto" w:fill="DAE9F7" w:themeFill="text2" w:themeFillTint="1A"/>
        <w:ind w:left="1440"/>
        <w:rPr>
          <w:sz w:val="20"/>
          <w:szCs w:val="20"/>
        </w:rPr>
      </w:pPr>
      <w:r w:rsidRPr="00386A41">
        <w:rPr>
          <w:rStyle w:val="VerbatimChar"/>
          <w:sz w:val="20"/>
          <w:szCs w:val="20"/>
        </w:rPr>
        <w:t>University.hasMany(Course, { foreignKey: 'universityId' });</w:t>
      </w:r>
      <w:r w:rsidRPr="00386A41">
        <w:rPr>
          <w:sz w:val="20"/>
          <w:szCs w:val="20"/>
        </w:rPr>
        <w:br/>
      </w:r>
      <w:r w:rsidRPr="00386A41">
        <w:rPr>
          <w:rStyle w:val="VerbatimChar"/>
          <w:sz w:val="20"/>
          <w:szCs w:val="20"/>
        </w:rPr>
        <w:t>Course.belongsTo(University, { foreignKey: 'universityId' });</w:t>
      </w:r>
      <w:r w:rsidRPr="00386A41">
        <w:rPr>
          <w:sz w:val="20"/>
          <w:szCs w:val="20"/>
        </w:rPr>
        <w:br/>
      </w:r>
      <w:r w:rsidRPr="00386A41">
        <w:rPr>
          <w:sz w:val="20"/>
          <w:szCs w:val="20"/>
        </w:rPr>
        <w:br/>
      </w:r>
      <w:r w:rsidRPr="00386A41">
        <w:rPr>
          <w:rStyle w:val="VerbatimChar"/>
          <w:sz w:val="20"/>
          <w:szCs w:val="20"/>
        </w:rPr>
        <w:t>Student.belongsToMany(Course, { through: 'Enrollment', foreignKey: 'studentId', otherKey: 'courseId' });</w:t>
      </w:r>
      <w:r w:rsidRPr="00386A41">
        <w:rPr>
          <w:sz w:val="20"/>
          <w:szCs w:val="20"/>
        </w:rPr>
        <w:br/>
      </w:r>
      <w:r w:rsidRPr="00386A41">
        <w:rPr>
          <w:rStyle w:val="VerbatimChar"/>
          <w:sz w:val="20"/>
          <w:szCs w:val="20"/>
        </w:rPr>
        <w:lastRenderedPageBreak/>
        <w:t>Course.belongsToMany(Student, { through: 'Enrollment', foreignKey: 'courseId', otherKey: 'studentId' });</w:t>
      </w:r>
    </w:p>
    <w:p w14:paraId="321943C6" w14:textId="77777777" w:rsidR="0066724A" w:rsidRDefault="00000000" w:rsidP="00386A41">
      <w:pPr>
        <w:pStyle w:val="FirstParagraph"/>
        <w:ind w:firstLine="720"/>
        <w:jc w:val="both"/>
      </w:pPr>
      <w:r>
        <w:t xml:space="preserve">Pentru relația M:N folosim metoda </w:t>
      </w:r>
      <w:r>
        <w:rPr>
          <w:rStyle w:val="VerbatimChar"/>
        </w:rPr>
        <w:t>belongsToMany</w:t>
      </w:r>
      <w:r>
        <w:t xml:space="preserve"> pe ambele modele implicate. Specificăm </w:t>
      </w:r>
      <w:r>
        <w:rPr>
          <w:rStyle w:val="VerbatimChar"/>
        </w:rPr>
        <w:t>through: 'Enrollment'</w:t>
      </w:r>
      <w:r>
        <w:t xml:space="preserve"> pentru a indica numele tabelei de legătură (puteam la fel de bine să definim separat un model </w:t>
      </w:r>
      <w:r>
        <w:rPr>
          <w:rStyle w:val="VerbatimChar"/>
        </w:rPr>
        <w:t>Enrollment</w:t>
      </w:r>
      <w:r>
        <w:t xml:space="preserve"> și să-l folosim în loc de string). De asemenea, opțiunile </w:t>
      </w:r>
      <w:r>
        <w:rPr>
          <w:rStyle w:val="VerbatimChar"/>
        </w:rPr>
        <w:t>foreignKey</w:t>
      </w:r>
      <w:r>
        <w:t xml:space="preserve"> și </w:t>
      </w:r>
      <w:r>
        <w:rPr>
          <w:rStyle w:val="VerbatimChar"/>
        </w:rPr>
        <w:t>otherKey</w:t>
      </w:r>
      <w:r>
        <w:t xml:space="preserve"> ne permit să clarificăm ce nume vrem să aibă coloanele de chei străine în tabela de legătură. În absența lor, Sequelize ar crea implicit coloane denumite de tipul </w:t>
      </w:r>
      <w:r>
        <w:rPr>
          <w:rStyle w:val="VerbatimChar"/>
        </w:rPr>
        <w:t>StudentId</w:t>
      </w:r>
      <w:r>
        <w:t xml:space="preserve"> și </w:t>
      </w:r>
      <w:r>
        <w:rPr>
          <w:rStyle w:val="VerbatimChar"/>
        </w:rPr>
        <w:t>CourseId</w:t>
      </w:r>
      <w:r>
        <w:t xml:space="preserve">, însă noi le-am definit explicit ca </w:t>
      </w:r>
      <w:r>
        <w:rPr>
          <w:rStyle w:val="VerbatimChar"/>
        </w:rPr>
        <w:t>studentId</w:t>
      </w:r>
      <w:r>
        <w:t xml:space="preserve"> și </w:t>
      </w:r>
      <w:r>
        <w:rPr>
          <w:rStyle w:val="VerbatimChar"/>
        </w:rPr>
        <w:t>courseId</w:t>
      </w:r>
      <w:r>
        <w:t xml:space="preserve"> pentru consecvență cu stilul folosit la relația anterioară.</w:t>
      </w:r>
    </w:p>
    <w:p w14:paraId="0E49DC2C" w14:textId="77777777" w:rsidR="0066724A" w:rsidRDefault="00000000" w:rsidP="00386A41">
      <w:pPr>
        <w:pStyle w:val="BodyText"/>
        <w:ind w:firstLine="480"/>
        <w:jc w:val="both"/>
      </w:pPr>
      <w:r>
        <w:t xml:space="preserve">Astfel, Sequelize va crea (sau recunoaște, dacă există deja) tabela </w:t>
      </w:r>
      <w:r>
        <w:rPr>
          <w:rStyle w:val="VerbatimChar"/>
        </w:rPr>
        <w:t>Enrollments</w:t>
      </w:r>
      <w:r>
        <w:t xml:space="preserve"> cu cel puțin două coloane: </w:t>
      </w:r>
      <w:r>
        <w:rPr>
          <w:rStyle w:val="VerbatimChar"/>
        </w:rPr>
        <w:t>studentId</w:t>
      </w:r>
      <w:r>
        <w:t xml:space="preserve"> (FK către Students) și </w:t>
      </w:r>
      <w:r>
        <w:rPr>
          <w:rStyle w:val="VerbatimChar"/>
        </w:rPr>
        <w:t>courseId</w:t>
      </w:r>
      <w:r>
        <w:t xml:space="preserve"> (FK către Courses). Este posibil să configureze și o cheie primară compusă (studentId, courseId) sau să folosească un câmp ID auto-generat pentru tabela de legătură, în funcție de opțiunile implicite sau specifice. În esență, am transformat relația M:N într-o entitate proprie în ORM – deși adesea nu vom manipula direct instanțe ale modelului </w:t>
      </w:r>
      <w:r>
        <w:rPr>
          <w:rStyle w:val="VerbatimChar"/>
        </w:rPr>
        <w:t>Enrollment</w:t>
      </w:r>
      <w:r>
        <w:t xml:space="preserve"> în cod, ci vom folosi metodele oferite de ORM pentru a gestiona legătura.</w:t>
      </w:r>
    </w:p>
    <w:p w14:paraId="42904446" w14:textId="2B537D1A" w:rsidR="0066724A" w:rsidRDefault="00000000" w:rsidP="00386A41">
      <w:pPr>
        <w:pStyle w:val="BlockText"/>
        <w:shd w:val="clear" w:color="auto" w:fill="FAE2D5" w:themeFill="accent2" w:themeFillTint="33"/>
        <w:ind w:left="1440"/>
        <w:jc w:val="both"/>
      </w:pPr>
      <w:r>
        <w:rPr>
          <w:b/>
          <w:bCs/>
        </w:rPr>
        <w:t>Notă:</w:t>
      </w:r>
      <w:r>
        <w:t xml:space="preserve"> </w:t>
      </w:r>
      <w:r>
        <w:rPr>
          <w:i/>
          <w:iCs/>
        </w:rPr>
        <w:t>Tabele de legătură cu atribute proprii.</w:t>
      </w:r>
      <w:r>
        <w:t xml:space="preserve"> În multe situații, relația M:N dintre două entități are și atribute suplimentare asociate fiecărei legături individuale. De exemplu, într-o aplicație de comerț electronic, relația dintre </w:t>
      </w:r>
      <w:r>
        <w:rPr>
          <w:b/>
          <w:bCs/>
        </w:rPr>
        <w:t>Comenzi</w:t>
      </w:r>
      <w:r>
        <w:t xml:space="preserve"> și </w:t>
      </w:r>
      <w:r>
        <w:rPr>
          <w:b/>
          <w:bCs/>
        </w:rPr>
        <w:t>Produse</w:t>
      </w:r>
      <w:r>
        <w:t xml:space="preserve"> este de tip M:N – o comandă conține multe produse, iar un produs poate apărea în multe comenzi. Tabela de legătură, adesea numită </w:t>
      </w:r>
      <w:r>
        <w:rPr>
          <w:rStyle w:val="VerbatimChar"/>
        </w:rPr>
        <w:t>OrderItems</w:t>
      </w:r>
      <w:r>
        <w:t xml:space="preserve">, nu doar asociază un </w:t>
      </w:r>
      <w:r>
        <w:rPr>
          <w:i/>
          <w:iCs/>
        </w:rPr>
        <w:t>Order</w:t>
      </w:r>
      <w:r>
        <w:t xml:space="preserve"> cu un </w:t>
      </w:r>
      <w:r>
        <w:rPr>
          <w:i/>
          <w:iCs/>
        </w:rPr>
        <w:t>Product</w:t>
      </w:r>
      <w:r>
        <w:t xml:space="preserve">, ci include și informații precum cantitatea comandată, prețul unitar la momentul comenzii, eventual reducerea aplicată etc. Pentru a modela o asemenea situație în Sequelize, definim explicit un model pentru tabela de legătură (de exemplu </w:t>
      </w:r>
      <w:r>
        <w:rPr>
          <w:rStyle w:val="VerbatimChar"/>
        </w:rPr>
        <w:t>OrderItem</w:t>
      </w:r>
      <w:r>
        <w:t>) cu câmpurile suplimentare necesare (cantitate, preț, ș.a.), apoi folosim acel model în configurarea relațiilor:</w:t>
      </w:r>
    </w:p>
    <w:p w14:paraId="3398056D" w14:textId="77777777" w:rsidR="0066724A" w:rsidRPr="00386A41" w:rsidRDefault="00000000" w:rsidP="00386A41">
      <w:pPr>
        <w:pStyle w:val="SourceCode"/>
        <w:shd w:val="clear" w:color="auto" w:fill="FAE2D5" w:themeFill="accent2" w:themeFillTint="33"/>
        <w:ind w:left="2160"/>
        <w:rPr>
          <w:sz w:val="20"/>
          <w:szCs w:val="20"/>
        </w:rPr>
      </w:pPr>
      <w:r w:rsidRPr="00386A41">
        <w:rPr>
          <w:rStyle w:val="VerbatimChar"/>
          <w:sz w:val="20"/>
          <w:szCs w:val="20"/>
        </w:rPr>
        <w:t>Order.belongsToMany(Product, { through: OrderItem, foreignKey: 'orderId', otherKey: 'productId' });</w:t>
      </w:r>
      <w:r w:rsidRPr="00386A41">
        <w:rPr>
          <w:sz w:val="20"/>
          <w:szCs w:val="20"/>
        </w:rPr>
        <w:br/>
      </w:r>
      <w:r w:rsidRPr="00386A41">
        <w:rPr>
          <w:rStyle w:val="VerbatimChar"/>
          <w:sz w:val="20"/>
          <w:szCs w:val="20"/>
        </w:rPr>
        <w:t>Product.belongsToMany(Order, { through: OrderItem, foreignKey: 'productId', otherKey: 'orderId' });</w:t>
      </w:r>
    </w:p>
    <w:p w14:paraId="6A14F1D3" w14:textId="77777777" w:rsidR="0066724A" w:rsidRDefault="00000000" w:rsidP="00386A41">
      <w:pPr>
        <w:pStyle w:val="BlockText"/>
        <w:shd w:val="clear" w:color="auto" w:fill="FAE2D5" w:themeFill="accent2" w:themeFillTint="33"/>
        <w:ind w:left="1440"/>
        <w:jc w:val="both"/>
      </w:pPr>
      <w:r>
        <w:t xml:space="preserve">În acest mod, putem manipula direct instanțe ale modelului OrderItem atunci când, spre exemplu, inserăm sau modificăm o comandă – Sequelize oferă metode speciale precum </w:t>
      </w:r>
      <w:r>
        <w:rPr>
          <w:rStyle w:val="VerbatimChar"/>
        </w:rPr>
        <w:t>order.addProduct(prod, { through: { quantity: 2, price: 100.0 } })</w:t>
      </w:r>
      <w:r>
        <w:t xml:space="preserve"> pentru a crea simultan înregistrarea din OrderItem cu atributele dorite. Iar pentru </w:t>
      </w:r>
      <w:r>
        <w:rPr>
          <w:b/>
          <w:bCs/>
        </w:rPr>
        <w:t>interogare</w:t>
      </w:r>
      <w:r>
        <w:t xml:space="preserve">, putem utiliza opțiunea </w:t>
      </w:r>
      <w:r>
        <w:rPr>
          <w:rStyle w:val="VerbatimChar"/>
        </w:rPr>
        <w:t>through</w:t>
      </w:r>
      <w:r>
        <w:t xml:space="preserve"> în includeri: de pildă, </w:t>
      </w:r>
      <w:r>
        <w:rPr>
          <w:rStyle w:val="VerbatimChar"/>
        </w:rPr>
        <w:t>Order.findAll({ include: { model: Product, through: { attributes: ['quantity', 'price'] } } })</w:t>
      </w:r>
      <w:r>
        <w:t xml:space="preserve"> ne va aduce și valorile câmpurilor suplimentare (cantitate, preț) din tabela de legătură (fiecare instanță Product inclusă va avea o proprietate OrderItem cu acele atribute). Acest exemplu subliniază flexibilitatea ORM-ului: putem trata tabela de legătură fie ca pe un detaliu intern transparent (cazul simplu, când nu are atribute proprii), fie ca pe o entitate în sine, dacă vrem să stocăm informații suplimentare. Ca bună practică, când o relație M:N are semnificație de entitate (precum element de comandă, cu atribute specifice fiecărei asocieri Produs–Comandă), este indicat să o modelăm explicit pentru claritate și expresivitate.</w:t>
      </w:r>
    </w:p>
    <w:p w14:paraId="408E1394" w14:textId="77777777" w:rsidR="0066724A" w:rsidRDefault="00000000" w:rsidP="004B4CEE">
      <w:pPr>
        <w:pStyle w:val="FirstParagraph"/>
        <w:ind w:firstLine="720"/>
        <w:jc w:val="both"/>
      </w:pPr>
      <w:r>
        <w:t>Să ilustrăm câteva operații într-un asemenea context M:N. Presupunând că tabelele sunt sincronizate (inclusiv tabela de legătură):</w:t>
      </w:r>
    </w:p>
    <w:p w14:paraId="2591EC22" w14:textId="4503E767" w:rsidR="0066724A" w:rsidRDefault="004B4CEE" w:rsidP="004B4CEE">
      <w:pPr>
        <w:numPr>
          <w:ilvl w:val="0"/>
          <w:numId w:val="8"/>
        </w:numPr>
        <w:jc w:val="both"/>
      </w:pPr>
      <w:r>
        <w:rPr>
          <w:b/>
          <w:bCs/>
        </w:rPr>
        <w:t>ADĂUGAREA UNUI CURS NOU LA O UNIVERSITATE:</w:t>
      </w:r>
      <w:r>
        <w:t xml:space="preserve"> Similar cu exemplul anterior, putem avea un endpoint POST </w:t>
      </w:r>
      <w:r>
        <w:rPr>
          <w:rStyle w:val="VerbatimChar"/>
        </w:rPr>
        <w:t>/universities/&lt;uniId&gt;/courses</w:t>
      </w:r>
      <w:r>
        <w:t xml:space="preserve"> care primește detalii despre un curs nou. Logica va găsi universitatea cu id-ul dat și </w:t>
      </w:r>
      <w:r>
        <w:lastRenderedPageBreak/>
        <w:t xml:space="preserve">apoi va crea un obiect Course cu </w:t>
      </w:r>
      <w:r>
        <w:rPr>
          <w:rStyle w:val="VerbatimChar"/>
        </w:rPr>
        <w:t>universityId</w:t>
      </w:r>
      <w:r>
        <w:t xml:space="preserve"> setat la acel id (prin </w:t>
      </w:r>
      <w:r>
        <w:rPr>
          <w:rStyle w:val="VerbatimChar"/>
        </w:rPr>
        <w:t>await uni.createCourse(data)</w:t>
      </w:r>
      <w:r>
        <w:t xml:space="preserve"> sau prin </w:t>
      </w:r>
      <w:r>
        <w:rPr>
          <w:rStyle w:val="VerbatimChar"/>
        </w:rPr>
        <w:t>Course.create({ ...courseData, universityId: uniId })</w:t>
      </w:r>
      <w:r>
        <w:t>). Astfel cursul este legat de universitatea respectivă.</w:t>
      </w:r>
    </w:p>
    <w:p w14:paraId="6A1CA63F" w14:textId="124D13F6" w:rsidR="0066724A" w:rsidRDefault="004B4CEE" w:rsidP="004B4CEE">
      <w:pPr>
        <w:numPr>
          <w:ilvl w:val="0"/>
          <w:numId w:val="8"/>
        </w:numPr>
        <w:jc w:val="both"/>
      </w:pPr>
      <w:r>
        <w:rPr>
          <w:b/>
          <w:bCs/>
        </w:rPr>
        <w:t>ÎNSCRIEREA UNUI STUDENT LA UN CURS:</w:t>
      </w:r>
      <w:r>
        <w:t xml:space="preserve"> Aici intervine relația M:N. Dacă primim o cerere POST la ruta </w:t>
      </w:r>
      <w:r>
        <w:rPr>
          <w:rStyle w:val="VerbatimChar"/>
        </w:rPr>
        <w:t>/universities/&lt;uniId&gt;/enrollments</w:t>
      </w:r>
      <w:r>
        <w:t xml:space="preserve"> cu un corp ce conține </w:t>
      </w:r>
      <w:r>
        <w:rPr>
          <w:rStyle w:val="VerbatimChar"/>
        </w:rPr>
        <w:t>studentId</w:t>
      </w:r>
      <w:r>
        <w:t xml:space="preserve"> și </w:t>
      </w:r>
      <w:r>
        <w:rPr>
          <w:rStyle w:val="VerbatimChar"/>
        </w:rPr>
        <w:t>courseId</w:t>
      </w:r>
      <w:r>
        <w:t xml:space="preserve"> (ambele presupuse aparținând aceleiași universități), atunci pentru a înscrie studentul la curs putem proceda astfel:</w:t>
      </w:r>
    </w:p>
    <w:p w14:paraId="6822AD2E" w14:textId="77777777" w:rsidR="0066724A" w:rsidRDefault="00000000" w:rsidP="004B4CEE">
      <w:pPr>
        <w:pStyle w:val="Compact"/>
        <w:numPr>
          <w:ilvl w:val="0"/>
          <w:numId w:val="15"/>
        </w:numPr>
        <w:jc w:val="both"/>
      </w:pPr>
      <w:r>
        <w:t xml:space="preserve">Găsim obiectele Student și Course respective (asigurându-ne că ambele aparțin universității </w:t>
      </w:r>
      <w:r>
        <w:rPr>
          <w:rStyle w:val="VerbatimChar"/>
        </w:rPr>
        <w:t>&lt;uniId&gt;</w:t>
      </w:r>
      <w:r>
        <w:t>, pentru consistență).</w:t>
      </w:r>
    </w:p>
    <w:p w14:paraId="155AA5F0" w14:textId="77777777" w:rsidR="0066724A" w:rsidRDefault="00000000" w:rsidP="004B4CEE">
      <w:pPr>
        <w:pStyle w:val="ListParagraph"/>
        <w:numPr>
          <w:ilvl w:val="0"/>
          <w:numId w:val="15"/>
        </w:numPr>
        <w:jc w:val="both"/>
      </w:pPr>
      <w:r>
        <w:t xml:space="preserve">Folosim metoda generată de Sequelize pentru asocieri M:N: fie de pe student – </w:t>
      </w:r>
      <w:r>
        <w:rPr>
          <w:rStyle w:val="VerbatimChar"/>
        </w:rPr>
        <w:t>student.addCourse(course)</w:t>
      </w:r>
      <w:r>
        <w:t xml:space="preserve"> – fie de pe curs – </w:t>
      </w:r>
      <w:r>
        <w:rPr>
          <w:rStyle w:val="VerbatimChar"/>
        </w:rPr>
        <w:t>course.addStudent(student)</w:t>
      </w:r>
      <w:r>
        <w:t>. Oricare dintre ele va crea o înregistrare nouă în tabela Enrollment cu perechea de ID-uri corespunzătoare. Exemplu:</w:t>
      </w:r>
    </w:p>
    <w:p w14:paraId="519CB510" w14:textId="77777777" w:rsidR="0066724A" w:rsidRPr="004B4CEE" w:rsidRDefault="00000000" w:rsidP="004B4CEE">
      <w:pPr>
        <w:pStyle w:val="SourceCode"/>
        <w:numPr>
          <w:ilvl w:val="3"/>
          <w:numId w:val="1"/>
        </w:numPr>
        <w:shd w:val="clear" w:color="auto" w:fill="DAE9F7" w:themeFill="text2" w:themeFillTint="1A"/>
        <w:rPr>
          <w:sz w:val="20"/>
          <w:szCs w:val="20"/>
        </w:rPr>
      </w:pPr>
      <w:r w:rsidRPr="004B4CEE">
        <w:rPr>
          <w:rStyle w:val="VerbatimChar"/>
          <w:sz w:val="20"/>
          <w:szCs w:val="20"/>
        </w:rPr>
        <w:t>const student = await Student.findByPk(studId);</w:t>
      </w:r>
      <w:r w:rsidRPr="004B4CEE">
        <w:rPr>
          <w:sz w:val="20"/>
          <w:szCs w:val="20"/>
        </w:rPr>
        <w:br/>
      </w:r>
      <w:r w:rsidRPr="004B4CEE">
        <w:rPr>
          <w:rStyle w:val="VerbatimChar"/>
          <w:sz w:val="20"/>
          <w:szCs w:val="20"/>
        </w:rPr>
        <w:t>const course  = await Course.findByPk(courseId);</w:t>
      </w:r>
      <w:r w:rsidRPr="004B4CEE">
        <w:rPr>
          <w:sz w:val="20"/>
          <w:szCs w:val="20"/>
        </w:rPr>
        <w:br/>
      </w:r>
      <w:r w:rsidRPr="004B4CEE">
        <w:rPr>
          <w:rStyle w:val="VerbatimChar"/>
          <w:sz w:val="20"/>
          <w:szCs w:val="20"/>
        </w:rPr>
        <w:t>await student.addCourse(course);</w:t>
      </w:r>
    </w:p>
    <w:p w14:paraId="03DB0E98" w14:textId="77777777" w:rsidR="0066724A" w:rsidRDefault="00000000" w:rsidP="004B4CEE">
      <w:pPr>
        <w:numPr>
          <w:ilvl w:val="3"/>
          <w:numId w:val="1"/>
        </w:numPr>
        <w:jc w:val="both"/>
      </w:pPr>
      <w:r>
        <w:t xml:space="preserve">Această comandă va insera în tabela de legătură </w:t>
      </w:r>
      <w:r>
        <w:rPr>
          <w:rStyle w:val="VerbatimChar"/>
        </w:rPr>
        <w:t>Enrollments</w:t>
      </w:r>
      <w:r>
        <w:t xml:space="preserve"> o linie cu </w:t>
      </w:r>
      <w:r>
        <w:rPr>
          <w:rStyle w:val="VerbatimChar"/>
        </w:rPr>
        <w:t>studentId = studId</w:t>
      </w:r>
      <w:r>
        <w:t xml:space="preserve"> și </w:t>
      </w:r>
      <w:r>
        <w:rPr>
          <w:rStyle w:val="VerbatimChar"/>
        </w:rPr>
        <w:t>courseId = courseId</w:t>
      </w:r>
      <w:r>
        <w:t>. Dacă asocierea exista deja (studentul era înscris la acel curs), apelul de mai sus nu va dubla înscrierea datorită constrângerii de unicitate pe combinația (studentId, courseId) – ori va produce o eroare, ori va fi ignorat, în funcție de setările bazei de date.</w:t>
      </w:r>
    </w:p>
    <w:p w14:paraId="05CB804A" w14:textId="41C071FF" w:rsidR="0066724A" w:rsidRDefault="004B4CEE" w:rsidP="004B4CEE">
      <w:pPr>
        <w:numPr>
          <w:ilvl w:val="0"/>
          <w:numId w:val="8"/>
        </w:numPr>
        <w:jc w:val="both"/>
      </w:pPr>
      <w:r>
        <w:rPr>
          <w:b/>
          <w:bCs/>
        </w:rPr>
        <w:t>LISTAREA CURSURILOR UNUI STUDENT (și invers, a studenților unui curs):</w:t>
      </w:r>
      <w:r>
        <w:t xml:space="preserve"> Datorită relației M:N, Sequelize ne pune la dispoziție metode precum </w:t>
      </w:r>
      <w:r>
        <w:rPr>
          <w:rStyle w:val="VerbatimChar"/>
        </w:rPr>
        <w:t>student.getCourses()</w:t>
      </w:r>
      <w:r>
        <w:t xml:space="preserve"> și </w:t>
      </w:r>
      <w:r>
        <w:rPr>
          <w:rStyle w:val="VerbatimChar"/>
        </w:rPr>
        <w:t>course.getStudents()</w:t>
      </w:r>
      <w:r>
        <w:t xml:space="preserve">. Astfel, pentru a răspunde la un GET </w:t>
      </w:r>
      <w:r>
        <w:rPr>
          <w:rStyle w:val="VerbatimChar"/>
        </w:rPr>
        <w:t>/universities/&lt;uniId&gt;/students/&lt;studId&gt;/courses</w:t>
      </w:r>
      <w:r>
        <w:t>, putem scrie:</w:t>
      </w:r>
    </w:p>
    <w:p w14:paraId="6B054AA8" w14:textId="77777777" w:rsidR="0066724A" w:rsidRPr="004B4CEE" w:rsidRDefault="00000000" w:rsidP="004B4CEE">
      <w:pPr>
        <w:pStyle w:val="SourceCode"/>
        <w:numPr>
          <w:ilvl w:val="3"/>
          <w:numId w:val="1"/>
        </w:numPr>
        <w:shd w:val="clear" w:color="auto" w:fill="DAE9F7" w:themeFill="text2" w:themeFillTint="1A"/>
        <w:rPr>
          <w:sz w:val="20"/>
          <w:szCs w:val="20"/>
        </w:rPr>
      </w:pPr>
      <w:r w:rsidRPr="004B4CEE">
        <w:rPr>
          <w:rStyle w:val="VerbatimChar"/>
          <w:sz w:val="20"/>
          <w:szCs w:val="20"/>
        </w:rPr>
        <w:t>const stud = await Student.findByPk(studId);</w:t>
      </w:r>
      <w:r w:rsidRPr="004B4CEE">
        <w:rPr>
          <w:sz w:val="20"/>
          <w:szCs w:val="20"/>
        </w:rPr>
        <w:br/>
      </w:r>
      <w:r w:rsidRPr="004B4CEE">
        <w:rPr>
          <w:rStyle w:val="VerbatimChar"/>
          <w:sz w:val="20"/>
          <w:szCs w:val="20"/>
        </w:rPr>
        <w:t>const courses = await stud.getCourses();</w:t>
      </w:r>
    </w:p>
    <w:p w14:paraId="450DFC94" w14:textId="77777777" w:rsidR="0066724A" w:rsidRDefault="00000000" w:rsidP="004B4CEE">
      <w:pPr>
        <w:numPr>
          <w:ilvl w:val="1"/>
          <w:numId w:val="1"/>
        </w:numPr>
        <w:jc w:val="both"/>
      </w:pPr>
      <w:r>
        <w:t xml:space="preserve">care va returna toate cursurile asociate acelui student. În mod analog, un endpoint GET </w:t>
      </w:r>
      <w:r>
        <w:rPr>
          <w:rStyle w:val="VerbatimChar"/>
        </w:rPr>
        <w:t>/universities/&lt;uniId&gt;/courses/&lt;courseId&gt;/students</w:t>
      </w:r>
      <w:r>
        <w:t xml:space="preserve"> ar putea fi implementat astfel:</w:t>
      </w:r>
    </w:p>
    <w:p w14:paraId="449F82D2" w14:textId="77777777" w:rsidR="0066724A" w:rsidRPr="004B4CEE" w:rsidRDefault="00000000" w:rsidP="004B4CEE">
      <w:pPr>
        <w:pStyle w:val="SourceCode"/>
        <w:numPr>
          <w:ilvl w:val="3"/>
          <w:numId w:val="1"/>
        </w:numPr>
        <w:shd w:val="clear" w:color="auto" w:fill="DAE9F7" w:themeFill="text2" w:themeFillTint="1A"/>
        <w:rPr>
          <w:sz w:val="20"/>
          <w:szCs w:val="20"/>
        </w:rPr>
      </w:pPr>
      <w:r w:rsidRPr="004B4CEE">
        <w:rPr>
          <w:rStyle w:val="VerbatimChar"/>
          <w:sz w:val="20"/>
          <w:szCs w:val="20"/>
        </w:rPr>
        <w:t>const course = await Course.findByPk(courseId);</w:t>
      </w:r>
      <w:r w:rsidRPr="004B4CEE">
        <w:rPr>
          <w:sz w:val="20"/>
          <w:szCs w:val="20"/>
        </w:rPr>
        <w:br/>
      </w:r>
      <w:r w:rsidRPr="004B4CEE">
        <w:rPr>
          <w:rStyle w:val="VerbatimChar"/>
          <w:sz w:val="20"/>
          <w:szCs w:val="20"/>
        </w:rPr>
        <w:t>const students = await course.getStudents();</w:t>
      </w:r>
    </w:p>
    <w:p w14:paraId="366A8FF3" w14:textId="77777777" w:rsidR="0066724A" w:rsidRDefault="00000000" w:rsidP="004B4CEE">
      <w:pPr>
        <w:numPr>
          <w:ilvl w:val="1"/>
          <w:numId w:val="1"/>
        </w:numPr>
        <w:jc w:val="both"/>
      </w:pPr>
      <w:r>
        <w:t xml:space="preserve">pentru a obține toți studenții înscriși la cursul cu </w:t>
      </w:r>
      <w:r>
        <w:rPr>
          <w:rStyle w:val="VerbatimChar"/>
        </w:rPr>
        <w:t>courseId</w:t>
      </w:r>
      <w:r>
        <w:t xml:space="preserve"> dat.</w:t>
      </w:r>
    </w:p>
    <w:p w14:paraId="31213911" w14:textId="77777777" w:rsidR="0066724A" w:rsidRDefault="00000000" w:rsidP="004B4CEE">
      <w:pPr>
        <w:pStyle w:val="FirstParagraph"/>
        <w:ind w:firstLine="720"/>
        <w:jc w:val="both"/>
      </w:pPr>
      <w:r>
        <w:t xml:space="preserve">Și în cazul relațiilor M:N, putem folosi </w:t>
      </w:r>
      <w:r>
        <w:rPr>
          <w:b/>
          <w:bCs/>
        </w:rPr>
        <w:t>eager loading</w:t>
      </w:r>
      <w:r>
        <w:t xml:space="preserve"> pentru a obține datele într-o singură interogare complexă. De exemplu, dacă vrem să obținem toate cursurile unei universități împreună cu studenții înscriși la fiecare curs, putem folosi:</w:t>
      </w:r>
    </w:p>
    <w:p w14:paraId="62970835" w14:textId="77777777" w:rsidR="0066724A" w:rsidRPr="004B4CEE" w:rsidRDefault="00000000" w:rsidP="004B4CEE">
      <w:pPr>
        <w:pStyle w:val="SourceCode"/>
        <w:shd w:val="clear" w:color="auto" w:fill="DAE9F7" w:themeFill="text2" w:themeFillTint="1A"/>
        <w:ind w:left="1440"/>
        <w:rPr>
          <w:sz w:val="20"/>
          <w:szCs w:val="20"/>
        </w:rPr>
      </w:pPr>
      <w:r w:rsidRPr="004B4CEE">
        <w:rPr>
          <w:rStyle w:val="VerbatimChar"/>
          <w:sz w:val="20"/>
          <w:szCs w:val="20"/>
        </w:rPr>
        <w:t>const courses = await Course.findAll({</w:t>
      </w:r>
      <w:r w:rsidRPr="004B4CEE">
        <w:rPr>
          <w:sz w:val="20"/>
          <w:szCs w:val="20"/>
        </w:rPr>
        <w:br/>
      </w:r>
      <w:r w:rsidRPr="004B4CEE">
        <w:rPr>
          <w:rStyle w:val="VerbatimChar"/>
          <w:sz w:val="20"/>
          <w:szCs w:val="20"/>
        </w:rPr>
        <w:t xml:space="preserve">    where: { universityId: someUniId },</w:t>
      </w:r>
      <w:r w:rsidRPr="004B4CEE">
        <w:rPr>
          <w:sz w:val="20"/>
          <w:szCs w:val="20"/>
        </w:rPr>
        <w:br/>
      </w:r>
      <w:r w:rsidRPr="004B4CEE">
        <w:rPr>
          <w:rStyle w:val="VerbatimChar"/>
          <w:sz w:val="20"/>
          <w:szCs w:val="20"/>
        </w:rPr>
        <w:t xml:space="preserve">    include: [ Student ]</w:t>
      </w:r>
      <w:r w:rsidRPr="004B4CEE">
        <w:rPr>
          <w:sz w:val="20"/>
          <w:szCs w:val="20"/>
        </w:rPr>
        <w:br/>
      </w:r>
      <w:r w:rsidRPr="004B4CEE">
        <w:rPr>
          <w:rStyle w:val="VerbatimChar"/>
          <w:sz w:val="20"/>
          <w:szCs w:val="20"/>
        </w:rPr>
        <w:t>});</w:t>
      </w:r>
    </w:p>
    <w:p w14:paraId="5722BA96" w14:textId="77777777" w:rsidR="0066724A" w:rsidRDefault="00000000" w:rsidP="004B4CEE">
      <w:pPr>
        <w:pStyle w:val="FirstParagraph"/>
        <w:ind w:firstLine="720"/>
        <w:jc w:val="both"/>
      </w:pPr>
      <w:r>
        <w:t xml:space="preserve">Acest apel va realiza un JOIN între tabelele Courses, Enrollments și Students „în spatele cortinei”, iar fiecare obiect Course din rezultatul obținut va avea o proprietate </w:t>
      </w:r>
      <w:r>
        <w:rPr>
          <w:rStyle w:val="VerbatimChar"/>
        </w:rPr>
        <w:t>.Students</w:t>
      </w:r>
      <w:r>
        <w:t xml:space="preserve"> (o listă) conținând toți studenții asociați acelui curs. În mod similar, </w:t>
      </w:r>
      <w:r>
        <w:rPr>
          <w:rStyle w:val="VerbatimChar"/>
        </w:rPr>
        <w:t xml:space="preserve">Student.findByPk(studId, { include: </w:t>
      </w:r>
      <w:r>
        <w:rPr>
          <w:rStyle w:val="VerbatimChar"/>
        </w:rPr>
        <w:lastRenderedPageBreak/>
        <w:t>[ Course ] })</w:t>
      </w:r>
      <w:r>
        <w:t xml:space="preserve"> ne-ar furniza un obiect Student cu proprietatea </w:t>
      </w:r>
      <w:r>
        <w:rPr>
          <w:rStyle w:val="VerbatimChar"/>
        </w:rPr>
        <w:t>.Courses</w:t>
      </w:r>
      <w:r>
        <w:t xml:space="preserve"> – lista cursurilor la care este înscris studentul.</w:t>
      </w:r>
    </w:p>
    <w:p w14:paraId="393F6CD5" w14:textId="77777777" w:rsidR="004B4CEE" w:rsidRPr="004B4CEE" w:rsidRDefault="004B4CEE" w:rsidP="004B4CEE">
      <w:pPr>
        <w:pStyle w:val="BodyText"/>
      </w:pPr>
    </w:p>
    <w:p w14:paraId="6A5CE475" w14:textId="75BA7A12" w:rsidR="0066724A" w:rsidRDefault="004B4CEE">
      <w:pPr>
        <w:pStyle w:val="Heading3"/>
      </w:pPr>
      <w:bookmarkStart w:id="11" w:name="importul-și-exportul-datelor-relaționale"/>
      <w:r w:rsidRPr="004B4CEE">
        <w:rPr>
          <w:b/>
          <w:bCs/>
        </w:rPr>
        <w:t>IMPORTUL ȘI EXPORTUL</w:t>
      </w:r>
      <w:r>
        <w:t xml:space="preserve"> datelor relaționale</w:t>
      </w:r>
    </w:p>
    <w:p w14:paraId="08B53FCA" w14:textId="77777777" w:rsidR="0066724A" w:rsidRDefault="00000000" w:rsidP="004B4CEE">
      <w:pPr>
        <w:pStyle w:val="FirstParagraph"/>
        <w:ind w:firstLine="720"/>
        <w:jc w:val="both"/>
      </w:pPr>
      <w:r>
        <w:t>În scenarii reale, apare adesea nevoia de a transfera date către/de la sistemul nostru – de exemplu, importul dintr-un fișier extern sau exportul datelor pentru backup ori integrare cu alte sisteme. Gestionarea importului/exportului devine mai complexă când sunt implicate relații între entități, deoarece trebuie menținute referințele corecte (cheile străine).</w:t>
      </w:r>
    </w:p>
    <w:p w14:paraId="2C5CCF59" w14:textId="77777777" w:rsidR="0066724A" w:rsidRDefault="00000000" w:rsidP="004B4CEE">
      <w:pPr>
        <w:pStyle w:val="BodyText"/>
        <w:ind w:firstLine="720"/>
        <w:jc w:val="both"/>
      </w:pPr>
      <w:r>
        <w:t xml:space="preserve">Să presupunem că dorim să implementăm funcționalitatea de </w:t>
      </w:r>
      <w:r>
        <w:rPr>
          <w:b/>
          <w:bCs/>
        </w:rPr>
        <w:t>import</w:t>
      </w:r>
      <w:r>
        <w:t xml:space="preserve"> a structurii academice (universități, studenți, cursuri și înscrieri) dintr-un fișier JSON. O abordare ar fi:</w:t>
      </w:r>
    </w:p>
    <w:p w14:paraId="7F8B4E30" w14:textId="77777777" w:rsidR="0066724A" w:rsidRDefault="00000000" w:rsidP="004B4CEE">
      <w:pPr>
        <w:pStyle w:val="Compact"/>
        <w:numPr>
          <w:ilvl w:val="0"/>
          <w:numId w:val="16"/>
        </w:numPr>
        <w:jc w:val="both"/>
      </w:pPr>
      <w:r>
        <w:t>Parcurgem obiectele JSON și creăm mai întâi toate universitățile (salvând undeva maparea între numele/ID-urile temporare din fișier și ID-urile generate în baza de date).</w:t>
      </w:r>
    </w:p>
    <w:p w14:paraId="1E4384DF" w14:textId="77777777" w:rsidR="0066724A" w:rsidRDefault="00000000" w:rsidP="004B4CEE">
      <w:pPr>
        <w:pStyle w:val="Compact"/>
        <w:numPr>
          <w:ilvl w:val="0"/>
          <w:numId w:val="16"/>
        </w:numPr>
        <w:jc w:val="both"/>
      </w:pPr>
      <w:r>
        <w:t xml:space="preserve">Pentru fiecare universitate creată, parcurgem lista de studenți din fișier și îi inserăm, setând </w:t>
      </w:r>
      <w:r>
        <w:rPr>
          <w:rStyle w:val="VerbatimChar"/>
        </w:rPr>
        <w:t>universityId</w:t>
      </w:r>
      <w:r>
        <w:t xml:space="preserve"> corespunzător (folosind maparea de mai sus pentru a afla ID-ul universității în baza de date).</w:t>
      </w:r>
    </w:p>
    <w:p w14:paraId="1F4D1530" w14:textId="77777777" w:rsidR="0066724A" w:rsidRDefault="00000000" w:rsidP="004B4CEE">
      <w:pPr>
        <w:pStyle w:val="Compact"/>
        <w:numPr>
          <w:ilvl w:val="0"/>
          <w:numId w:val="16"/>
        </w:numPr>
        <w:jc w:val="both"/>
      </w:pPr>
      <w:r>
        <w:t xml:space="preserve">Procedăm similar pentru cursuri (inserăm fiecare curs cu </w:t>
      </w:r>
      <w:r>
        <w:rPr>
          <w:rStyle w:val="VerbatimChar"/>
        </w:rPr>
        <w:t>universityId</w:t>
      </w:r>
      <w:r>
        <w:t xml:space="preserve"> aferent universității respective).</w:t>
      </w:r>
    </w:p>
    <w:p w14:paraId="6B32926D" w14:textId="77777777" w:rsidR="0066724A" w:rsidRDefault="00000000" w:rsidP="004B4CEE">
      <w:pPr>
        <w:pStyle w:val="Compact"/>
        <w:numPr>
          <w:ilvl w:val="0"/>
          <w:numId w:val="16"/>
        </w:numPr>
        <w:jc w:val="both"/>
      </w:pPr>
      <w:r>
        <w:t>Apoi, pentru fiecare înscriere (enrollment) din structura importată (de exemplu, un obiect ce conține un student și un curs), folosim dicționarele de mapare pentru a găsi ID-ul real al studentului și al cursului din baza de date, apoi inserăm o înregistrare în tabela de legătură (Enrollment) cu acele ID-uri.</w:t>
      </w:r>
    </w:p>
    <w:p w14:paraId="0E283E16" w14:textId="77777777" w:rsidR="0066724A" w:rsidRDefault="00000000" w:rsidP="00406310">
      <w:pPr>
        <w:pStyle w:val="FirstParagraph"/>
        <w:ind w:firstLine="720"/>
        <w:jc w:val="both"/>
      </w:pPr>
      <w:r>
        <w:t xml:space="preserve">La </w:t>
      </w:r>
      <w:r>
        <w:rPr>
          <w:b/>
          <w:bCs/>
        </w:rPr>
        <w:t>export</w:t>
      </w:r>
      <w:r>
        <w:t xml:space="preserve">, putem folosi puterea lui Sequelize de a </w:t>
      </w:r>
      <w:r>
        <w:rPr>
          <w:i/>
          <w:iCs/>
        </w:rPr>
        <w:t>include</w:t>
      </w:r>
      <w:r>
        <w:t xml:space="preserve"> automat datele relaționate. De pildă, pentru a exporta toate datele (universități cu studenții și cursurile aferente, plus înscrierile), am putea face:</w:t>
      </w:r>
    </w:p>
    <w:p w14:paraId="38E2876B" w14:textId="77777777" w:rsidR="0066724A" w:rsidRPr="00406310" w:rsidRDefault="00000000" w:rsidP="00406310">
      <w:pPr>
        <w:pStyle w:val="SourceCode"/>
        <w:shd w:val="clear" w:color="auto" w:fill="DAE9F7" w:themeFill="text2" w:themeFillTint="1A"/>
        <w:ind w:left="720" w:firstLine="720"/>
        <w:rPr>
          <w:sz w:val="20"/>
          <w:szCs w:val="20"/>
        </w:rPr>
      </w:pPr>
      <w:r w:rsidRPr="00406310">
        <w:rPr>
          <w:rStyle w:val="VerbatimChar"/>
          <w:sz w:val="20"/>
          <w:szCs w:val="20"/>
        </w:rPr>
        <w:t>const universities = await University.findAll({ include: [ Student, Course ] });</w:t>
      </w:r>
    </w:p>
    <w:p w14:paraId="6571DAE7" w14:textId="77777777" w:rsidR="0066724A" w:rsidRDefault="00000000" w:rsidP="00406310">
      <w:pPr>
        <w:pStyle w:val="FirstParagraph"/>
        <w:ind w:firstLine="720"/>
        <w:jc w:val="both"/>
      </w:pPr>
      <w:r>
        <w:t>Acest apel va returna o listă de obiecte University, fiecare conținând și listele de Students și Courses asociate. Va trebui apoi să prelucrăm aceste date într-o structură (de exemplu, un obiect JSON) care să reflecte clar relațiile. Am putea construi, de exemplu, un JSON de forma:</w:t>
      </w:r>
    </w:p>
    <w:p w14:paraId="5BE7B140" w14:textId="77777777" w:rsidR="0066724A" w:rsidRPr="00406310" w:rsidRDefault="00000000" w:rsidP="00406310">
      <w:pPr>
        <w:pStyle w:val="SourceCode"/>
        <w:shd w:val="clear" w:color="auto" w:fill="DAE9F7" w:themeFill="text2" w:themeFillTint="1A"/>
        <w:ind w:left="1440"/>
        <w:rPr>
          <w:sz w:val="20"/>
          <w:szCs w:val="20"/>
        </w:rPr>
      </w:pPr>
      <w:r w:rsidRPr="00406310">
        <w:rPr>
          <w:rStyle w:val="VerbatimChar"/>
          <w:sz w:val="20"/>
          <w:szCs w:val="20"/>
        </w:rPr>
        <w:t>[</w:t>
      </w:r>
      <w:r w:rsidRPr="00406310">
        <w:rPr>
          <w:sz w:val="20"/>
          <w:szCs w:val="20"/>
        </w:rPr>
        <w:br/>
      </w:r>
      <w:r w:rsidRPr="00406310">
        <w:rPr>
          <w:rStyle w:val="VerbatimChar"/>
          <w:sz w:val="20"/>
          <w:szCs w:val="20"/>
        </w:rPr>
        <w:t xml:space="preserve">  {</w:t>
      </w:r>
      <w:r w:rsidRPr="00406310">
        <w:rPr>
          <w:sz w:val="20"/>
          <w:szCs w:val="20"/>
        </w:rPr>
        <w:br/>
      </w:r>
      <w:r w:rsidRPr="00406310">
        <w:rPr>
          <w:rStyle w:val="VerbatimChar"/>
          <w:sz w:val="20"/>
          <w:szCs w:val="20"/>
        </w:rPr>
        <w:t xml:space="preserve">    "name": "Universitatea Polaris",</w:t>
      </w:r>
      <w:r w:rsidRPr="00406310">
        <w:rPr>
          <w:sz w:val="20"/>
          <w:szCs w:val="20"/>
        </w:rPr>
        <w:br/>
      </w:r>
      <w:r w:rsidRPr="00406310">
        <w:rPr>
          <w:rStyle w:val="VerbatimChar"/>
          <w:sz w:val="20"/>
          <w:szCs w:val="20"/>
        </w:rPr>
        <w:t xml:space="preserve">    "students": [ ... lista studenților cu atributele lor ... ],</w:t>
      </w:r>
      <w:r w:rsidRPr="00406310">
        <w:rPr>
          <w:sz w:val="20"/>
          <w:szCs w:val="20"/>
        </w:rPr>
        <w:br/>
      </w:r>
      <w:r w:rsidRPr="00406310">
        <w:rPr>
          <w:rStyle w:val="VerbatimChar"/>
          <w:sz w:val="20"/>
          <w:szCs w:val="20"/>
        </w:rPr>
        <w:t xml:space="preserve">    "courses":  [ ... lista cursurilor cu atributele lor ... ],</w:t>
      </w:r>
      <w:r w:rsidRPr="00406310">
        <w:rPr>
          <w:sz w:val="20"/>
          <w:szCs w:val="20"/>
        </w:rPr>
        <w:br/>
      </w:r>
      <w:r w:rsidRPr="00406310">
        <w:rPr>
          <w:rStyle w:val="VerbatimChar"/>
          <w:sz w:val="20"/>
          <w:szCs w:val="20"/>
        </w:rPr>
        <w:t xml:space="preserve">    "enrollments": [ </w:t>
      </w:r>
      <w:r w:rsidRPr="00406310">
        <w:rPr>
          <w:sz w:val="20"/>
          <w:szCs w:val="20"/>
        </w:rPr>
        <w:br/>
      </w:r>
      <w:r w:rsidRPr="00406310">
        <w:rPr>
          <w:rStyle w:val="VerbatimChar"/>
          <w:sz w:val="20"/>
          <w:szCs w:val="20"/>
        </w:rPr>
        <w:t xml:space="preserve">        { "studentId": 1, "courseId": 101 },</w:t>
      </w:r>
      <w:r w:rsidRPr="00406310">
        <w:rPr>
          <w:sz w:val="20"/>
          <w:szCs w:val="20"/>
        </w:rPr>
        <w:br/>
      </w:r>
      <w:r w:rsidRPr="00406310">
        <w:rPr>
          <w:rStyle w:val="VerbatimChar"/>
          <w:sz w:val="20"/>
          <w:szCs w:val="20"/>
        </w:rPr>
        <w:t xml:space="preserve">        { "studentId": 1, "courseId": 102 },</w:t>
      </w:r>
      <w:r w:rsidRPr="00406310">
        <w:rPr>
          <w:sz w:val="20"/>
          <w:szCs w:val="20"/>
        </w:rPr>
        <w:br/>
      </w:r>
      <w:r w:rsidRPr="00406310">
        <w:rPr>
          <w:rStyle w:val="VerbatimChar"/>
          <w:sz w:val="20"/>
          <w:szCs w:val="20"/>
        </w:rPr>
        <w:t xml:space="preserve">        { "studentId": 2, "courseId": 101 },</w:t>
      </w:r>
      <w:r w:rsidRPr="00406310">
        <w:rPr>
          <w:sz w:val="20"/>
          <w:szCs w:val="20"/>
        </w:rPr>
        <w:br/>
      </w:r>
      <w:r w:rsidRPr="00406310">
        <w:rPr>
          <w:rStyle w:val="VerbatimChar"/>
          <w:sz w:val="20"/>
          <w:szCs w:val="20"/>
        </w:rPr>
        <w:t xml:space="preserve">        ...</w:t>
      </w:r>
      <w:r w:rsidRPr="00406310">
        <w:rPr>
          <w:sz w:val="20"/>
          <w:szCs w:val="20"/>
        </w:rPr>
        <w:br/>
      </w:r>
      <w:r w:rsidRPr="00406310">
        <w:rPr>
          <w:rStyle w:val="VerbatimChar"/>
          <w:sz w:val="20"/>
          <w:szCs w:val="20"/>
        </w:rPr>
        <w:t xml:space="preserve">    ]</w:t>
      </w:r>
      <w:r w:rsidRPr="00406310">
        <w:rPr>
          <w:sz w:val="20"/>
          <w:szCs w:val="20"/>
        </w:rPr>
        <w:br/>
      </w:r>
      <w:r w:rsidRPr="00406310">
        <w:rPr>
          <w:rStyle w:val="VerbatimChar"/>
          <w:sz w:val="20"/>
          <w:szCs w:val="20"/>
        </w:rPr>
        <w:t xml:space="preserve">  },</w:t>
      </w:r>
      <w:r w:rsidRPr="00406310">
        <w:rPr>
          <w:sz w:val="20"/>
          <w:szCs w:val="20"/>
        </w:rPr>
        <w:br/>
      </w:r>
      <w:r w:rsidRPr="00406310">
        <w:rPr>
          <w:rStyle w:val="VerbatimChar"/>
          <w:sz w:val="20"/>
          <w:szCs w:val="20"/>
        </w:rPr>
        <w:t xml:space="preserve">  { ... a doua universitate ... }</w:t>
      </w:r>
      <w:r w:rsidRPr="00406310">
        <w:rPr>
          <w:sz w:val="20"/>
          <w:szCs w:val="20"/>
        </w:rPr>
        <w:br/>
      </w:r>
      <w:r w:rsidRPr="00406310">
        <w:rPr>
          <w:rStyle w:val="VerbatimChar"/>
          <w:sz w:val="20"/>
          <w:szCs w:val="20"/>
        </w:rPr>
        <w:t>]</w:t>
      </w:r>
    </w:p>
    <w:p w14:paraId="6287BC37" w14:textId="77777777" w:rsidR="0066724A" w:rsidRDefault="00000000" w:rsidP="00406310">
      <w:pPr>
        <w:pStyle w:val="FirstParagraph"/>
        <w:ind w:firstLine="720"/>
        <w:jc w:val="both"/>
      </w:pPr>
      <w:r>
        <w:t xml:space="preserve">În exemplul de mai sus, pentru fiecare universitate exportată includem și listele de studenți și cursuri, iar pentru relația M:N Student–Course generăm o listă de perechi de ID-uri (înscrieri) care leagă studenții de cursuri. Pentru a obține programatic aceste date, putem folosi metodele ORM discutate: mai întâi extragem universitățile cu include, apoi parcurgem fiecare universitate și pentru fiecare student al ei extragem cursurile (sau invers, pentru fiecare curs extragem studenții). În </w:t>
      </w:r>
      <w:r>
        <w:lastRenderedPageBreak/>
        <w:t>practică, generarea unui export complex necesită grijă pentru a evita duplicarea datelor și pentru a structura informația într-un mod inteligibil.</w:t>
      </w:r>
    </w:p>
    <w:p w14:paraId="0C4C6D44" w14:textId="77777777" w:rsidR="0066724A" w:rsidRDefault="00000000" w:rsidP="00406310">
      <w:pPr>
        <w:pStyle w:val="BodyText"/>
        <w:ind w:firstLine="720"/>
        <w:jc w:val="both"/>
      </w:pPr>
      <w:r>
        <w:t xml:space="preserve">Important de reținut este că ORM-ul facilitează accesul la datele relaționate (prin include-uri și metode generate), dar </w:t>
      </w:r>
      <w:r w:rsidRPr="00A46C72">
        <w:rPr>
          <w:color w:val="FF0000"/>
        </w:rPr>
        <w:t xml:space="preserve">logica de </w:t>
      </w:r>
      <w:r w:rsidRPr="00A46C72">
        <w:rPr>
          <w:b/>
          <w:bCs/>
          <w:color w:val="FF0000"/>
        </w:rPr>
        <w:t>orchestrare</w:t>
      </w:r>
      <w:r w:rsidRPr="00A46C72">
        <w:rPr>
          <w:color w:val="FF0000"/>
        </w:rPr>
        <w:t xml:space="preserve"> a importului/exportului cade tot în sarcina programatorului</w:t>
      </w:r>
      <w:r>
        <w:t xml:space="preserve">. </w:t>
      </w:r>
      <w:r w:rsidRPr="00A46C72">
        <w:rPr>
          <w:color w:val="FF0000"/>
          <w:shd w:val="clear" w:color="auto" w:fill="FAE2D5" w:themeFill="accent2" w:themeFillTint="33"/>
        </w:rPr>
        <w:t>Trebuie să ne asigurăm că, la import, inserăm entitățile în ordinea corectă (părinți înaintea copiilor, relațiile M:N la final după ce avem toate ID-urile) și că, la export, prezentăm clar relațiile (evitând, de exemplu, duplicarea excesivă a informației sau omisiunea legăturilor).</w:t>
      </w:r>
    </w:p>
    <w:p w14:paraId="6AD02A01" w14:textId="77777777" w:rsidR="00406310" w:rsidRDefault="00406310" w:rsidP="00406310">
      <w:pPr>
        <w:pStyle w:val="BodyText"/>
        <w:ind w:firstLine="720"/>
        <w:jc w:val="both"/>
      </w:pPr>
    </w:p>
    <w:p w14:paraId="6B0870AA" w14:textId="0C965B89" w:rsidR="0066724A" w:rsidRPr="00406310" w:rsidRDefault="00406310">
      <w:pPr>
        <w:pStyle w:val="Heading2"/>
        <w:rPr>
          <w:b/>
          <w:bCs/>
          <w:u w:val="single"/>
        </w:rPr>
      </w:pPr>
      <w:bookmarkStart w:id="12" w:name="concluzii"/>
      <w:bookmarkEnd w:id="10"/>
      <w:bookmarkEnd w:id="11"/>
      <w:r w:rsidRPr="00406310">
        <w:rPr>
          <w:b/>
          <w:bCs/>
          <w:u w:val="single"/>
        </w:rPr>
        <w:t>CONCLUZII</w:t>
      </w:r>
    </w:p>
    <w:p w14:paraId="3DD714FB" w14:textId="77777777" w:rsidR="0066724A" w:rsidRDefault="00000000" w:rsidP="00406310">
      <w:pPr>
        <w:pStyle w:val="FirstParagraph"/>
        <w:ind w:firstLine="720"/>
        <w:jc w:val="both"/>
      </w:pPr>
      <w:r>
        <w:t>Relațiile dintre entități reprezintă un concept fundamental în bazele de date relaționale și, implicit, în utilizarea unui ORM precum Sequelize. În acest capitol, am examinat pe rând principalele tipuri de relații și modul de gestionare al acestora:</w:t>
      </w:r>
    </w:p>
    <w:p w14:paraId="7F4CB852" w14:textId="2E54F6FB" w:rsidR="0066724A" w:rsidRDefault="00406310" w:rsidP="00406310">
      <w:pPr>
        <w:numPr>
          <w:ilvl w:val="0"/>
          <w:numId w:val="10"/>
        </w:numPr>
        <w:jc w:val="both"/>
      </w:pPr>
      <w:r>
        <w:rPr>
          <w:b/>
          <w:bCs/>
        </w:rPr>
        <w:t>RELAȚIA UNU-LA-UNU (1:1):</w:t>
      </w:r>
      <w:r>
        <w:t xml:space="preserve"> asociază două tabele astfel încât fiecărui rând din tabelul părinte îi revine cel mult un rând în tabelul copil (și invers). În Sequelize, se implementează prin metodele combinate </w:t>
      </w:r>
      <w:r>
        <w:rPr>
          <w:rStyle w:val="VerbatimChar"/>
        </w:rPr>
        <w:t>hasOne</w:t>
      </w:r>
      <w:r>
        <w:t xml:space="preserve"> și </w:t>
      </w:r>
      <w:r>
        <w:rPr>
          <w:rStyle w:val="VerbatimChar"/>
        </w:rPr>
        <w:t>belongsTo</w:t>
      </w:r>
      <w:r>
        <w:t xml:space="preserve">, plasând cheia străină în tabela care reprezintă entitatea </w:t>
      </w:r>
      <w:r>
        <w:rPr>
          <w:i/>
          <w:iCs/>
        </w:rPr>
        <w:t>opțională</w:t>
      </w:r>
      <w:r>
        <w:t xml:space="preserve"> sau detaliul. Am subliniat importanța deciziei unde punem cheia străină și a impunerii constrângerilor potrivite (de ex., NOT NULL și </w:t>
      </w:r>
      <w:r>
        <w:rPr>
          <w:rStyle w:val="VerbatimChar"/>
        </w:rPr>
        <w:t>unique</w:t>
      </w:r>
      <w:r>
        <w:t xml:space="preserve"> dacă relația este 1–1 strictă).</w:t>
      </w:r>
    </w:p>
    <w:p w14:paraId="3D482B82" w14:textId="1CB6ABFF" w:rsidR="0066724A" w:rsidRDefault="00406310" w:rsidP="00406310">
      <w:pPr>
        <w:numPr>
          <w:ilvl w:val="0"/>
          <w:numId w:val="10"/>
        </w:numPr>
        <w:jc w:val="both"/>
      </w:pPr>
      <w:r>
        <w:rPr>
          <w:b/>
          <w:bCs/>
        </w:rPr>
        <w:t>RELAȚIA UNU-LA-MULȚI (1:N):</w:t>
      </w:r>
      <w:r>
        <w:t xml:space="preserve"> asociază un rând părinte cu multiple rânduri copil, fiecare rând copil aparținând la un singur părinte (Fernigrini, 2021)</w:t>
      </w:r>
      <w:hyperlink r:id="rId21" w:anchor=":~:text=%C3%8En%20bazele%20de%20date%20rela%C5%A3ionale%2C,14%5D.%20Rela%C5%A3ia%20mul%C5%A3i%E2%80%91la%E2%80%91mul%C5%A3i">
        <w:r>
          <w:rPr>
            <w:rStyle w:val="Hyperlink"/>
          </w:rPr>
          <w:t>[4]</w:t>
        </w:r>
      </w:hyperlink>
      <w:r>
        <w:t xml:space="preserve">. În Sequelize, se definește combinând </w:t>
      </w:r>
      <w:r>
        <w:rPr>
          <w:rStyle w:val="VerbatimChar"/>
        </w:rPr>
        <w:t>hasMany</w:t>
      </w:r>
      <w:r>
        <w:t xml:space="preserve"> (pe modelul părinte) cu </w:t>
      </w:r>
      <w:r>
        <w:rPr>
          <w:rStyle w:val="VerbatimChar"/>
        </w:rPr>
        <w:t>belongsTo</w:t>
      </w:r>
      <w:r>
        <w:t xml:space="preserve"> (pe modelul copil), ceea ce duce la adăugarea unei coloane de cheie străină în tabelul copil. Am arătat un exemplu concret (Universitate–Student) și modul de a interoga datele atât cu încărcare întârziată (lazy) cât și anticipată (eager) – evidențiind avantajul major al celei din urmă în evitarea problemei N+1 interogări. De asemenea, am discutat despre cum se realizează operațiile CRUD atunci când entitățile sunt legate (de exemplu, adăugarea unui student la o universitate, actualizarea sau ștergerea acestuia cu verificarea apartenenței sale).</w:t>
      </w:r>
    </w:p>
    <w:p w14:paraId="14B9EEAC" w14:textId="0750B6B6" w:rsidR="0066724A" w:rsidRDefault="00406310" w:rsidP="00406310">
      <w:pPr>
        <w:numPr>
          <w:ilvl w:val="0"/>
          <w:numId w:val="10"/>
        </w:numPr>
        <w:jc w:val="both"/>
      </w:pPr>
      <w:r>
        <w:rPr>
          <w:b/>
          <w:bCs/>
        </w:rPr>
        <w:t>RELAȚIA MULȚI-LA-MULȚI (M:N):</w:t>
      </w:r>
      <w:r>
        <w:t xml:space="preserve"> permite asocierea multiplă între elementele a două seturi de entități (Babic, 2020)</w:t>
      </w:r>
      <w:hyperlink r:id="rId22" w:anchor=":~:text=fundamental,se%20face%20prin%20metodele%20hasMany">
        <w:r>
          <w:rPr>
            <w:rStyle w:val="Hyperlink"/>
          </w:rPr>
          <w:t>[5]</w:t>
        </w:r>
      </w:hyperlink>
      <w:r>
        <w:t xml:space="preserve">. În implementare, implică o tabelă de legătură care conține cheile străine către fiecare tabel de bază. În Sequelize, am folosit două apeluri </w:t>
      </w:r>
      <w:r>
        <w:rPr>
          <w:rStyle w:val="VerbatimChar"/>
        </w:rPr>
        <w:t>belongsToMany</w:t>
      </w:r>
      <w:r>
        <w:t xml:space="preserve"> simetrice, specificând o tabelă intermediară. Am exemplificat cu scenariul Student–Course și modul în care datele de înscriere se stochează într-o a treia tabelă (</w:t>
      </w:r>
      <w:r>
        <w:rPr>
          <w:b/>
          <w:bCs/>
        </w:rPr>
        <w:t>Enrollments</w:t>
      </w:r>
      <w:r>
        <w:t>). Totodată, am evidențiat cum putem trata tabela de legătură fie ca simplu mecanism intern, fie ca pe o entitate de sine stătătoare atunci când are atribute proprii (de exemplu, o notă de înscriere, cantitatea unui produs într-o comandă etc.) – arătând cum se modelează în ORM un astfel de caz. Am discutat și modalitățile de interogare a datelor M:N (prin include sau metodele generate de ORM).</w:t>
      </w:r>
    </w:p>
    <w:p w14:paraId="3C060B29" w14:textId="77777777" w:rsidR="0066724A" w:rsidRDefault="00000000" w:rsidP="00406310">
      <w:pPr>
        <w:pStyle w:val="FirstParagraph"/>
        <w:ind w:firstLine="720"/>
        <w:jc w:val="both"/>
      </w:pPr>
      <w:r>
        <w:t xml:space="preserve">Pe parcurs, am abordat și concepte suplimentare: relațiile autoreferențiale (caz particular de 1:N unde modelul are asociere cu el însuși), importul și exportul datelor (și provocările menținerii relațiilor la transferul de date) și bune practici de utilizare (cum ar fi definirea ambelor capete ale relației și folosirea prudentă a opțiunilor ce pot șterge masiv date, precum </w:t>
      </w:r>
      <w:r>
        <w:rPr>
          <w:rStyle w:val="VerbatimChar"/>
        </w:rPr>
        <w:t>force: true</w:t>
      </w:r>
      <w:r>
        <w:t xml:space="preserve"> la sincronizare).</w:t>
      </w:r>
    </w:p>
    <w:p w14:paraId="4EE6F318" w14:textId="77777777" w:rsidR="0066724A" w:rsidRDefault="00000000" w:rsidP="00406310">
      <w:pPr>
        <w:pStyle w:val="BodyText"/>
        <w:ind w:firstLine="720"/>
        <w:jc w:val="both"/>
      </w:pPr>
      <w:r>
        <w:lastRenderedPageBreak/>
        <w:t>În ansamblu, Sequelize oferă un cadru expresiv și puternic pentru gestionarea relațiilor între entități într-o aplicație Node.js. Prin abstracțiile sale, putem defini legături complexe (1:1, 1:N, M:N) la nivel de cod, lăsând ORM-ul să se ocupe de detaliile SQL (JOIN-uri, constrângeri, inserții în tabele de legătură etc.). Este însă esențial să înțelegem conceptele de bază din spatele acestor abstracții – chei primare și externe, cardinalități, integritate referențială – pentru a aplica corect opțiunile oferite de ORM și a evita erorile. Combinând cunoștințele de modelare relațională cu facilitățile Sequelize, putem construi aplicații robuste, lizibile și eficiente, care manipulează datele relaționale în mod sigur și optim.</w:t>
      </w:r>
    </w:p>
    <w:p w14:paraId="079DE569" w14:textId="77777777" w:rsidR="00406310" w:rsidRDefault="00406310" w:rsidP="00406310">
      <w:pPr>
        <w:pStyle w:val="BodyText"/>
        <w:ind w:firstLine="720"/>
        <w:jc w:val="both"/>
      </w:pPr>
    </w:p>
    <w:p w14:paraId="0D08B956" w14:textId="4D638F24" w:rsidR="0066724A" w:rsidRPr="00406310" w:rsidRDefault="00406310">
      <w:pPr>
        <w:pStyle w:val="Heading2"/>
        <w:rPr>
          <w:b/>
          <w:bCs/>
        </w:rPr>
      </w:pPr>
      <w:bookmarkStart w:id="13" w:name="exerciții-de-reflecție"/>
      <w:bookmarkEnd w:id="12"/>
      <w:r w:rsidRPr="00406310">
        <w:rPr>
          <w:b/>
          <w:bCs/>
        </w:rPr>
        <w:t>EXERCIȚII DE REFLECȚIE</w:t>
      </w:r>
    </w:p>
    <w:p w14:paraId="22BAD503" w14:textId="0F881D2F" w:rsidR="0066724A" w:rsidRDefault="00406310" w:rsidP="00406310">
      <w:pPr>
        <w:pStyle w:val="BlockText"/>
        <w:jc w:val="both"/>
      </w:pPr>
      <w:r>
        <w:rPr>
          <w:b/>
          <w:bCs/>
        </w:rPr>
        <w:t>EXERCIȚIU 1:</w:t>
      </w:r>
      <w:r>
        <w:t xml:space="preserve"> Proiectați o structură de baze de date și modelul ORM pentru un scenariu la alegere care include atât relații 1:N, cât și M:N. De exemplu, imaginați-vă o aplicație de bibliotecă digitală cu entitățile </w:t>
      </w:r>
      <w:r>
        <w:rPr>
          <w:i/>
          <w:iCs/>
        </w:rPr>
        <w:t>Autori</w:t>
      </w:r>
      <w:r>
        <w:t xml:space="preserve">, </w:t>
      </w:r>
      <w:r>
        <w:rPr>
          <w:i/>
          <w:iCs/>
        </w:rPr>
        <w:t>Cărți</w:t>
      </w:r>
      <w:r>
        <w:t xml:space="preserve"> și </w:t>
      </w:r>
      <w:r>
        <w:rPr>
          <w:i/>
          <w:iCs/>
        </w:rPr>
        <w:t>Cititori</w:t>
      </w:r>
      <w:r>
        <w:t xml:space="preserve">. Un autor poate scrie mai multe cărți (relație 1:N între Author și Book), iar un cititor poate împrumuta mai multe cărți, fiecare carte putând fi împrumutată de mai mulți cititori pe parcurs (relație M:N între Reader și Book, cu o entitate intermediară </w:t>
      </w:r>
      <w:r>
        <w:rPr>
          <w:i/>
          <w:iCs/>
        </w:rPr>
        <w:t>Împrumut</w:t>
      </w:r>
      <w:r>
        <w:t xml:space="preserve"> ce conține de exemplu data împrumutului și data returnării). Desenați diagrama entităților și relațiilor (specificând cheile primare și externe), apoi descrieți cum ați defini modelele Sequelize și asocierile (</w:t>
      </w:r>
      <w:r>
        <w:rPr>
          <w:rStyle w:val="VerbatimChar"/>
        </w:rPr>
        <w:t>hasMany</w:t>
      </w:r>
      <w:r>
        <w:t xml:space="preserve">, </w:t>
      </w:r>
      <w:r>
        <w:rPr>
          <w:rStyle w:val="VerbatimChar"/>
        </w:rPr>
        <w:t>belongsTo</w:t>
      </w:r>
      <w:r>
        <w:t xml:space="preserve">, </w:t>
      </w:r>
      <w:r>
        <w:rPr>
          <w:rStyle w:val="VerbatimChar"/>
        </w:rPr>
        <w:t>belongsToMany</w:t>
      </w:r>
      <w:r>
        <w:t>) pentru acest scenariu. Precizați în ce tabele ați pune cheile străine și de ce, precum și ce atribute adiționale ar avea tabela de legătură (dacă este cazul).</w:t>
      </w:r>
    </w:p>
    <w:p w14:paraId="748A937A" w14:textId="73D44CDE" w:rsidR="0066724A" w:rsidRDefault="00406310" w:rsidP="00406310">
      <w:pPr>
        <w:pStyle w:val="BlockText"/>
        <w:jc w:val="both"/>
      </w:pPr>
      <w:r>
        <w:rPr>
          <w:b/>
          <w:bCs/>
        </w:rPr>
        <w:t>EXERCIȚIU 2:</w:t>
      </w:r>
      <w:r>
        <w:t xml:space="preserve"> În contextul aplicației academice prezentate (Universități, Studenți, Cursuri și Înscrieri), gândiți-vă cum ați implementa funcționalitatea de </w:t>
      </w:r>
      <w:r>
        <w:rPr>
          <w:b/>
          <w:bCs/>
        </w:rPr>
        <w:t>import</w:t>
      </w:r>
      <w:r>
        <w:t xml:space="preserve"> și </w:t>
      </w:r>
      <w:r>
        <w:rPr>
          <w:b/>
          <w:bCs/>
        </w:rPr>
        <w:t>export</w:t>
      </w:r>
      <w:r>
        <w:t xml:space="preserve"> de date discutată. Ce pași concreți ar fi necesari pentru importul dintr-un fișier JSON care conține informații despre universități cu studenții și cursurile lor? Cum ați gestiona importul înscrierilor astfel încât să asociați corect studenții cu cursurile lor pe baza datelor din fișier? Explicați ordinea în care ați importa entitățile și cum ați folosi ID-urile generate pentru a păstra relațiile. Apoi, pentru export: descrieți formatul JSON pe care l-ați genera pentru a reprezenta întreaga structură (ce entități ar conține liste de sub-entități și cum ați reprezenta legăturile M:N). De exemplu, v-ați gândi să includeți la fiecare universitate listele de studenți și cursuri, precum și o listă de înscrieri (perechi student-curs) sau ați structura altfel datele? Justificați alegerile făcute.</w:t>
      </w:r>
    </w:p>
    <w:p w14:paraId="0348A2CA" w14:textId="3295E037" w:rsidR="0066724A" w:rsidRDefault="00406310" w:rsidP="00406310">
      <w:pPr>
        <w:pStyle w:val="BlockText"/>
        <w:jc w:val="both"/>
      </w:pPr>
      <w:r>
        <w:rPr>
          <w:b/>
          <w:bCs/>
        </w:rPr>
        <w:t>EXERCIȚIU 3:</w:t>
      </w:r>
      <w:r>
        <w:t xml:space="preserve"> Analizați problema </w:t>
      </w:r>
      <w:r>
        <w:rPr>
          <w:b/>
          <w:bCs/>
        </w:rPr>
        <w:t>ștergerii în cascadă</w:t>
      </w:r>
      <w:r>
        <w:t xml:space="preserve"> în relațiile 1:N și M:N. Să presupunem că în aplicația noastră vrem ca atunci când se șterge o universitate, toți studenții și cursurile asociate să fie șterse automat, precum și înscrierile aferente (pentru a nu lăsa date orfane). Cum ați putea realiza acest comportament? Luați în considerare atât soluții la nivel de baza de date (de exemplu, constrângeri </w:t>
      </w:r>
      <w:r>
        <w:rPr>
          <w:rStyle w:val="VerbatimChar"/>
        </w:rPr>
        <w:t>ON DELETE CASCADE</w:t>
      </w:r>
      <w:r>
        <w:t xml:space="preserve"> pe cheile străine), cât și la nivel de aplicație (de exemplu, folosind hook-urile oferite de Sequelize – </w:t>
      </w:r>
      <w:r>
        <w:rPr>
          <w:rStyle w:val="VerbatimChar"/>
        </w:rPr>
        <w:t>beforeDestroy</w:t>
      </w:r>
      <w:r>
        <w:t>/</w:t>
      </w:r>
      <w:r>
        <w:rPr>
          <w:rStyle w:val="VerbatimChar"/>
        </w:rPr>
        <w:t>afterDestroy</w:t>
      </w:r>
      <w:r>
        <w:t xml:space="preserve"> – pentru a șterge manual entitățile copil). Care ar fi avantajele și dezavantajele fiecărei abordări? Realizați un scurt plan de implementare pentru cascada de ștergere, specificând ce modificări ați aduce definiției modelelor sau codului de acces la date.</w:t>
      </w:r>
    </w:p>
    <w:p w14:paraId="1499CF6A" w14:textId="3AC76E14" w:rsidR="0066724A" w:rsidRDefault="00406310" w:rsidP="00406310">
      <w:pPr>
        <w:pStyle w:val="BlockText"/>
        <w:jc w:val="both"/>
      </w:pPr>
      <w:r>
        <w:rPr>
          <w:b/>
          <w:bCs/>
        </w:rPr>
        <w:t>EXERCIȚIU 4:</w:t>
      </w:r>
      <w:r>
        <w:t xml:space="preserve"> Considerați cazul în care, din motive de performanță, decideți să înlocuiți anumite operații ORM cu interogări SQL brute (folosind, de exemplu, </w:t>
      </w:r>
      <w:r>
        <w:rPr>
          <w:rStyle w:val="VerbatimChar"/>
        </w:rPr>
        <w:t>sequelize.query</w:t>
      </w:r>
      <w:r>
        <w:t xml:space="preserve"> pentru a executa manual o interogare). În ce situații ar putea fi justificat acest lucru într-o aplicație cu relații complexe? Propuneți un exemplu de interogare SQL complexă care ar implica mai multe join-uri și pe care ORM-ul fie nu o poate genera, fie ar fi dificil de exprimat prin metodele sale. Cum ați integra rezultatul unei astfel de interogări manuale cu modelele ORM existente? (Sugestie: vă puteți gândi la o interogare care calculează ceva agregat – de </w:t>
      </w:r>
      <w:r>
        <w:lastRenderedPageBreak/>
        <w:t>exemplu, numărul de studenți per universitate, sau media notelor studenților la un curs, dacă am extinde modelul cu note – și care ar fi mai eficient de obținut direct prin SQL).</w:t>
      </w:r>
    </w:p>
    <w:p w14:paraId="538A3725" w14:textId="77777777" w:rsidR="00406310" w:rsidRPr="00406310" w:rsidRDefault="00406310" w:rsidP="00406310">
      <w:pPr>
        <w:pStyle w:val="BodyText"/>
      </w:pPr>
    </w:p>
    <w:p w14:paraId="6BB6D98B" w14:textId="5762F623" w:rsidR="0066724A" w:rsidRPr="00406310" w:rsidRDefault="00406310">
      <w:pPr>
        <w:pStyle w:val="Heading2"/>
        <w:rPr>
          <w:b/>
          <w:bCs/>
        </w:rPr>
      </w:pPr>
      <w:bookmarkStart w:id="14" w:name="referințe"/>
      <w:bookmarkEnd w:id="13"/>
      <w:r w:rsidRPr="00406310">
        <w:rPr>
          <w:b/>
          <w:bCs/>
        </w:rPr>
        <w:t>REFERINȚE</w:t>
      </w:r>
    </w:p>
    <w:p w14:paraId="60C497A4" w14:textId="77777777" w:rsidR="0066724A" w:rsidRDefault="00000000" w:rsidP="00406310">
      <w:pPr>
        <w:pStyle w:val="Compact"/>
      </w:pPr>
      <w:r>
        <w:t xml:space="preserve">Amazon Web Services (n.d.). </w:t>
      </w:r>
      <w:r>
        <w:rPr>
          <w:i/>
          <w:iCs/>
        </w:rPr>
        <w:t>What is Object-Relational Mapping (ORM)?</w:t>
      </w:r>
      <w:r>
        <w:t xml:space="preserve"> Retrieved from https://aws.amazon.com/what-is/object-relational-mapping/</w:t>
      </w:r>
    </w:p>
    <w:p w14:paraId="70FA4904" w14:textId="77777777" w:rsidR="0066724A" w:rsidRDefault="00000000" w:rsidP="00406310">
      <w:pPr>
        <w:pStyle w:val="Compact"/>
      </w:pPr>
      <w:r>
        <w:t xml:space="preserve">Babic, T. (2020, December 3). </w:t>
      </w:r>
      <w:r>
        <w:rPr>
          <w:i/>
          <w:iCs/>
        </w:rPr>
        <w:t>What Is a Many-to-Many Relationship in a Database? An Explanation with Three Examples</w:t>
      </w:r>
      <w:r>
        <w:t>. Vertabelo Blog. Retrieved from https://vertabelo.com/blog/many-to-many-relationship</w:t>
      </w:r>
    </w:p>
    <w:p w14:paraId="4CD00182" w14:textId="77777777" w:rsidR="0066724A" w:rsidRDefault="00000000" w:rsidP="00406310">
      <w:pPr>
        <w:pStyle w:val="Compact"/>
      </w:pPr>
      <w:r>
        <w:t xml:space="preserve">Fernigrini, L. (2021, January 7). </w:t>
      </w:r>
      <w:r>
        <w:rPr>
          <w:i/>
          <w:iCs/>
        </w:rPr>
        <w:t>What Is a One-to-Many Relationship in a Database? An Explanation with Examples</w:t>
      </w:r>
      <w:r>
        <w:t>. Vertabelo Blog. Retrieved from https://vertabelo.com/blog/one-to-many-relationship/</w:t>
      </w:r>
    </w:p>
    <w:p w14:paraId="62D6B729" w14:textId="77777777" w:rsidR="0066724A" w:rsidRDefault="00000000" w:rsidP="00406310">
      <w:pPr>
        <w:pStyle w:val="Compact"/>
      </w:pPr>
      <w:r>
        <w:t xml:space="preserve">Sequelize. (2025). </w:t>
      </w:r>
      <w:r>
        <w:rPr>
          <w:i/>
          <w:iCs/>
        </w:rPr>
        <w:t>Sequelize v6 Documentation – Associations.</w:t>
      </w:r>
      <w:r>
        <w:t xml:space="preserve"> Retrieved from https://sequelize.org/docs/v6/core-concepts/assocs/</w:t>
      </w:r>
    </w:p>
    <w:p w14:paraId="08265657" w14:textId="77777777" w:rsidR="00406310" w:rsidRDefault="00406310">
      <w:pPr>
        <w:pStyle w:val="FirstParagraph"/>
      </w:pPr>
      <w:bookmarkStart w:id="15" w:name="citations"/>
      <w:bookmarkEnd w:id="1"/>
      <w:bookmarkEnd w:id="2"/>
      <w:bookmarkEnd w:id="14"/>
    </w:p>
    <w:p w14:paraId="2598C913" w14:textId="14E35C82" w:rsidR="00406310" w:rsidRPr="00406310" w:rsidRDefault="00406310" w:rsidP="00406310">
      <w:pPr>
        <w:pStyle w:val="BodyText"/>
        <w:rPr>
          <w:b/>
          <w:bCs/>
          <w:i/>
          <w:iCs/>
          <w:color w:val="FF0000"/>
        </w:rPr>
      </w:pPr>
      <w:r w:rsidRPr="00406310">
        <w:rPr>
          <w:b/>
          <w:bCs/>
          <w:i/>
          <w:iCs/>
          <w:color w:val="FF0000"/>
        </w:rPr>
        <w:t>Si gray literature (nestandardizata)</w:t>
      </w:r>
    </w:p>
    <w:p w14:paraId="6C4009C9" w14:textId="065F1146" w:rsidR="0066724A" w:rsidRDefault="0066724A">
      <w:pPr>
        <w:pStyle w:val="FirstParagraph"/>
      </w:pPr>
      <w:hyperlink r:id="rId23" w:anchor=":~:text=Object,easy%20to%20manage%20and%20maintain">
        <w:r>
          <w:rPr>
            <w:rStyle w:val="Hyperlink"/>
          </w:rPr>
          <w:t>[1]</w:t>
        </w:r>
      </w:hyperlink>
      <w:r w:rsidR="00000000">
        <w:t xml:space="preserve"> </w:t>
      </w:r>
      <w:hyperlink r:id="rId24" w:anchor=":~:text=SQL%20gives%20direct%2C%20low,faster%20and%20code%20more%20maintainable">
        <w:r>
          <w:rPr>
            <w:rStyle w:val="Hyperlink"/>
          </w:rPr>
          <w:t>[2]</w:t>
        </w:r>
      </w:hyperlink>
      <w:r w:rsidR="00000000">
        <w:t xml:space="preserve"> </w:t>
      </w:r>
      <w:hyperlink r:id="rId25" w:anchor=":~:text=Object,and%20their%20corresponding%20database%20elements">
        <w:r>
          <w:rPr>
            <w:rStyle w:val="Hyperlink"/>
          </w:rPr>
          <w:t>[6]</w:t>
        </w:r>
      </w:hyperlink>
      <w:r w:rsidR="00000000">
        <w:t xml:space="preserve"> What is Object-Relational Mapping (ORM)? - Object-Relational Mapping Explained - AWS</w:t>
      </w:r>
    </w:p>
    <w:p w14:paraId="6FC44BB8" w14:textId="77777777" w:rsidR="0066724A" w:rsidRDefault="0066724A">
      <w:pPr>
        <w:pStyle w:val="BodyText"/>
      </w:pPr>
      <w:hyperlink r:id="rId26">
        <w:r>
          <w:rPr>
            <w:rStyle w:val="Hyperlink"/>
          </w:rPr>
          <w:t>https://aws.amazon.com/what-is/object-relational-mapping/</w:t>
        </w:r>
      </w:hyperlink>
    </w:p>
    <w:p w14:paraId="5899BAAB" w14:textId="77777777" w:rsidR="0066724A" w:rsidRDefault="0066724A">
      <w:pPr>
        <w:pStyle w:val="BodyText"/>
      </w:pPr>
      <w:hyperlink r:id="rId27" w:anchor=":~:text=Sequelize%20is%20a%20promise,loading%2C%20read%20replication%20and%20more">
        <w:r>
          <w:rPr>
            <w:rStyle w:val="Hyperlink"/>
          </w:rPr>
          <w:t>[3]</w:t>
        </w:r>
      </w:hyperlink>
      <w:r w:rsidR="00000000">
        <w:t xml:space="preserve"> Sequelize v6 | Sequelize</w:t>
      </w:r>
    </w:p>
    <w:p w14:paraId="1C9B1075" w14:textId="77777777" w:rsidR="0066724A" w:rsidRDefault="0066724A">
      <w:pPr>
        <w:pStyle w:val="BodyText"/>
      </w:pPr>
      <w:hyperlink r:id="rId28">
        <w:r>
          <w:rPr>
            <w:rStyle w:val="Hyperlink"/>
          </w:rPr>
          <w:t>https://sequelize.org/docs/v6/</w:t>
        </w:r>
      </w:hyperlink>
    </w:p>
    <w:p w14:paraId="03D32649" w14:textId="69F53017" w:rsidR="0066724A" w:rsidRDefault="0066724A">
      <w:pPr>
        <w:pStyle w:val="BodyText"/>
      </w:pPr>
      <w:hyperlink r:id="rId29" w:anchor=":~:text=%C3%8En%20bazele%20de%20date%20rela%C5%A3ionale%2C,14%5D.%20Rela%C5%A3ia%20mul%C5%A3i%E2%80%91la%E2%80%91mul%C5%A3i">
        <w:r>
          <w:rPr>
            <w:rStyle w:val="Hyperlink"/>
          </w:rPr>
          <w:t>[4]</w:t>
        </w:r>
      </w:hyperlink>
      <w:r w:rsidR="00000000">
        <w:t xml:space="preserve"> </w:t>
      </w:r>
      <w:hyperlink r:id="rId30" w:anchor=":~:text=fundamental,se%20face%20prin%20metodele%20hasMany">
        <w:r>
          <w:rPr>
            <w:rStyle w:val="Hyperlink"/>
          </w:rPr>
          <w:t>[5]</w:t>
        </w:r>
      </w:hyperlink>
      <w:r w:rsidR="00000000">
        <w:t xml:space="preserve"> </w:t>
      </w:r>
      <w:r w:rsidR="00406310" w:rsidRPr="00406310">
        <w:t>B (S10nextlab) – Relații cu ORM (Sequelize).docx</w:t>
      </w:r>
      <w:r w:rsidR="00406310">
        <w:t xml:space="preserve"> (</w:t>
      </w:r>
      <w:r w:rsidR="00406310" w:rsidRPr="00406310">
        <w:rPr>
          <w:i/>
          <w:iCs/>
        </w:rPr>
        <w:t>deja publicat pe github</w:t>
      </w:r>
      <w:r w:rsidR="00406310">
        <w:t>)</w:t>
      </w:r>
    </w:p>
    <w:p w14:paraId="30317392" w14:textId="77777777" w:rsidR="0066724A" w:rsidRDefault="0066724A">
      <w:pPr>
        <w:pStyle w:val="BodyText"/>
      </w:pPr>
      <w:hyperlink r:id="rId31" w:anchor=":~:text=Sequelize%20supports%20the%20standard%20associations%3A,Many">
        <w:r>
          <w:rPr>
            <w:rStyle w:val="Hyperlink"/>
          </w:rPr>
          <w:t>[7]</w:t>
        </w:r>
      </w:hyperlink>
      <w:r w:rsidR="00000000">
        <w:t xml:space="preserve"> </w:t>
      </w:r>
      <w:hyperlink r:id="rId32" w:anchor=":~:text=%28">
        <w:r>
          <w:rPr>
            <w:rStyle w:val="Hyperlink"/>
          </w:rPr>
          <w:t>[8]</w:t>
        </w:r>
      </w:hyperlink>
      <w:r w:rsidR="00000000">
        <w:t xml:space="preserve"> </w:t>
      </w:r>
      <w:hyperlink r:id="rId33" w:anchor=":~:text=The%20%60A.belongsToMany%28B%2C%20,appropriate%20foreign%20keys%20on%20it">
        <w:r>
          <w:rPr>
            <w:rStyle w:val="Hyperlink"/>
          </w:rPr>
          <w:t>[9]</w:t>
        </w:r>
      </w:hyperlink>
      <w:r w:rsidR="00000000">
        <w:t xml:space="preserve"> </w:t>
      </w:r>
      <w:hyperlink r:id="rId34" w:anchor=":~:text=Team">
        <w:r>
          <w:rPr>
            <w:rStyle w:val="Hyperlink"/>
          </w:rPr>
          <w:t>[10]</w:t>
        </w:r>
      </w:hyperlink>
      <w:r w:rsidR="00000000">
        <w:t xml:space="preserve"> </w:t>
      </w:r>
      <w:hyperlink r:id="rId35" w:anchor=":~:text=">
        <w:r>
          <w:rPr>
            <w:rStyle w:val="Hyperlink"/>
          </w:rPr>
          <w:t>[11]</w:t>
        </w:r>
      </w:hyperlink>
      <w:r w:rsidR="00000000">
        <w:t xml:space="preserve"> Associations | Sequelize</w:t>
      </w:r>
    </w:p>
    <w:p w14:paraId="742B86AC" w14:textId="77777777" w:rsidR="0066724A" w:rsidRDefault="0066724A">
      <w:pPr>
        <w:pStyle w:val="BodyText"/>
      </w:pPr>
      <w:hyperlink r:id="rId36">
        <w:r>
          <w:rPr>
            <w:rStyle w:val="Hyperlink"/>
          </w:rPr>
          <w:t>https://sequelize.org/docs/v6/core-concepts/assocs/</w:t>
        </w:r>
      </w:hyperlink>
    </w:p>
    <w:p w14:paraId="44DA5E22" w14:textId="509E8984" w:rsidR="0066724A" w:rsidRDefault="0066724A">
      <w:pPr>
        <w:pStyle w:val="BodyText"/>
      </w:pPr>
      <w:hyperlink r:id="rId37" w:anchor=":~:text=The%20code%20above%20syncs%20the,is%20set%20to%20Alice%E2%80%99s%20ID">
        <w:r>
          <w:rPr>
            <w:rStyle w:val="Hyperlink"/>
          </w:rPr>
          <w:t>[12]</w:t>
        </w:r>
      </w:hyperlink>
      <w:r w:rsidR="00000000">
        <w:t xml:space="preserve"> </w:t>
      </w:r>
      <w:hyperlink r:id="rId38" w:anchor=":~:text=const%20usersWithContacts%20%3D%20await%20User.findAll%28,include%3A%20Contact">
        <w:r>
          <w:rPr>
            <w:rStyle w:val="Hyperlink"/>
          </w:rPr>
          <w:t>[13]</w:t>
        </w:r>
      </w:hyperlink>
      <w:r w:rsidR="00000000">
        <w:t xml:space="preserve"> Segment 9EN_Sequelize ORM Relationships.docx</w:t>
      </w:r>
      <w:r w:rsidR="00406310">
        <w:t xml:space="preserve"> (</w:t>
      </w:r>
      <w:r w:rsidR="00406310" w:rsidRPr="00406310">
        <w:rPr>
          <w:i/>
          <w:iCs/>
        </w:rPr>
        <w:t>publicat initial pe gdrive</w:t>
      </w:r>
      <w:r w:rsidR="00406310">
        <w:t>)</w:t>
      </w:r>
      <w:bookmarkEnd w:id="15"/>
    </w:p>
    <w:sectPr w:rsidR="0066724A" w:rsidSect="00BB3F77">
      <w:footnotePr>
        <w:numRestart w:val="eachSect"/>
      </w:footnotePr>
      <w:pgSz w:w="11906" w:h="16838" w:code="9"/>
      <w:pgMar w:top="720" w:right="720" w:bottom="720" w:left="72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260C26C"/>
    <w:lvl w:ilvl="0">
      <w:numFmt w:val="bullet"/>
      <w:lvlText w:val=" "/>
      <w:lvlJc w:val="left"/>
      <w:pPr>
        <w:ind w:left="1800" w:hanging="360"/>
      </w:pPr>
    </w:lvl>
    <w:lvl w:ilvl="1">
      <w:numFmt w:val="bullet"/>
      <w:lvlText w:val=" "/>
      <w:lvlJc w:val="left"/>
      <w:pPr>
        <w:ind w:left="2520" w:hanging="360"/>
      </w:pPr>
    </w:lvl>
    <w:lvl w:ilvl="2">
      <w:numFmt w:val="bullet"/>
      <w:lvlText w:val=" "/>
      <w:lvlJc w:val="left"/>
      <w:pPr>
        <w:ind w:left="3240" w:hanging="360"/>
      </w:pPr>
    </w:lvl>
    <w:lvl w:ilvl="3">
      <w:numFmt w:val="bullet"/>
      <w:lvlText w:val=" "/>
      <w:lvlJc w:val="left"/>
      <w:pPr>
        <w:ind w:left="3960" w:hanging="360"/>
      </w:pPr>
    </w:lvl>
    <w:lvl w:ilvl="4">
      <w:numFmt w:val="bullet"/>
      <w:lvlText w:val=" "/>
      <w:lvlJc w:val="left"/>
      <w:pPr>
        <w:ind w:left="4680" w:hanging="360"/>
      </w:pPr>
    </w:lvl>
    <w:lvl w:ilvl="5">
      <w:numFmt w:val="bullet"/>
      <w:lvlText w:val=" "/>
      <w:lvlJc w:val="left"/>
      <w:pPr>
        <w:ind w:left="5400" w:hanging="360"/>
      </w:pPr>
    </w:lvl>
    <w:lvl w:ilvl="6">
      <w:numFmt w:val="bullet"/>
      <w:lvlText w:val=" "/>
      <w:lvlJc w:val="left"/>
      <w:pPr>
        <w:ind w:left="6120" w:hanging="360"/>
      </w:pPr>
    </w:lvl>
    <w:lvl w:ilvl="7">
      <w:numFmt w:val="bullet"/>
      <w:lvlText w:val=" "/>
      <w:lvlJc w:val="left"/>
      <w:pPr>
        <w:ind w:left="6840" w:hanging="360"/>
      </w:pPr>
    </w:lvl>
    <w:lvl w:ilvl="8">
      <w:numFmt w:val="bullet"/>
      <w:lvlText w:val=" "/>
      <w:lvlJc w:val="left"/>
      <w:pPr>
        <w:ind w:left="7560" w:hanging="360"/>
      </w:pPr>
    </w:lvl>
  </w:abstractNum>
  <w:abstractNum w:abstractNumId="1" w15:restartNumberingAfterBreak="0">
    <w:nsid w:val="0000A991"/>
    <w:multiLevelType w:val="multilevel"/>
    <w:tmpl w:val="F544BF86"/>
    <w:lvl w:ilvl="0">
      <w:numFmt w:val="bullet"/>
      <w:lvlText w:val=""/>
      <w:lvlJc w:val="left"/>
      <w:pPr>
        <w:ind w:left="2160" w:hanging="360"/>
      </w:pPr>
      <w:rPr>
        <w:rFonts w:ascii="Symbol" w:hAnsi="Symbol" w:cs="Symbol" w:hint="default"/>
      </w:rPr>
    </w:lvl>
    <w:lvl w:ilvl="1">
      <w:numFmt w:val="bullet"/>
      <w:lvlText w:val="o"/>
      <w:lvlJc w:val="left"/>
      <w:pPr>
        <w:ind w:left="2880" w:hanging="360"/>
      </w:pPr>
      <w:rPr>
        <w:rFonts w:ascii="Courier New" w:hAnsi="Courier New" w:cs="Courier New" w:hint="default"/>
      </w:rPr>
    </w:lvl>
    <w:lvl w:ilvl="2">
      <w:numFmt w:val="bullet"/>
      <w:lvlText w:val=""/>
      <w:lvlJc w:val="left"/>
      <w:pPr>
        <w:ind w:left="3600" w:hanging="360"/>
      </w:pPr>
      <w:rPr>
        <w:rFonts w:ascii="Wingdings" w:hAnsi="Wingdings" w:cs="Wingdings" w:hint="default"/>
      </w:rPr>
    </w:lvl>
    <w:lvl w:ilvl="3">
      <w:numFmt w:val="bullet"/>
      <w:lvlText w:val=""/>
      <w:lvlJc w:val="left"/>
      <w:pPr>
        <w:ind w:left="4320" w:hanging="360"/>
      </w:pPr>
      <w:rPr>
        <w:rFonts w:ascii="Symbol" w:hAnsi="Symbol" w:cs="Symbol" w:hint="default"/>
      </w:rPr>
    </w:lvl>
    <w:lvl w:ilvl="4">
      <w:numFmt w:val="bullet"/>
      <w:lvlText w:val="o"/>
      <w:lvlJc w:val="left"/>
      <w:pPr>
        <w:ind w:left="5040" w:hanging="360"/>
      </w:pPr>
      <w:rPr>
        <w:rFonts w:ascii="Courier New" w:hAnsi="Courier New" w:cs="Courier New" w:hint="default"/>
      </w:rPr>
    </w:lvl>
    <w:lvl w:ilvl="5">
      <w:numFmt w:val="bullet"/>
      <w:lvlText w:val=""/>
      <w:lvlJc w:val="left"/>
      <w:pPr>
        <w:ind w:left="5760" w:hanging="360"/>
      </w:pPr>
      <w:rPr>
        <w:rFonts w:ascii="Wingdings" w:hAnsi="Wingdings" w:cs="Wingdings" w:hint="default"/>
      </w:rPr>
    </w:lvl>
    <w:lvl w:ilvl="6">
      <w:numFmt w:val="bullet"/>
      <w:lvlText w:val=""/>
      <w:lvlJc w:val="left"/>
      <w:pPr>
        <w:ind w:left="6480" w:hanging="360"/>
      </w:pPr>
      <w:rPr>
        <w:rFonts w:ascii="Symbol" w:hAnsi="Symbol" w:cs="Symbol" w:hint="default"/>
      </w:rPr>
    </w:lvl>
    <w:lvl w:ilvl="7">
      <w:numFmt w:val="bullet"/>
      <w:lvlText w:val="o"/>
      <w:lvlJc w:val="left"/>
      <w:pPr>
        <w:ind w:left="7200" w:hanging="360"/>
      </w:pPr>
      <w:rPr>
        <w:rFonts w:ascii="Courier New" w:hAnsi="Courier New" w:cs="Courier New" w:hint="default"/>
      </w:rPr>
    </w:lvl>
    <w:lvl w:ilvl="8">
      <w:numFmt w:val="bullet"/>
      <w:lvlText w:val=""/>
      <w:lvlJc w:val="left"/>
      <w:pPr>
        <w:ind w:left="7920" w:hanging="360"/>
      </w:pPr>
      <w:rPr>
        <w:rFonts w:ascii="Wingdings" w:hAnsi="Wingdings" w:cs="Wingdings" w:hint="default"/>
      </w:rPr>
    </w:lvl>
  </w:abstractNum>
  <w:abstractNum w:abstractNumId="2" w15:restartNumberingAfterBreak="0">
    <w:nsid w:val="00A99201"/>
    <w:multiLevelType w:val="multilevel"/>
    <w:tmpl w:val="C61CD9B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3" w15:restartNumberingAfterBreak="0">
    <w:nsid w:val="22140177"/>
    <w:multiLevelType w:val="multilevel"/>
    <w:tmpl w:val="15D848C6"/>
    <w:lvl w:ilvl="0">
      <w:start w:val="1"/>
      <w:numFmt w:val="bullet"/>
      <w:lvlText w:val=""/>
      <w:lvlJc w:val="left"/>
      <w:pPr>
        <w:ind w:left="1440" w:hanging="360"/>
      </w:pPr>
      <w:rPr>
        <w:rFonts w:ascii="Wingdings" w:hAnsi="Wingdings" w:hint="default"/>
      </w:rPr>
    </w:lvl>
    <w:lvl w:ilvl="1">
      <w:numFmt w:val="bullet"/>
      <w:lvlText w:val="o"/>
      <w:lvlJc w:val="left"/>
      <w:pPr>
        <w:ind w:left="2160" w:hanging="360"/>
      </w:pPr>
      <w:rPr>
        <w:rFonts w:ascii="Courier New" w:hAnsi="Courier New" w:cs="Courier New" w:hint="default"/>
      </w:rPr>
    </w:lvl>
    <w:lvl w:ilvl="2">
      <w:numFmt w:val="bullet"/>
      <w:lvlText w:val=""/>
      <w:lvlJc w:val="left"/>
      <w:pPr>
        <w:ind w:left="2880" w:hanging="360"/>
      </w:pPr>
      <w:rPr>
        <w:rFonts w:ascii="Wingdings" w:hAnsi="Wingdings" w:cs="Wingdings" w:hint="default"/>
      </w:rPr>
    </w:lvl>
    <w:lvl w:ilvl="3">
      <w:numFmt w:val="bullet"/>
      <w:lvlText w:val=""/>
      <w:lvlJc w:val="left"/>
      <w:pPr>
        <w:ind w:left="3600" w:hanging="360"/>
      </w:pPr>
      <w:rPr>
        <w:rFonts w:ascii="Symbol" w:hAnsi="Symbol" w:cs="Symbol" w:hint="default"/>
      </w:rPr>
    </w:lvl>
    <w:lvl w:ilvl="4">
      <w:numFmt w:val="bullet"/>
      <w:lvlText w:val="o"/>
      <w:lvlJc w:val="left"/>
      <w:pPr>
        <w:ind w:left="4320" w:hanging="360"/>
      </w:pPr>
      <w:rPr>
        <w:rFonts w:ascii="Courier New" w:hAnsi="Courier New" w:cs="Courier New" w:hint="default"/>
      </w:rPr>
    </w:lvl>
    <w:lvl w:ilvl="5">
      <w:numFmt w:val="bullet"/>
      <w:lvlText w:val=""/>
      <w:lvlJc w:val="left"/>
      <w:pPr>
        <w:ind w:left="5040" w:hanging="360"/>
      </w:pPr>
      <w:rPr>
        <w:rFonts w:ascii="Wingdings" w:hAnsi="Wingdings" w:cs="Wingdings" w:hint="default"/>
      </w:rPr>
    </w:lvl>
    <w:lvl w:ilvl="6">
      <w:numFmt w:val="bullet"/>
      <w:lvlText w:val=""/>
      <w:lvlJc w:val="left"/>
      <w:pPr>
        <w:ind w:left="5760" w:hanging="360"/>
      </w:pPr>
      <w:rPr>
        <w:rFonts w:ascii="Symbol" w:hAnsi="Symbol" w:cs="Symbol" w:hint="default"/>
      </w:rPr>
    </w:lvl>
    <w:lvl w:ilvl="7">
      <w:numFmt w:val="bullet"/>
      <w:lvlText w:val="o"/>
      <w:lvlJc w:val="left"/>
      <w:pPr>
        <w:ind w:left="6480" w:hanging="360"/>
      </w:pPr>
      <w:rPr>
        <w:rFonts w:ascii="Courier New" w:hAnsi="Courier New" w:cs="Courier New" w:hint="default"/>
      </w:rPr>
    </w:lvl>
    <w:lvl w:ilvl="8">
      <w:numFmt w:val="bullet"/>
      <w:lvlText w:val=""/>
      <w:lvlJc w:val="left"/>
      <w:pPr>
        <w:ind w:left="7200" w:hanging="360"/>
      </w:pPr>
      <w:rPr>
        <w:rFonts w:ascii="Wingdings" w:hAnsi="Wingdings" w:cs="Wingdings" w:hint="default"/>
      </w:rPr>
    </w:lvl>
  </w:abstractNum>
  <w:abstractNum w:abstractNumId="4" w15:restartNumberingAfterBreak="0">
    <w:nsid w:val="32D13B56"/>
    <w:multiLevelType w:val="multilevel"/>
    <w:tmpl w:val="039613D0"/>
    <w:lvl w:ilvl="0">
      <w:start w:val="1"/>
      <w:numFmt w:val="decimal"/>
      <w:lvlText w:val="%1)"/>
      <w:lvlJc w:val="left"/>
      <w:pPr>
        <w:ind w:left="2160" w:hanging="360"/>
      </w:pPr>
      <w:rPr>
        <w:rFonts w:hint="default"/>
      </w:rPr>
    </w:lvl>
    <w:lvl w:ilvl="1">
      <w:numFmt w:val="bullet"/>
      <w:lvlText w:val="o"/>
      <w:lvlJc w:val="left"/>
      <w:pPr>
        <w:ind w:left="2880" w:hanging="360"/>
      </w:pPr>
      <w:rPr>
        <w:rFonts w:ascii="Courier New" w:hAnsi="Courier New" w:cs="Courier New" w:hint="default"/>
      </w:rPr>
    </w:lvl>
    <w:lvl w:ilvl="2">
      <w:numFmt w:val="bullet"/>
      <w:lvlText w:val=""/>
      <w:lvlJc w:val="left"/>
      <w:pPr>
        <w:ind w:left="3600" w:hanging="360"/>
      </w:pPr>
      <w:rPr>
        <w:rFonts w:ascii="Wingdings" w:hAnsi="Wingdings" w:cs="Wingdings" w:hint="default"/>
      </w:rPr>
    </w:lvl>
    <w:lvl w:ilvl="3">
      <w:numFmt w:val="bullet"/>
      <w:lvlText w:val=""/>
      <w:lvlJc w:val="left"/>
      <w:pPr>
        <w:ind w:left="4320" w:hanging="360"/>
      </w:pPr>
      <w:rPr>
        <w:rFonts w:ascii="Symbol" w:hAnsi="Symbol" w:cs="Symbol" w:hint="default"/>
      </w:rPr>
    </w:lvl>
    <w:lvl w:ilvl="4">
      <w:numFmt w:val="bullet"/>
      <w:lvlText w:val="o"/>
      <w:lvlJc w:val="left"/>
      <w:pPr>
        <w:ind w:left="5040" w:hanging="360"/>
      </w:pPr>
      <w:rPr>
        <w:rFonts w:ascii="Courier New" w:hAnsi="Courier New" w:cs="Courier New" w:hint="default"/>
      </w:rPr>
    </w:lvl>
    <w:lvl w:ilvl="5">
      <w:numFmt w:val="bullet"/>
      <w:lvlText w:val=""/>
      <w:lvlJc w:val="left"/>
      <w:pPr>
        <w:ind w:left="5760" w:hanging="360"/>
      </w:pPr>
      <w:rPr>
        <w:rFonts w:ascii="Wingdings" w:hAnsi="Wingdings" w:cs="Wingdings" w:hint="default"/>
      </w:rPr>
    </w:lvl>
    <w:lvl w:ilvl="6">
      <w:numFmt w:val="bullet"/>
      <w:lvlText w:val=""/>
      <w:lvlJc w:val="left"/>
      <w:pPr>
        <w:ind w:left="6480" w:hanging="360"/>
      </w:pPr>
      <w:rPr>
        <w:rFonts w:ascii="Symbol" w:hAnsi="Symbol" w:cs="Symbol" w:hint="default"/>
      </w:rPr>
    </w:lvl>
    <w:lvl w:ilvl="7">
      <w:numFmt w:val="bullet"/>
      <w:lvlText w:val="o"/>
      <w:lvlJc w:val="left"/>
      <w:pPr>
        <w:ind w:left="7200" w:hanging="360"/>
      </w:pPr>
      <w:rPr>
        <w:rFonts w:ascii="Courier New" w:hAnsi="Courier New" w:cs="Courier New" w:hint="default"/>
      </w:rPr>
    </w:lvl>
    <w:lvl w:ilvl="8">
      <w:numFmt w:val="bullet"/>
      <w:lvlText w:val=""/>
      <w:lvlJc w:val="left"/>
      <w:pPr>
        <w:ind w:left="7920" w:hanging="360"/>
      </w:pPr>
      <w:rPr>
        <w:rFonts w:ascii="Wingdings" w:hAnsi="Wingdings" w:cs="Wingdings" w:hint="default"/>
      </w:rPr>
    </w:lvl>
  </w:abstractNum>
  <w:abstractNum w:abstractNumId="5" w15:restartNumberingAfterBreak="0">
    <w:nsid w:val="41576882"/>
    <w:multiLevelType w:val="multilevel"/>
    <w:tmpl w:val="F1BEAFCA"/>
    <w:lvl w:ilvl="0">
      <w:start w:val="1"/>
      <w:numFmt w:val="bullet"/>
      <w:lvlText w:val=""/>
      <w:lvlJc w:val="left"/>
      <w:pPr>
        <w:ind w:left="2160" w:hanging="360"/>
      </w:pPr>
      <w:rPr>
        <w:rFonts w:ascii="Wingdings" w:hAnsi="Wingdings" w:hint="default"/>
      </w:rPr>
    </w:lvl>
    <w:lvl w:ilvl="1">
      <w:numFmt w:val="bullet"/>
      <w:lvlText w:val="o"/>
      <w:lvlJc w:val="left"/>
      <w:pPr>
        <w:ind w:left="2880" w:hanging="360"/>
      </w:pPr>
      <w:rPr>
        <w:rFonts w:ascii="Courier New" w:hAnsi="Courier New" w:cs="Courier New" w:hint="default"/>
      </w:rPr>
    </w:lvl>
    <w:lvl w:ilvl="2">
      <w:numFmt w:val="bullet"/>
      <w:lvlText w:val=""/>
      <w:lvlJc w:val="left"/>
      <w:pPr>
        <w:ind w:left="3600" w:hanging="360"/>
      </w:pPr>
      <w:rPr>
        <w:rFonts w:ascii="Wingdings" w:hAnsi="Wingdings" w:cs="Wingdings" w:hint="default"/>
      </w:rPr>
    </w:lvl>
    <w:lvl w:ilvl="3">
      <w:numFmt w:val="bullet"/>
      <w:lvlText w:val=""/>
      <w:lvlJc w:val="left"/>
      <w:pPr>
        <w:ind w:left="4320" w:hanging="360"/>
      </w:pPr>
      <w:rPr>
        <w:rFonts w:ascii="Symbol" w:hAnsi="Symbol" w:cs="Symbol" w:hint="default"/>
      </w:rPr>
    </w:lvl>
    <w:lvl w:ilvl="4">
      <w:numFmt w:val="bullet"/>
      <w:lvlText w:val="o"/>
      <w:lvlJc w:val="left"/>
      <w:pPr>
        <w:ind w:left="5040" w:hanging="360"/>
      </w:pPr>
      <w:rPr>
        <w:rFonts w:ascii="Courier New" w:hAnsi="Courier New" w:cs="Courier New" w:hint="default"/>
      </w:rPr>
    </w:lvl>
    <w:lvl w:ilvl="5">
      <w:numFmt w:val="bullet"/>
      <w:lvlText w:val=""/>
      <w:lvlJc w:val="left"/>
      <w:pPr>
        <w:ind w:left="5760" w:hanging="360"/>
      </w:pPr>
      <w:rPr>
        <w:rFonts w:ascii="Wingdings" w:hAnsi="Wingdings" w:cs="Wingdings" w:hint="default"/>
      </w:rPr>
    </w:lvl>
    <w:lvl w:ilvl="6">
      <w:numFmt w:val="bullet"/>
      <w:lvlText w:val=""/>
      <w:lvlJc w:val="left"/>
      <w:pPr>
        <w:ind w:left="6480" w:hanging="360"/>
      </w:pPr>
      <w:rPr>
        <w:rFonts w:ascii="Symbol" w:hAnsi="Symbol" w:cs="Symbol" w:hint="default"/>
      </w:rPr>
    </w:lvl>
    <w:lvl w:ilvl="7">
      <w:numFmt w:val="bullet"/>
      <w:lvlText w:val="o"/>
      <w:lvlJc w:val="left"/>
      <w:pPr>
        <w:ind w:left="7200" w:hanging="360"/>
      </w:pPr>
      <w:rPr>
        <w:rFonts w:ascii="Courier New" w:hAnsi="Courier New" w:cs="Courier New" w:hint="default"/>
      </w:rPr>
    </w:lvl>
    <w:lvl w:ilvl="8">
      <w:numFmt w:val="bullet"/>
      <w:lvlText w:val=""/>
      <w:lvlJc w:val="left"/>
      <w:pPr>
        <w:ind w:left="7920" w:hanging="360"/>
      </w:pPr>
      <w:rPr>
        <w:rFonts w:ascii="Wingdings" w:hAnsi="Wingdings" w:cs="Wingdings" w:hint="default"/>
      </w:rPr>
    </w:lvl>
  </w:abstractNum>
  <w:abstractNum w:abstractNumId="6" w15:restartNumberingAfterBreak="0">
    <w:nsid w:val="62DE2F1F"/>
    <w:multiLevelType w:val="hybridMultilevel"/>
    <w:tmpl w:val="ECFAEAD0"/>
    <w:lvl w:ilvl="0" w:tplc="0418000B">
      <w:start w:val="1"/>
      <w:numFmt w:val="bullet"/>
      <w:lvlText w:val=""/>
      <w:lvlJc w:val="left"/>
      <w:pPr>
        <w:ind w:left="3600" w:hanging="360"/>
      </w:pPr>
      <w:rPr>
        <w:rFonts w:ascii="Wingdings" w:hAnsi="Wingdings"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7" w15:restartNumberingAfterBreak="0">
    <w:nsid w:val="77012A04"/>
    <w:multiLevelType w:val="multilevel"/>
    <w:tmpl w:val="61BE0A74"/>
    <w:lvl w:ilvl="0">
      <w:start w:val="1"/>
      <w:numFmt w:val="bullet"/>
      <w:lvlText w:val=""/>
      <w:lvlJc w:val="left"/>
      <w:pPr>
        <w:ind w:left="1800" w:hanging="360"/>
      </w:pPr>
      <w:rPr>
        <w:rFonts w:ascii="Wingdings" w:hAnsi="Wingdings" w:hint="default"/>
      </w:rPr>
    </w:lvl>
    <w:lvl w:ilvl="1">
      <w:numFmt w:val="bullet"/>
      <w:lvlText w:val="o"/>
      <w:lvlJc w:val="left"/>
      <w:pPr>
        <w:ind w:left="2520" w:hanging="360"/>
      </w:pPr>
      <w:rPr>
        <w:rFonts w:ascii="Courier New" w:hAnsi="Courier New" w:cs="Courier New" w:hint="default"/>
      </w:rPr>
    </w:lvl>
    <w:lvl w:ilvl="2">
      <w:numFmt w:val="bullet"/>
      <w:lvlText w:val=""/>
      <w:lvlJc w:val="left"/>
      <w:pPr>
        <w:ind w:left="3240" w:hanging="360"/>
      </w:pPr>
      <w:rPr>
        <w:rFonts w:ascii="Wingdings" w:hAnsi="Wingdings" w:cs="Wingdings" w:hint="default"/>
      </w:rPr>
    </w:lvl>
    <w:lvl w:ilvl="3">
      <w:numFmt w:val="bullet"/>
      <w:lvlText w:val=""/>
      <w:lvlJc w:val="left"/>
      <w:pPr>
        <w:ind w:left="3960" w:hanging="360"/>
      </w:pPr>
      <w:rPr>
        <w:rFonts w:ascii="Symbol" w:hAnsi="Symbol" w:cs="Symbol" w:hint="default"/>
      </w:rPr>
    </w:lvl>
    <w:lvl w:ilvl="4">
      <w:numFmt w:val="bullet"/>
      <w:lvlText w:val="o"/>
      <w:lvlJc w:val="left"/>
      <w:pPr>
        <w:ind w:left="4680" w:hanging="360"/>
      </w:pPr>
      <w:rPr>
        <w:rFonts w:ascii="Courier New" w:hAnsi="Courier New" w:cs="Courier New" w:hint="default"/>
      </w:rPr>
    </w:lvl>
    <w:lvl w:ilvl="5">
      <w:numFmt w:val="bullet"/>
      <w:lvlText w:val=""/>
      <w:lvlJc w:val="left"/>
      <w:pPr>
        <w:ind w:left="5400" w:hanging="360"/>
      </w:pPr>
      <w:rPr>
        <w:rFonts w:ascii="Wingdings" w:hAnsi="Wingdings" w:cs="Wingdings" w:hint="default"/>
      </w:rPr>
    </w:lvl>
    <w:lvl w:ilvl="6">
      <w:numFmt w:val="bullet"/>
      <w:lvlText w:val=""/>
      <w:lvlJc w:val="left"/>
      <w:pPr>
        <w:ind w:left="6120" w:hanging="360"/>
      </w:pPr>
      <w:rPr>
        <w:rFonts w:ascii="Symbol" w:hAnsi="Symbol" w:cs="Symbol" w:hint="default"/>
      </w:rPr>
    </w:lvl>
    <w:lvl w:ilvl="7">
      <w:numFmt w:val="bullet"/>
      <w:lvlText w:val="o"/>
      <w:lvlJc w:val="left"/>
      <w:pPr>
        <w:ind w:left="6840" w:hanging="360"/>
      </w:pPr>
      <w:rPr>
        <w:rFonts w:ascii="Courier New" w:hAnsi="Courier New" w:cs="Courier New" w:hint="default"/>
      </w:rPr>
    </w:lvl>
    <w:lvl w:ilvl="8">
      <w:numFmt w:val="bullet"/>
      <w:lvlText w:val=""/>
      <w:lvlJc w:val="left"/>
      <w:pPr>
        <w:ind w:left="7560" w:hanging="360"/>
      </w:pPr>
      <w:rPr>
        <w:rFonts w:ascii="Wingdings" w:hAnsi="Wingdings" w:cs="Wingdings" w:hint="default"/>
      </w:rPr>
    </w:lvl>
  </w:abstractNum>
  <w:num w:numId="1" w16cid:durableId="2116093018">
    <w:abstractNumId w:val="0"/>
  </w:num>
  <w:num w:numId="2" w16cid:durableId="1669409493">
    <w:abstractNumId w:val="1"/>
  </w:num>
  <w:num w:numId="3" w16cid:durableId="1205948222">
    <w:abstractNumId w:val="1"/>
  </w:num>
  <w:num w:numId="4" w16cid:durableId="1103527719">
    <w:abstractNumId w:val="1"/>
  </w:num>
  <w:num w:numId="5" w16cid:durableId="68783049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779717265">
    <w:abstractNumId w:val="1"/>
  </w:num>
  <w:num w:numId="7" w16cid:durableId="740828616">
    <w:abstractNumId w:val="1"/>
  </w:num>
  <w:num w:numId="8" w16cid:durableId="606891785">
    <w:abstractNumId w:val="1"/>
  </w:num>
  <w:num w:numId="9" w16cid:durableId="273751887">
    <w:abstractNumId w:val="1"/>
  </w:num>
  <w:num w:numId="10" w16cid:durableId="897980699">
    <w:abstractNumId w:val="1"/>
  </w:num>
  <w:num w:numId="11" w16cid:durableId="1464612914">
    <w:abstractNumId w:val="1"/>
  </w:num>
  <w:num w:numId="12" w16cid:durableId="1811706760">
    <w:abstractNumId w:val="3"/>
  </w:num>
  <w:num w:numId="13" w16cid:durableId="618337308">
    <w:abstractNumId w:val="7"/>
  </w:num>
  <w:num w:numId="14" w16cid:durableId="282807901">
    <w:abstractNumId w:val="5"/>
  </w:num>
  <w:num w:numId="15" w16cid:durableId="1320042248">
    <w:abstractNumId w:val="6"/>
  </w:num>
  <w:num w:numId="16" w16cid:durableId="3003859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66724A"/>
    <w:rsid w:val="00145419"/>
    <w:rsid w:val="00386A41"/>
    <w:rsid w:val="00406310"/>
    <w:rsid w:val="004B4CEE"/>
    <w:rsid w:val="0066724A"/>
    <w:rsid w:val="0077445D"/>
    <w:rsid w:val="007D3FFF"/>
    <w:rsid w:val="007F38BE"/>
    <w:rsid w:val="00A46C72"/>
    <w:rsid w:val="00B06330"/>
    <w:rsid w:val="00BB3F77"/>
    <w:rsid w:val="00DE2A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CE04C2"/>
  <w15:docId w15:val="{5A1826AD-404E-4511-8A07-AABE2113D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ListParagraph">
    <w:name w:val="List Paragraph"/>
    <w:basedOn w:val="Normal"/>
    <w:rsid w:val="004B4CE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sequelize.org/docs/v6/core-concepts/assocs/" TargetMode="External"/><Relationship Id="rId18" Type="http://schemas.openxmlformats.org/officeDocument/2006/relationships/hyperlink" Target="https://sequelize.org/docs/v6/core-concepts/assocs/" TargetMode="External"/><Relationship Id="rId26" Type="http://schemas.openxmlformats.org/officeDocument/2006/relationships/hyperlink" Target="https://aws.amazon.com/what-is/object-relational-mapping/" TargetMode="External"/><Relationship Id="rId39" Type="http://schemas.openxmlformats.org/officeDocument/2006/relationships/fontTable" Target="fontTable.xml"/><Relationship Id="rId21" Type="http://schemas.openxmlformats.org/officeDocument/2006/relationships/hyperlink" Target="file://file_0000000028347243aef88448417aad50" TargetMode="External"/><Relationship Id="rId34" Type="http://schemas.openxmlformats.org/officeDocument/2006/relationships/hyperlink" Target="https://sequelize.org/docs/v6/core-concepts/assocs/" TargetMode="External"/><Relationship Id="rId7" Type="http://schemas.openxmlformats.org/officeDocument/2006/relationships/hyperlink" Target="https://sequelize.org/docs/v6/" TargetMode="External"/><Relationship Id="rId12" Type="http://schemas.openxmlformats.org/officeDocument/2006/relationships/hyperlink" Target="https://aws.amazon.com/what-is/object-relational-mapping/" TargetMode="External"/><Relationship Id="rId17" Type="http://schemas.openxmlformats.org/officeDocument/2006/relationships/hyperlink" Target="https://sequelize.org/docs/v6/core-concepts/assocs/" TargetMode="External"/><Relationship Id="rId25" Type="http://schemas.openxmlformats.org/officeDocument/2006/relationships/hyperlink" Target="https://aws.amazon.com/what-is/object-relational-mapping/" TargetMode="External"/><Relationship Id="rId33" Type="http://schemas.openxmlformats.org/officeDocument/2006/relationships/hyperlink" Target="https://sequelize.org/docs/v6/core-concepts/assocs/" TargetMode="External"/><Relationship Id="rId38" Type="http://schemas.openxmlformats.org/officeDocument/2006/relationships/hyperlink" Target="file://file_00000000570c71f4a55f491c6efd1470" TargetMode="External"/><Relationship Id="rId2" Type="http://schemas.openxmlformats.org/officeDocument/2006/relationships/styles" Target="styles.xml"/><Relationship Id="rId16" Type="http://schemas.openxmlformats.org/officeDocument/2006/relationships/hyperlink" Target="https://sequelize.org/docs/v6/core-concepts/assocs/" TargetMode="External"/><Relationship Id="rId20" Type="http://schemas.openxmlformats.org/officeDocument/2006/relationships/hyperlink" Target="file://file_00000000570c71f4a55f491c6efd1470" TargetMode="External"/><Relationship Id="rId29" Type="http://schemas.openxmlformats.org/officeDocument/2006/relationships/hyperlink" Target="file://file_0000000028347243aef88448417aad50" TargetMode="External"/><Relationship Id="rId1" Type="http://schemas.openxmlformats.org/officeDocument/2006/relationships/numbering" Target="numbering.xml"/><Relationship Id="rId6" Type="http://schemas.openxmlformats.org/officeDocument/2006/relationships/hyperlink" Target="https://aws.amazon.com/what-is/object-relational-mapping/" TargetMode="External"/><Relationship Id="rId11" Type="http://schemas.openxmlformats.org/officeDocument/2006/relationships/hyperlink" Target="https://aws.amazon.com/what-is/object-relational-mapping/" TargetMode="External"/><Relationship Id="rId24" Type="http://schemas.openxmlformats.org/officeDocument/2006/relationships/hyperlink" Target="https://aws.amazon.com/what-is/object-relational-mapping/" TargetMode="External"/><Relationship Id="rId32" Type="http://schemas.openxmlformats.org/officeDocument/2006/relationships/hyperlink" Target="https://sequelize.org/docs/v6/core-concepts/assocs/" TargetMode="External"/><Relationship Id="rId37" Type="http://schemas.openxmlformats.org/officeDocument/2006/relationships/hyperlink" Target="file://file_00000000570c71f4a55f491c6efd1470" TargetMode="External"/><Relationship Id="rId40" Type="http://schemas.openxmlformats.org/officeDocument/2006/relationships/theme" Target="theme/theme1.xml"/><Relationship Id="rId5" Type="http://schemas.openxmlformats.org/officeDocument/2006/relationships/hyperlink" Target="https://aws.amazon.com/what-is/object-relational-mapping/" TargetMode="External"/><Relationship Id="rId15" Type="http://schemas.openxmlformats.org/officeDocument/2006/relationships/hyperlink" Target="https://sequelize.org/docs/v6/core-concepts/assocs/" TargetMode="External"/><Relationship Id="rId23" Type="http://schemas.openxmlformats.org/officeDocument/2006/relationships/hyperlink" Target="https://aws.amazon.com/what-is/object-relational-mapping/" TargetMode="External"/><Relationship Id="rId28" Type="http://schemas.openxmlformats.org/officeDocument/2006/relationships/hyperlink" Target="https://sequelize.org/docs/v6/" TargetMode="External"/><Relationship Id="rId36" Type="http://schemas.openxmlformats.org/officeDocument/2006/relationships/hyperlink" Target="https://sequelize.org/docs/v6/core-concepts/assocs/" TargetMode="External"/><Relationship Id="rId10" Type="http://schemas.openxmlformats.org/officeDocument/2006/relationships/hyperlink" Target="file://file_0000000028347243aef88448417aad50" TargetMode="External"/><Relationship Id="rId19" Type="http://schemas.openxmlformats.org/officeDocument/2006/relationships/hyperlink" Target="file://file_00000000570c71f4a55f491c6efd1470" TargetMode="External"/><Relationship Id="rId31" Type="http://schemas.openxmlformats.org/officeDocument/2006/relationships/hyperlink" Target="https://sequelize.org/docs/v6/core-concepts/assocs/" TargetMode="External"/><Relationship Id="rId4" Type="http://schemas.openxmlformats.org/officeDocument/2006/relationships/webSettings" Target="webSettings.xml"/><Relationship Id="rId9" Type="http://schemas.openxmlformats.org/officeDocument/2006/relationships/hyperlink" Target="file://file_0000000028347243aef88448417aad50" TargetMode="External"/><Relationship Id="rId14" Type="http://schemas.openxmlformats.org/officeDocument/2006/relationships/hyperlink" Target="https://sequelize.org/docs/v6/core-concepts/assocs/" TargetMode="External"/><Relationship Id="rId22" Type="http://schemas.openxmlformats.org/officeDocument/2006/relationships/hyperlink" Target="file://file_0000000028347243aef88448417aad50" TargetMode="External"/><Relationship Id="rId27" Type="http://schemas.openxmlformats.org/officeDocument/2006/relationships/hyperlink" Target="https://sequelize.org/docs/v6/" TargetMode="External"/><Relationship Id="rId30" Type="http://schemas.openxmlformats.org/officeDocument/2006/relationships/hyperlink" Target="file://file_0000000028347243aef88448417aad50" TargetMode="External"/><Relationship Id="rId35" Type="http://schemas.openxmlformats.org/officeDocument/2006/relationships/hyperlink" Target="https://sequelize.org/docs/v6/core-concepts/assocs/" TargetMode="External"/><Relationship Id="rId8" Type="http://schemas.openxmlformats.org/officeDocument/2006/relationships/hyperlink" Target="file://file_0000000028347243aef88448417aad50"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38</TotalTime>
  <Pages>16</Pages>
  <Words>8586</Words>
  <Characters>48944</Characters>
  <Application>Microsoft Office Word</Application>
  <DocSecurity>0</DocSecurity>
  <Lines>407</Lines>
  <Paragraphs>114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Clim Antonio</cp:lastModifiedBy>
  <cp:revision>9</cp:revision>
  <dcterms:created xsi:type="dcterms:W3CDTF">2025-12-03T08:29:00Z</dcterms:created>
  <dcterms:modified xsi:type="dcterms:W3CDTF">2025-12-03T09:08:00Z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