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BFE6D" w14:textId="77777777" w:rsidR="00DF7252" w:rsidRPr="006A3B29" w:rsidRDefault="00000000" w:rsidP="006A3B29">
      <w:pPr>
        <w:spacing w:after="60"/>
        <w:jc w:val="both"/>
        <w:rPr>
          <w:b/>
          <w:bCs/>
          <w:color w:val="000000" w:themeColor="text1"/>
          <w:sz w:val="32"/>
          <w:szCs w:val="32"/>
        </w:rPr>
      </w:pPr>
      <w:r w:rsidRPr="006A3B29">
        <w:rPr>
          <w:b/>
          <w:bCs/>
          <w:color w:val="000000" w:themeColor="text1"/>
          <w:sz w:val="32"/>
          <w:szCs w:val="32"/>
        </w:rPr>
        <w:t>Requisitos Funcionais</w:t>
      </w:r>
    </w:p>
    <w:p w14:paraId="2CDC6066" w14:textId="77777777" w:rsidR="006A3B29" w:rsidRPr="006A3B29" w:rsidRDefault="006A3B29" w:rsidP="006A3B29">
      <w:pPr>
        <w:spacing w:after="60"/>
        <w:jc w:val="both"/>
        <w:rPr>
          <w:color w:val="000000" w:themeColor="text1"/>
        </w:rPr>
      </w:pPr>
    </w:p>
    <w:p w14:paraId="2C60B6C7" w14:textId="65474297" w:rsidR="00DF7252" w:rsidRPr="006A3B29" w:rsidRDefault="00000000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8"/>
          <w:szCs w:val="28"/>
        </w:rPr>
        <w:t>1. Escopo</w:t>
      </w:r>
    </w:p>
    <w:p w14:paraId="1550C0FE" w14:textId="2E5A2BD7" w:rsidR="00DF7252" w:rsidRPr="006A3B29" w:rsidRDefault="00000000" w:rsidP="006A3B29">
      <w:pPr>
        <w:spacing w:after="120" w:line="276" w:lineRule="auto"/>
        <w:ind w:firstLine="708"/>
        <w:jc w:val="both"/>
        <w:rPr>
          <w:color w:val="000000" w:themeColor="text1"/>
        </w:rPr>
      </w:pPr>
      <w:r w:rsidRPr="006A3B29">
        <w:rPr>
          <w:color w:val="000000" w:themeColor="text1"/>
        </w:rPr>
        <w:t xml:space="preserve">Este documento lista o que o site precisa fazer. Ele cobre as quatro páginas definidas no escopo do projeto </w:t>
      </w:r>
      <w:r w:rsidR="006A3B29">
        <w:rPr>
          <w:color w:val="000000" w:themeColor="text1"/>
        </w:rPr>
        <w:t xml:space="preserve">– </w:t>
      </w:r>
      <w:r w:rsidRPr="006A3B29">
        <w:rPr>
          <w:color w:val="000000" w:themeColor="text1"/>
        </w:rPr>
        <w:t>Home, página do produto, Simulador e Sobre</w:t>
      </w:r>
      <w:r w:rsidR="006A3B29">
        <w:rPr>
          <w:color w:val="000000" w:themeColor="text1"/>
        </w:rPr>
        <w:t xml:space="preserve"> – </w:t>
      </w:r>
      <w:r w:rsidRPr="006A3B29">
        <w:rPr>
          <w:color w:val="000000" w:themeColor="text1"/>
        </w:rPr>
        <w:t>e a regra de classificação de defeito que sustenta as três primeiras.</w:t>
      </w:r>
    </w:p>
    <w:p w14:paraId="56089BCD" w14:textId="34DADA05" w:rsidR="00DF7252" w:rsidRPr="006A3B29" w:rsidRDefault="006A3B29" w:rsidP="006A3B29">
      <w:pPr>
        <w:spacing w:after="120" w:line="276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O</w:t>
      </w:r>
      <w:r w:rsidR="00000000" w:rsidRPr="006A3B29">
        <w:rPr>
          <w:color w:val="000000" w:themeColor="text1"/>
        </w:rPr>
        <w:t xml:space="preserve"> trabalho é entregue em HTML, CSS e JavaScript, versionado no GitHub, sem servidor de aplicação. Isso significa que todo o catálogo vive em um arquivo de dados carregado no navegador e que qualquer requisito que dependa de banco de dados, autenticação ou processamento no servidor está fora de escopo</w:t>
      </w:r>
      <w:r>
        <w:rPr>
          <w:color w:val="000000" w:themeColor="text1"/>
        </w:rPr>
        <w:t>.</w:t>
      </w:r>
    </w:p>
    <w:p w14:paraId="234DE4E9" w14:textId="77777777" w:rsidR="00DF7252" w:rsidRPr="006A3B29" w:rsidRDefault="00000000" w:rsidP="006A3B29">
      <w:pPr>
        <w:pStyle w:val="Ttulo2"/>
        <w:spacing w:before="240" w:after="10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4"/>
          <w:szCs w:val="24"/>
        </w:rPr>
        <w:t>Convenções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DF7252" w:rsidRPr="006A3B29" w14:paraId="58BBB297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3858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Campo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65F7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Valores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82BF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Significado</w:t>
            </w:r>
          </w:p>
        </w:tc>
      </w:tr>
      <w:tr w:rsidR="00DF7252" w:rsidRPr="006A3B29" w14:paraId="36C25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F417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Prioridade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F60A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 / Importante / Desejável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C9CA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Essencial: sem isso o site não cumpre o escopo. Importante: entra se a sprint permitir. Desejável: melhoria, cortada primeiro se faltar tempo.</w:t>
            </w:r>
          </w:p>
        </w:tc>
      </w:tr>
      <w:tr w:rsidR="00DF7252" w:rsidRPr="006A3B29" w14:paraId="0774807C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7EFB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Origem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401D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 / CONC / ENT / TEC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878F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 xml:space="preserve">ESC: escopo definido pelo grupo. CONC: mapeamento de funcionalidades dos concorrentes. ENT: entrevistas com usuários. TEC: restrição da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stack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A656313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1B71BABD" w14:textId="362D7EC7" w:rsidR="00DF7252" w:rsidRPr="006A3B29" w:rsidRDefault="00000000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8"/>
          <w:szCs w:val="28"/>
        </w:rPr>
        <w:t>2. Modelo de dados da peça</w:t>
      </w:r>
    </w:p>
    <w:p w14:paraId="7515A625" w14:textId="77777777" w:rsidR="00DF7252" w:rsidRPr="006A3B29" w:rsidRDefault="00000000" w:rsidP="006A3B29">
      <w:pPr>
        <w:spacing w:after="120" w:line="276" w:lineRule="auto"/>
        <w:ind w:firstLine="708"/>
        <w:jc w:val="both"/>
        <w:rPr>
          <w:color w:val="000000" w:themeColor="text1"/>
        </w:rPr>
      </w:pPr>
      <w:r w:rsidRPr="006A3B29">
        <w:rPr>
          <w:color w:val="000000" w:themeColor="text1"/>
        </w:rPr>
        <w:t>Todos os requisitos abaixo pressupõem que cada peça do catálogo carregue os campos desta tabela. Vale acertar essa estrutura antes de escrever qualquer tela, porque é ela que determina o que a vitrine consegue filtrar e o que a página de produto consegue mostrar.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500"/>
        <w:gridCol w:w="5810"/>
      </w:tblGrid>
      <w:tr w:rsidR="00DF7252" w:rsidRPr="006A3B29" w14:paraId="0ACF542B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3D03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Campo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730F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F021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Observação</w:t>
            </w:r>
          </w:p>
        </w:tc>
      </w:tr>
      <w:tr w:rsidR="00DF7252" w:rsidRPr="006A3B29" w14:paraId="3464E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CB13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667C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texto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872B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Identificador único, usado no link da Home para a página do produto.</w:t>
            </w:r>
          </w:p>
        </w:tc>
      </w:tr>
      <w:tr w:rsidR="00DF7252" w:rsidRPr="006A3B29" w14:paraId="2255B727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E46F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marca, categoria, tamanho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5170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texto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1EC5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Alimentam os filtros da vitrine.</w:t>
            </w:r>
          </w:p>
        </w:tc>
      </w:tr>
      <w:tr w:rsidR="00DF7252" w:rsidRPr="006A3B29" w14:paraId="3235D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0275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precoOriginal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1013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número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8EDC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Preço da peça sem defeito. Base do cálculo de desconto.</w:t>
            </w:r>
          </w:p>
        </w:tc>
      </w:tr>
      <w:tr w:rsidR="00DF7252" w:rsidRPr="006A3B29" w14:paraId="74FD4DFC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7CB3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defeitoTipo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C84B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 a 3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CBBC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 = estético; 2 = funcional reparável; 3 = funcional não reparável.</w:t>
            </w:r>
          </w:p>
        </w:tc>
      </w:tr>
      <w:tr w:rsidR="00DF7252" w:rsidRPr="006A3B29" w14:paraId="26383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5A45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defeitoLocal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DCDA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 a 3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7872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 = escondido; 2 = semivisível; 3 = visível.</w:t>
            </w:r>
          </w:p>
        </w:tc>
      </w:tr>
      <w:tr w:rsidR="00DF7252" w:rsidRPr="006A3B29" w14:paraId="55E67461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EB55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defeitoExtensao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056A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 a 3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8078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 = pequena (até 2 cm); 2 = média (2 a 10 cm); 3 = grande (acima de 10 cm).</w:t>
            </w:r>
          </w:p>
        </w:tc>
      </w:tr>
      <w:tr w:rsidR="00DF7252" w:rsidRPr="006A3B29" w14:paraId="2F31A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B840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defeitoMedidaCm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4013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número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06A0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Medida real, exibida ao usuário além da faixa de extensão.</w:t>
            </w:r>
          </w:p>
        </w:tc>
      </w:tr>
      <w:tr w:rsidR="00DF7252" w:rsidRPr="006A3B29" w14:paraId="0B0EBC34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423E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visivelVestida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1FB5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booleano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4B2D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Se o defeito aparece com a peça vestida.</w:t>
            </w:r>
          </w:p>
        </w:tc>
      </w:tr>
      <w:tr w:rsidR="00DF7252" w:rsidRPr="006A3B29" w14:paraId="64729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6CA5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defeitoDescricao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E49D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texto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2D6A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Frase curta descrevendo o defeito em linguagem comum.</w:t>
            </w:r>
          </w:p>
        </w:tc>
      </w:tr>
      <w:tr w:rsidR="00DF7252" w:rsidRPr="006A3B29" w14:paraId="6181C931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B577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fotoPeca</w:t>
            </w:r>
            <w:proofErr w:type="spellEnd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fotoDefeito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6560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texto</w:t>
            </w:r>
          </w:p>
        </w:tc>
        <w:tc>
          <w:tcPr>
            <w:tcW w:w="58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F2B6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Caminhos das imagens. A foto do defeito é obrigatória.</w:t>
            </w:r>
          </w:p>
        </w:tc>
      </w:tr>
    </w:tbl>
    <w:p w14:paraId="4B10397D" w14:textId="7ED7E7A5" w:rsidR="00DF7252" w:rsidRPr="006A3B29" w:rsidRDefault="00000000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8"/>
          <w:szCs w:val="28"/>
        </w:rPr>
        <w:lastRenderedPageBreak/>
        <w:t>3. Regras de negócio</w:t>
      </w:r>
    </w:p>
    <w:p w14:paraId="487A3E56" w14:textId="77777777" w:rsidR="00DF7252" w:rsidRPr="006A3B29" w:rsidRDefault="00000000" w:rsidP="006A3B29">
      <w:pPr>
        <w:spacing w:after="120" w:line="276" w:lineRule="auto"/>
        <w:ind w:firstLine="708"/>
        <w:jc w:val="both"/>
        <w:rPr>
          <w:color w:val="000000" w:themeColor="text1"/>
        </w:rPr>
      </w:pPr>
      <w:r w:rsidRPr="006A3B29">
        <w:rPr>
          <w:color w:val="000000" w:themeColor="text1"/>
        </w:rPr>
        <w:t>Estas regras são o núcleo do projeto. Elas ficam aqui, e não junto dos requisitos de tela, porque valem igualmente para a página do produto e para o simulador — e é justamente essa unicidade que garante que os dois nunca mostrem números diferentes.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DF7252" w:rsidRPr="006A3B29" w14:paraId="70ECDE9C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63F7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E548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Regra</w:t>
            </w:r>
          </w:p>
        </w:tc>
      </w:tr>
      <w:tr w:rsidR="00DF7252" w:rsidRPr="006A3B29" w14:paraId="3D74E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4E94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RN-01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6242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Cada peça é classificada em três critérios independentes — tipo, localização e extensão — cada um com valor inteiro de 1 a 3, conforme a tabela do modelo de dados.</w:t>
            </w:r>
          </w:p>
        </w:tc>
      </w:tr>
      <w:tr w:rsidR="00DF7252" w:rsidRPr="006A3B29" w14:paraId="09269657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59DE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RN-02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6BCD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 xml:space="preserve">A nota de severidade S é a média ponderada dos três critérios: S =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wT·Tipo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wL·Local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wE·Extensão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, com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wT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wL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wE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= 1. S </w:t>
            </w:r>
            <w:proofErr w:type="gramStart"/>
            <w:r w:rsidRPr="006A3B29">
              <w:rPr>
                <w:color w:val="000000" w:themeColor="text1"/>
                <w:sz w:val="20"/>
                <w:szCs w:val="20"/>
              </w:rPr>
              <w:t>varia portanto</w:t>
            </w:r>
            <w:proofErr w:type="gramEnd"/>
            <w:r w:rsidRPr="006A3B29">
              <w:rPr>
                <w:color w:val="000000" w:themeColor="text1"/>
                <w:sz w:val="20"/>
                <w:szCs w:val="20"/>
              </w:rPr>
              <w:t xml:space="preserve"> de 1,00 a 3,00.</w:t>
            </w:r>
          </w:p>
        </w:tc>
      </w:tr>
      <w:tr w:rsidR="00DF7252" w:rsidRPr="006A3B29" w14:paraId="39AA8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2371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RN-03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90D2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 xml:space="preserve">A faixa de severidade é derivada de S: até 1,70 é Leve; de 1,70 a 2,30 é Moderada; acima de 2,30 </w:t>
            </w:r>
            <w:proofErr w:type="gramStart"/>
            <w:r w:rsidRPr="006A3B29">
              <w:rPr>
                <w:color w:val="000000" w:themeColor="text1"/>
                <w:sz w:val="20"/>
                <w:szCs w:val="20"/>
              </w:rPr>
              <w:t>é Alta</w:t>
            </w:r>
            <w:proofErr w:type="gramEnd"/>
            <w:r w:rsidRPr="006A3B2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DF7252" w:rsidRPr="006A3B29" w14:paraId="63CA3967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3304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RN-04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F674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 xml:space="preserve">O desconto sugerido é interpolado linearmente entre o desconto mínimo e o máximo calibrados na pesquisa: Desconto =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Dmín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+ ((S − 1) ÷ 2) × (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Dmáx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−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Dmín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>).</w:t>
            </w:r>
          </w:p>
        </w:tc>
      </w:tr>
      <w:tr w:rsidR="00DF7252" w:rsidRPr="006A3B29" w14:paraId="3FBD1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9151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RN-05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BB43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 xml:space="preserve">O desconto exibido é arredondado para o múltiplo de 5% mais próximo, e nunca ultrapassa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Dmáx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DF7252" w:rsidRPr="006A3B29" w14:paraId="35198692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F50B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RN-06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9082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 xml:space="preserve">Os pesos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wT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wL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wE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e os limites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Dmín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Dmáx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são parâmetros declarados em um único ponto do código. Nenhum valor de desconto pode ser escrito manualmente na ficha de uma peça.</w:t>
            </w:r>
          </w:p>
        </w:tc>
      </w:tr>
    </w:tbl>
    <w:p w14:paraId="0AB1E3EB" w14:textId="77777777" w:rsidR="006A3B29" w:rsidRDefault="006A3B29" w:rsidP="006A3B29">
      <w:pPr>
        <w:spacing w:after="120" w:line="276" w:lineRule="auto"/>
        <w:jc w:val="both"/>
        <w:rPr>
          <w:b/>
          <w:bCs/>
          <w:color w:val="000000" w:themeColor="text1"/>
          <w:sz w:val="21"/>
          <w:szCs w:val="21"/>
        </w:rPr>
      </w:pPr>
    </w:p>
    <w:p w14:paraId="316AFE4C" w14:textId="08ED62DA" w:rsidR="006A3B29" w:rsidRDefault="006A3B29" w:rsidP="006A3B29">
      <w:pPr>
        <w:pStyle w:val="PargrafodaLista"/>
        <w:numPr>
          <w:ilvl w:val="0"/>
          <w:numId w:val="3"/>
        </w:numPr>
        <w:spacing w:after="120" w:line="276" w:lineRule="auto"/>
        <w:jc w:val="both"/>
        <w:rPr>
          <w:color w:val="000000" w:themeColor="text1"/>
          <w:sz w:val="21"/>
          <w:szCs w:val="21"/>
        </w:rPr>
      </w:pPr>
      <w:r w:rsidRPr="006A3B29">
        <w:rPr>
          <w:color w:val="000000" w:themeColor="text1"/>
          <w:sz w:val="21"/>
          <w:szCs w:val="21"/>
        </w:rPr>
        <w:t xml:space="preserve">Parâmetros calibrados na pesquisa com usuários (8 entrevistas, setembro de 2026): </w:t>
      </w:r>
      <w:proofErr w:type="spellStart"/>
      <w:r w:rsidRPr="006A3B29">
        <w:rPr>
          <w:color w:val="000000" w:themeColor="text1"/>
          <w:sz w:val="21"/>
          <w:szCs w:val="21"/>
        </w:rPr>
        <w:t>wT</w:t>
      </w:r>
      <w:proofErr w:type="spellEnd"/>
      <w:r w:rsidRPr="006A3B29">
        <w:rPr>
          <w:color w:val="000000" w:themeColor="text1"/>
          <w:sz w:val="21"/>
          <w:szCs w:val="21"/>
        </w:rPr>
        <w:t xml:space="preserve"> = 0,45, </w:t>
      </w:r>
      <w:proofErr w:type="spellStart"/>
      <w:r w:rsidRPr="006A3B29">
        <w:rPr>
          <w:color w:val="000000" w:themeColor="text1"/>
          <w:sz w:val="21"/>
          <w:szCs w:val="21"/>
        </w:rPr>
        <w:t>wL</w:t>
      </w:r>
      <w:proofErr w:type="spellEnd"/>
      <w:r w:rsidRPr="006A3B29">
        <w:rPr>
          <w:color w:val="000000" w:themeColor="text1"/>
          <w:sz w:val="21"/>
          <w:szCs w:val="21"/>
        </w:rPr>
        <w:t xml:space="preserve"> = 0,35, </w:t>
      </w:r>
      <w:proofErr w:type="spellStart"/>
      <w:r w:rsidRPr="006A3B29">
        <w:rPr>
          <w:color w:val="000000" w:themeColor="text1"/>
          <w:sz w:val="21"/>
          <w:szCs w:val="21"/>
        </w:rPr>
        <w:t>wE</w:t>
      </w:r>
      <w:proofErr w:type="spellEnd"/>
      <w:r w:rsidRPr="006A3B29">
        <w:rPr>
          <w:color w:val="000000" w:themeColor="text1"/>
          <w:sz w:val="21"/>
          <w:szCs w:val="21"/>
        </w:rPr>
        <w:t xml:space="preserve"> = 0,20, </w:t>
      </w:r>
      <w:proofErr w:type="spellStart"/>
      <w:r w:rsidRPr="006A3B29">
        <w:rPr>
          <w:color w:val="000000" w:themeColor="text1"/>
          <w:sz w:val="21"/>
          <w:szCs w:val="21"/>
        </w:rPr>
        <w:t>Dmín</w:t>
      </w:r>
      <w:proofErr w:type="spellEnd"/>
      <w:r w:rsidRPr="006A3B29">
        <w:rPr>
          <w:color w:val="000000" w:themeColor="text1"/>
          <w:sz w:val="21"/>
          <w:szCs w:val="21"/>
        </w:rPr>
        <w:t xml:space="preserve"> = 15% e </w:t>
      </w:r>
      <w:proofErr w:type="spellStart"/>
      <w:r w:rsidRPr="006A3B29">
        <w:rPr>
          <w:color w:val="000000" w:themeColor="text1"/>
          <w:sz w:val="21"/>
          <w:szCs w:val="21"/>
        </w:rPr>
        <w:t>Dmáx</w:t>
      </w:r>
      <w:proofErr w:type="spellEnd"/>
      <w:r w:rsidRPr="006A3B29">
        <w:rPr>
          <w:color w:val="000000" w:themeColor="text1"/>
          <w:sz w:val="21"/>
          <w:szCs w:val="21"/>
        </w:rPr>
        <w:t xml:space="preserve"> = 50%. A derivação está no documento Resumo das Entrevistas, seção 4.</w:t>
      </w:r>
    </w:p>
    <w:p w14:paraId="4DAA711E" w14:textId="77777777" w:rsidR="006A3B29" w:rsidRPr="006A3B29" w:rsidRDefault="006A3B29" w:rsidP="006A3B29">
      <w:pPr>
        <w:spacing w:after="120" w:line="276" w:lineRule="auto"/>
        <w:jc w:val="both"/>
        <w:rPr>
          <w:color w:val="000000" w:themeColor="text1"/>
          <w:sz w:val="21"/>
          <w:szCs w:val="21"/>
        </w:rPr>
      </w:pPr>
    </w:p>
    <w:p w14:paraId="68DCB269" w14:textId="47C32123" w:rsidR="006A3B29" w:rsidRPr="006A3B29" w:rsidRDefault="00000000" w:rsidP="006A3B29">
      <w:pPr>
        <w:spacing w:after="120" w:line="276" w:lineRule="auto"/>
        <w:ind w:firstLine="708"/>
        <w:jc w:val="both"/>
        <w:rPr>
          <w:color w:val="000000" w:themeColor="text1"/>
        </w:rPr>
      </w:pPr>
      <w:r w:rsidRPr="006A3B29">
        <w:rPr>
          <w:color w:val="000000" w:themeColor="text1"/>
        </w:rPr>
        <w:t>A tabela abaixo é o teste de regressão do cálculo: qualquer alteração no código precisa continuar produzindo estes quatro resultados.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1900"/>
        <w:gridCol w:w="1900"/>
        <w:gridCol w:w="2360"/>
      </w:tblGrid>
      <w:tr w:rsidR="00DF7252" w:rsidRPr="006A3B29" w14:paraId="38758EDD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A244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Cenário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E47E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Critérios (T, L, E)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944C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Nota S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07AA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Desconto</w:t>
            </w:r>
          </w:p>
        </w:tc>
        <w:tc>
          <w:tcPr>
            <w:tcW w:w="2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E5C3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Mediana observada</w:t>
            </w:r>
          </w:p>
        </w:tc>
      </w:tr>
      <w:tr w:rsidR="00DF7252" w:rsidRPr="006A3B29" w14:paraId="334BA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6940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A491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1, 1, 1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2715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1,00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3C23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15%</w:t>
            </w:r>
          </w:p>
        </w:tc>
        <w:tc>
          <w:tcPr>
            <w:tcW w:w="2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FACF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12,5%</w:t>
            </w:r>
          </w:p>
        </w:tc>
      </w:tr>
      <w:tr w:rsidR="00DF7252" w:rsidRPr="006A3B29" w14:paraId="14B3E63F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8359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C12F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1, 3, 2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010A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1,90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BB3B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30%</w:t>
            </w:r>
          </w:p>
        </w:tc>
        <w:tc>
          <w:tcPr>
            <w:tcW w:w="2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AD75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30,0%</w:t>
            </w:r>
          </w:p>
        </w:tc>
      </w:tr>
      <w:tr w:rsidR="00DF7252" w:rsidRPr="006A3B29" w14:paraId="2E2F0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4B6D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7E3B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2, 3, 1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7125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2,15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72B9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35%</w:t>
            </w:r>
          </w:p>
        </w:tc>
        <w:tc>
          <w:tcPr>
            <w:tcW w:w="2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FD1C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37,5%</w:t>
            </w:r>
          </w:p>
        </w:tc>
      </w:tr>
      <w:tr w:rsidR="00DF7252" w:rsidRPr="006A3B29" w14:paraId="4DA7C0D4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20C9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A096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3, 3, 1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844C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2,60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3909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45%</w:t>
            </w:r>
          </w:p>
        </w:tc>
        <w:tc>
          <w:tcPr>
            <w:tcW w:w="2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F965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40,0%</w:t>
            </w:r>
          </w:p>
        </w:tc>
      </w:tr>
    </w:tbl>
    <w:p w14:paraId="4A2D0120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4665D1E7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64989771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32A2F252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7DC2CB18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4A32753F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379D5F74" w14:textId="75B55FE6" w:rsidR="00DF7252" w:rsidRPr="006A3B29" w:rsidRDefault="00000000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8"/>
          <w:szCs w:val="28"/>
        </w:rPr>
        <w:lastRenderedPageBreak/>
        <w:t>4. Requisitos funcionais</w:t>
      </w:r>
    </w:p>
    <w:p w14:paraId="2B63C833" w14:textId="039B6C5B" w:rsidR="00DF7252" w:rsidRPr="006A3B29" w:rsidRDefault="00000000" w:rsidP="006A3B29">
      <w:pPr>
        <w:pStyle w:val="Ttulo2"/>
        <w:spacing w:before="240" w:after="10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4"/>
          <w:szCs w:val="24"/>
        </w:rPr>
        <w:t>4.1</w:t>
      </w:r>
      <w:r w:rsidR="006A3B29">
        <w:rPr>
          <w:b/>
          <w:bCs/>
          <w:color w:val="000000" w:themeColor="text1"/>
          <w:sz w:val="24"/>
          <w:szCs w:val="24"/>
        </w:rPr>
        <w:t>.</w:t>
      </w:r>
      <w:r w:rsidRPr="006A3B29">
        <w:rPr>
          <w:b/>
          <w:bCs/>
          <w:color w:val="000000" w:themeColor="text1"/>
          <w:sz w:val="24"/>
          <w:szCs w:val="24"/>
        </w:rPr>
        <w:t xml:space="preserve"> Gerais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5750"/>
        <w:gridCol w:w="1150"/>
        <w:gridCol w:w="1410"/>
      </w:tblGrid>
      <w:tr w:rsidR="00DF7252" w:rsidRPr="006A3B29" w14:paraId="1BB31CBE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404F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EAF7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Requisito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F977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Prioridade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1B11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Origem</w:t>
            </w:r>
          </w:p>
        </w:tc>
      </w:tr>
      <w:tr w:rsidR="00DF7252" w:rsidRPr="006A3B29" w14:paraId="79A04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25BA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GER-01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2B2B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O site deve ter navegação fixa dando acesso, de qualquer página, à Home, ao Simulador e à página Sobre.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FE8C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21EB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0DA02781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3477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GER-02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9838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Todo o catálogo deve vir de um único arquivo de dados carregado no navegador, sem chamada a servidor.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705E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CD3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TEC</w:t>
            </w:r>
          </w:p>
        </w:tc>
      </w:tr>
      <w:tr w:rsidR="00DF7252" w:rsidRPr="006A3B29" w14:paraId="18FF0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835E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GER-03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834E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O layout deve funcionar em tela de celular e de computador sem quebra de conteúdo.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19FC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AD7A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TEC</w:t>
            </w:r>
          </w:p>
        </w:tc>
      </w:tr>
      <w:tr w:rsidR="00DF7252" w:rsidRPr="006A3B29" w14:paraId="2C00CA41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089A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GER-04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D7D4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As páginas devem seguir a mesma identidade visual: paleta, tipografia e componentes definidos pelo grupo.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BA35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65AA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</w:tbl>
    <w:p w14:paraId="355BF6AE" w14:textId="6DEA120B" w:rsidR="00DF7252" w:rsidRPr="006A3B29" w:rsidRDefault="00000000" w:rsidP="006A3B29">
      <w:pPr>
        <w:pStyle w:val="Ttulo2"/>
        <w:spacing w:before="240" w:after="10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4"/>
          <w:szCs w:val="24"/>
        </w:rPr>
        <w:t>4.2</w:t>
      </w:r>
      <w:r w:rsidR="006A3B29">
        <w:rPr>
          <w:b/>
          <w:bCs/>
          <w:color w:val="000000" w:themeColor="text1"/>
          <w:sz w:val="24"/>
          <w:szCs w:val="24"/>
        </w:rPr>
        <w:t>.</w:t>
      </w:r>
      <w:r w:rsidRPr="006A3B29">
        <w:rPr>
          <w:b/>
          <w:bCs/>
          <w:color w:val="000000" w:themeColor="text1"/>
          <w:sz w:val="24"/>
          <w:szCs w:val="24"/>
        </w:rPr>
        <w:t xml:space="preserve"> Home 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5750"/>
        <w:gridCol w:w="1150"/>
        <w:gridCol w:w="1410"/>
      </w:tblGrid>
      <w:tr w:rsidR="00DF7252" w:rsidRPr="006A3B29" w14:paraId="58C369DB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34D9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4BF0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Requisito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0235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Prioridade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981C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Origem</w:t>
            </w:r>
          </w:p>
        </w:tc>
      </w:tr>
      <w:tr w:rsidR="00DF7252" w:rsidRPr="006A3B29" w14:paraId="6B99D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0DED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HOM-01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271C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as peças em grade, com foto, marca, categoria, preço original, preço final e selo da faixa de severidade.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34FD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B74B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79E41E6F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43C6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HOM-02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D201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Permitir filtrar por marca.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4FDC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98D7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140C9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093C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HOM-03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1A16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Permitir filtrar por categoria de peça.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9555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BC68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6654DBB3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B895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HOM-04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FE78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Permitir filtrar por faixa de severidade (Leve, Moderada, Alta).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11C1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FDBE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673B7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D629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HOM-05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CA27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Permitir filtrar por tamanho.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14DA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CCFC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CONC</w:t>
            </w:r>
          </w:p>
        </w:tc>
      </w:tr>
      <w:tr w:rsidR="00DF7252" w:rsidRPr="006A3B29" w14:paraId="78C131CE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C882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HOM-06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050C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Os filtros devem ser combináveis entre si e aplicados sem recarregar a página.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7D1D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AD09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TEC</w:t>
            </w:r>
          </w:p>
        </w:tc>
      </w:tr>
      <w:tr w:rsidR="00DF7252" w:rsidRPr="006A3B29" w14:paraId="036E0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09CD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HOM-07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D478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Permitir ordenar a vitrine por maior desconto e por menor preço.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F0AE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2CEA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CONC</w:t>
            </w:r>
          </w:p>
        </w:tc>
      </w:tr>
      <w:tr w:rsidR="00DF7252" w:rsidRPr="006A3B29" w14:paraId="275B210D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7844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HOM-08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995D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Quando nenhuma peça atender aos filtros, exibir mensagem explicando e um botão para limpar os filtros.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740D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F2DC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CONC</w:t>
            </w:r>
          </w:p>
        </w:tc>
      </w:tr>
      <w:tr w:rsidR="00DF7252" w:rsidRPr="006A3B29" w14:paraId="271DD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FC4C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HOM-09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C734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Clicar em uma peça deve abrir a página de produto correspondente.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EA5F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09E8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34D5C197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4FF3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HOM-10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EFD9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a quantidade de peças que atendem aos filtros aplicados.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4C28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Desejável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6D7E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CONC</w:t>
            </w:r>
          </w:p>
        </w:tc>
      </w:tr>
    </w:tbl>
    <w:p w14:paraId="07707D53" w14:textId="1058D7EF" w:rsidR="00DF7252" w:rsidRPr="006A3B29" w:rsidRDefault="00000000" w:rsidP="006A3B29">
      <w:pPr>
        <w:pStyle w:val="Ttulo2"/>
        <w:spacing w:before="240" w:after="10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4"/>
          <w:szCs w:val="24"/>
        </w:rPr>
        <w:t>4.3</w:t>
      </w:r>
      <w:r w:rsidR="006A3B29">
        <w:rPr>
          <w:b/>
          <w:bCs/>
          <w:color w:val="000000" w:themeColor="text1"/>
          <w:sz w:val="24"/>
          <w:szCs w:val="24"/>
        </w:rPr>
        <w:t>.</w:t>
      </w:r>
      <w:r w:rsidRPr="006A3B29">
        <w:rPr>
          <w:b/>
          <w:bCs/>
          <w:color w:val="000000" w:themeColor="text1"/>
          <w:sz w:val="24"/>
          <w:szCs w:val="24"/>
        </w:rPr>
        <w:t xml:space="preserve"> Página do produto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5750"/>
        <w:gridCol w:w="1150"/>
        <w:gridCol w:w="1410"/>
      </w:tblGrid>
      <w:tr w:rsidR="00DF7252" w:rsidRPr="006A3B29" w14:paraId="3216E9F1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486D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6781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Requisito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AFAB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Prioridade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0AE9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Origem</w:t>
            </w:r>
          </w:p>
        </w:tc>
      </w:tr>
      <w:tr w:rsidR="00DF7252" w:rsidRPr="006A3B29" w14:paraId="424BE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98B8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PRD-01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AB71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a foto da peça inteira e, obrigatoriamente, ao menos uma foto em close do defeito.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F19F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4EBE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 / ENT</w:t>
            </w:r>
          </w:p>
        </w:tc>
      </w:tr>
      <w:tr w:rsidR="00DF7252" w:rsidRPr="006A3B29" w14:paraId="16985A8A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25FA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PRD-02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BAB4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tipo, localização e extensão do defeito como três campos separados e rotulados, e não como texto corrido.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5E1E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886C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08002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6217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PRD-03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EE16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a nota de severidade e a faixa correspondente, calculadas pelas regras RN-02 e RN-03.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AA43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A530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68E4F8B8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D565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PRD-04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5666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o preço original riscado, o percentual de desconto e o preço final.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726E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B8A4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43525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6A1C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PRD-05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84D1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uma frase explicando como aquela nota gerou aquele desconto, com link para o Simulador já carregado com a combinação da peça.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16AD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D19C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CONC</w:t>
            </w:r>
          </w:p>
        </w:tc>
      </w:tr>
      <w:tr w:rsidR="00DF7252" w:rsidRPr="006A3B29" w14:paraId="57B7C903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E008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PRD-06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8033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Informar explicitamente se o defeito aparece com a peça vestida.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0B86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E928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ENT</w:t>
            </w:r>
          </w:p>
        </w:tc>
      </w:tr>
      <w:tr w:rsidR="00DF7252" w:rsidRPr="006A3B29" w14:paraId="0F530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769F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PRD-07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99F9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a medida real do defeito em centímetros, além da faixa de extensão.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D5DA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E565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ENT</w:t>
            </w:r>
          </w:p>
        </w:tc>
      </w:tr>
      <w:tr w:rsidR="00DF7252" w:rsidRPr="006A3B29" w14:paraId="04CEEA71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B7B4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PRD-08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65A1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a política de troca e devolução aplicável à peça.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A2C3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0404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CONC / ENT</w:t>
            </w:r>
          </w:p>
        </w:tc>
      </w:tr>
      <w:tr w:rsidR="00DF7252" w:rsidRPr="006A3B29" w14:paraId="4900C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4B43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PRD-09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165A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Ter botão de compra que sinalize de forma clara tratar-se de uma demonstração, sem processar pedido.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6D90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0649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TEC</w:t>
            </w:r>
          </w:p>
        </w:tc>
      </w:tr>
      <w:tr w:rsidR="00DF7252" w:rsidRPr="006A3B29" w14:paraId="0B91C1F5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A096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PRD-10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8A9B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Informar de forma destacada se o defeito é reparável, e não apenas se é estético ou funcional.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3826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EC11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ENT</w:t>
            </w:r>
          </w:p>
        </w:tc>
      </w:tr>
    </w:tbl>
    <w:p w14:paraId="03D8B30C" w14:textId="1C0F7F2B" w:rsidR="00DF7252" w:rsidRPr="006A3B29" w:rsidRDefault="00000000" w:rsidP="006A3B29">
      <w:pPr>
        <w:pStyle w:val="Ttulo2"/>
        <w:spacing w:before="240" w:after="10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4"/>
          <w:szCs w:val="24"/>
        </w:rPr>
        <w:t>4.4</w:t>
      </w:r>
      <w:r w:rsidR="006A3B29">
        <w:rPr>
          <w:b/>
          <w:bCs/>
          <w:color w:val="000000" w:themeColor="text1"/>
          <w:sz w:val="24"/>
          <w:szCs w:val="24"/>
        </w:rPr>
        <w:t>.</w:t>
      </w:r>
      <w:r w:rsidRPr="006A3B29">
        <w:rPr>
          <w:b/>
          <w:bCs/>
          <w:color w:val="000000" w:themeColor="text1"/>
          <w:sz w:val="24"/>
          <w:szCs w:val="24"/>
        </w:rPr>
        <w:t xml:space="preserve"> Simulador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5750"/>
        <w:gridCol w:w="1150"/>
        <w:gridCol w:w="1410"/>
      </w:tblGrid>
      <w:tr w:rsidR="00DF7252" w:rsidRPr="006A3B29" w14:paraId="20D2504C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97EE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5DF2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Requisito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D907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Prioridade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CD84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Origem</w:t>
            </w:r>
          </w:p>
        </w:tc>
      </w:tr>
      <w:tr w:rsidR="00DF7252" w:rsidRPr="006A3B29" w14:paraId="40346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F3D1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SIM-01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862A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Oferecer três controles, um para cada critério (tipo, localização, extensão), com as opções descritas em linguagem comum e não por número.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D170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84AA4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3849258F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C22F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SIM-02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546A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Permitir informar o preço original da peça.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52D7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F220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2A0EF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2AF9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SIM-03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65EF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Calcular e exibir nota, faixa e desconto sugerido a cada alteração dos controles, sem recarregar a página.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5E4E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C1E9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713020B3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F3A8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SIM-04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4E0F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a contribuição de cada critério para a nota final, e não apenas o resultado.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7966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3026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0A587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379D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SIM-05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564C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Exibir a fórmula e a tabela de pesos em uso, identificando que os valores vieram da pesquisa com usuários.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8DB7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78F7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 / CONC</w:t>
            </w:r>
          </w:p>
        </w:tc>
      </w:tr>
      <w:tr w:rsidR="00DF7252" w:rsidRPr="006A3B29" w14:paraId="3FCCD01E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ECDC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SIM-06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8898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Aceitar parâmetros na URL para abrir já preenchido com uma peça específica, atendendo ao requisito PRD-05.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007A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1AFA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248D7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8F40E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SIM-07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778C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Para uma mesma combinação de critérios e preço, produzir exatamente o mesmo desconto exibido na página do produto.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247C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7BDE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6755EFE6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FCB2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SIM-08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0C54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Oferecer atalhos com cenários de exemplo prontos para o usuário testar.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CD3D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Desejável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6B40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ENT</w:t>
            </w:r>
          </w:p>
        </w:tc>
      </w:tr>
    </w:tbl>
    <w:p w14:paraId="66E12597" w14:textId="7C98A0EB" w:rsidR="00DF7252" w:rsidRPr="006A3B29" w:rsidRDefault="00000000" w:rsidP="006A3B29">
      <w:pPr>
        <w:pStyle w:val="Ttulo2"/>
        <w:spacing w:before="240" w:after="10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4"/>
          <w:szCs w:val="24"/>
        </w:rPr>
        <w:t>4.5</w:t>
      </w:r>
      <w:r w:rsidR="006A3B29">
        <w:rPr>
          <w:b/>
          <w:bCs/>
          <w:color w:val="000000" w:themeColor="text1"/>
          <w:sz w:val="24"/>
          <w:szCs w:val="24"/>
        </w:rPr>
        <w:t>.</w:t>
      </w:r>
      <w:r w:rsidRPr="006A3B29">
        <w:rPr>
          <w:b/>
          <w:bCs/>
          <w:color w:val="000000" w:themeColor="text1"/>
          <w:sz w:val="24"/>
          <w:szCs w:val="24"/>
        </w:rPr>
        <w:t xml:space="preserve"> Sobre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5750"/>
        <w:gridCol w:w="1150"/>
        <w:gridCol w:w="1410"/>
      </w:tblGrid>
      <w:tr w:rsidR="00DF7252" w:rsidRPr="006A3B29" w14:paraId="5A8F0103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C064B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A4F6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Requisito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5DCD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Prioridade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51E0F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Origem</w:t>
            </w:r>
          </w:p>
        </w:tc>
      </w:tr>
      <w:tr w:rsidR="00DF7252" w:rsidRPr="006A3B29" w14:paraId="06B4A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6A89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SOB-01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E237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Explicar o problema do descarte de peças com pequenos defeitos e a proposta do site.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33CB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CD99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35CBC42D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5686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SOB-02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364E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Apresentar a tabela dos três critérios de classificação com a definição de cada nível.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1D25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Essencial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E71A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  <w:tr w:rsidR="00DF7252" w:rsidRPr="006A3B29" w14:paraId="61741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1D36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SOB-03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712B2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Declarar que os pesos vieram de pesquisa própria com oito usuários, com link ou referência ao resumo das entrevistas.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5041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9CC0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ENT</w:t>
            </w:r>
          </w:p>
        </w:tc>
      </w:tr>
      <w:tr w:rsidR="00DF7252" w:rsidRPr="006A3B29" w14:paraId="3BC91B82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2548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SOB-04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1E7A3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Identificar o grupo, a disciplina e o caráter acadêmico do projeto.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FFFD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Importante</w:t>
            </w:r>
          </w:p>
        </w:tc>
        <w:tc>
          <w:tcPr>
            <w:tcW w:w="14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72B6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</w:t>
            </w:r>
          </w:p>
        </w:tc>
      </w:tr>
    </w:tbl>
    <w:p w14:paraId="03D52A74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03DDC855" w14:textId="77777777" w:rsidR="006A3B29" w:rsidRDefault="006A3B29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516C8FE8" w14:textId="33C107B3" w:rsidR="00DF7252" w:rsidRPr="006A3B29" w:rsidRDefault="00000000" w:rsidP="006A3B29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6A3B29">
        <w:rPr>
          <w:b/>
          <w:bCs/>
          <w:color w:val="000000" w:themeColor="text1"/>
          <w:sz w:val="28"/>
          <w:szCs w:val="28"/>
        </w:rPr>
        <w:lastRenderedPageBreak/>
        <w:t xml:space="preserve">5. </w:t>
      </w:r>
      <w:r w:rsidR="006A3B29">
        <w:rPr>
          <w:b/>
          <w:bCs/>
          <w:color w:val="000000" w:themeColor="text1"/>
          <w:sz w:val="28"/>
          <w:szCs w:val="28"/>
        </w:rPr>
        <w:t>Requisitos</w:t>
      </w:r>
      <w:r w:rsidRPr="006A3B29">
        <w:rPr>
          <w:b/>
          <w:bCs/>
          <w:color w:val="000000" w:themeColor="text1"/>
          <w:sz w:val="28"/>
          <w:szCs w:val="28"/>
        </w:rPr>
        <w:t xml:space="preserve"> críticos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F7252" w:rsidRPr="006A3B29" w14:paraId="5102361C" w14:textId="77777777" w:rsidTr="006A3B2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99F95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Requisito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BEAF9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19"/>
                <w:szCs w:val="19"/>
              </w:rPr>
              <w:t>Como verificar</w:t>
            </w:r>
          </w:p>
        </w:tc>
      </w:tr>
      <w:tr w:rsidR="00DF7252" w:rsidRPr="006A3B29" w14:paraId="60848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2C057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HOM-04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9A03A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Com a vitrine cheia, selecionar a faixa Leve deve deixar visíveis apenas peças cuja nota calculada seja inferior a 1,70. Conferir manualmente três peças da grade contra a nota exibida na página do produto.</w:t>
            </w:r>
          </w:p>
        </w:tc>
      </w:tr>
      <w:tr w:rsidR="00DF7252" w:rsidRPr="006A3B29" w14:paraId="6B93E832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B4216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PRD-05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31B1C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Abrir três peças de severidades diferentes, seguir o link para o Simulador e confirmar que ele abre com os mesmos três critérios já selecionados.</w:t>
            </w:r>
          </w:p>
        </w:tc>
      </w:tr>
      <w:tr w:rsidR="00DF7252" w:rsidRPr="006A3B29" w14:paraId="5F1AF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FBD01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SIM-07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285FD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>Escolher cinco peças do catálogo e reproduzir cada combinação manualmente no Simulador. Os cinco descontos precisam bater com os da página do produto, sem exceção.</w:t>
            </w:r>
          </w:p>
        </w:tc>
      </w:tr>
      <w:tr w:rsidR="00DF7252" w:rsidRPr="006A3B29" w14:paraId="1A08F6BA" w14:textId="77777777" w:rsidTr="006A3B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C6218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b/>
                <w:bCs/>
                <w:color w:val="000000" w:themeColor="text1"/>
                <w:sz w:val="20"/>
                <w:szCs w:val="20"/>
              </w:rPr>
              <w:t>RN-06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BEA50" w14:textId="77777777" w:rsidR="00DF7252" w:rsidRPr="006A3B29" w:rsidRDefault="00000000" w:rsidP="006A3B29">
            <w:pPr>
              <w:spacing w:line="250" w:lineRule="auto"/>
              <w:jc w:val="both"/>
              <w:rPr>
                <w:color w:val="000000" w:themeColor="text1"/>
              </w:rPr>
            </w:pPr>
            <w:r w:rsidRPr="006A3B29">
              <w:rPr>
                <w:color w:val="000000" w:themeColor="text1"/>
                <w:sz w:val="20"/>
                <w:szCs w:val="20"/>
              </w:rPr>
              <w:t xml:space="preserve">Alterar apenas o valor de </w:t>
            </w:r>
            <w:proofErr w:type="spellStart"/>
            <w:r w:rsidRPr="006A3B29">
              <w:rPr>
                <w:color w:val="000000" w:themeColor="text1"/>
                <w:sz w:val="20"/>
                <w:szCs w:val="20"/>
              </w:rPr>
              <w:t>Dmáx</w:t>
            </w:r>
            <w:proofErr w:type="spellEnd"/>
            <w:r w:rsidRPr="006A3B29">
              <w:rPr>
                <w:color w:val="000000" w:themeColor="text1"/>
                <w:sz w:val="20"/>
                <w:szCs w:val="20"/>
              </w:rPr>
              <w:t xml:space="preserve"> no ponto de configuração e recarregar o site. Todos os preços finais da vitrine e das páginas de produto devem mudar, sem nenhuma edição adicional.</w:t>
            </w:r>
          </w:p>
        </w:tc>
      </w:tr>
    </w:tbl>
    <w:p w14:paraId="797B4582" w14:textId="0F51242A" w:rsidR="00DF7252" w:rsidRPr="006A3B29" w:rsidRDefault="00DF7252" w:rsidP="006A3B29">
      <w:pPr>
        <w:spacing w:after="90" w:line="276" w:lineRule="auto"/>
        <w:jc w:val="both"/>
        <w:rPr>
          <w:color w:val="000000" w:themeColor="text1"/>
        </w:rPr>
      </w:pPr>
    </w:p>
    <w:sectPr w:rsidR="00DF7252" w:rsidRPr="006A3B29">
      <w:pgSz w:w="11906" w:h="16838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B0759A"/>
    <w:multiLevelType w:val="hybridMultilevel"/>
    <w:tmpl w:val="D54C5040"/>
    <w:lvl w:ilvl="0" w:tplc="3CC6FE14">
      <w:start w:val="1"/>
      <w:numFmt w:val="bullet"/>
      <w:lvlText w:val="•"/>
      <w:lvlJc w:val="left"/>
      <w:pPr>
        <w:ind w:left="360" w:hanging="260"/>
      </w:pPr>
    </w:lvl>
    <w:lvl w:ilvl="1" w:tplc="F86E3D3E">
      <w:start w:val="1"/>
      <w:numFmt w:val="bullet"/>
      <w:lvlText w:val="◦"/>
      <w:lvlJc w:val="left"/>
      <w:pPr>
        <w:ind w:left="720" w:hanging="260"/>
      </w:pPr>
    </w:lvl>
    <w:lvl w:ilvl="2" w:tplc="02E8C800">
      <w:numFmt w:val="decimal"/>
      <w:lvlText w:val=""/>
      <w:lvlJc w:val="left"/>
    </w:lvl>
    <w:lvl w:ilvl="3" w:tplc="2A96429C">
      <w:numFmt w:val="decimal"/>
      <w:lvlText w:val=""/>
      <w:lvlJc w:val="left"/>
    </w:lvl>
    <w:lvl w:ilvl="4" w:tplc="BFD4DD7A">
      <w:numFmt w:val="decimal"/>
      <w:lvlText w:val=""/>
      <w:lvlJc w:val="left"/>
    </w:lvl>
    <w:lvl w:ilvl="5" w:tplc="36E41FE4">
      <w:numFmt w:val="decimal"/>
      <w:lvlText w:val=""/>
      <w:lvlJc w:val="left"/>
    </w:lvl>
    <w:lvl w:ilvl="6" w:tplc="C9EA9B70">
      <w:numFmt w:val="decimal"/>
      <w:lvlText w:val=""/>
      <w:lvlJc w:val="left"/>
    </w:lvl>
    <w:lvl w:ilvl="7" w:tplc="93E8C380">
      <w:numFmt w:val="decimal"/>
      <w:lvlText w:val=""/>
      <w:lvlJc w:val="left"/>
    </w:lvl>
    <w:lvl w:ilvl="8" w:tplc="996438CC">
      <w:numFmt w:val="decimal"/>
      <w:lvlText w:val=""/>
      <w:lvlJc w:val="left"/>
    </w:lvl>
  </w:abstractNum>
  <w:abstractNum w:abstractNumId="1" w15:restartNumberingAfterBreak="0">
    <w:nsid w:val="5B6211DD"/>
    <w:multiLevelType w:val="hybridMultilevel"/>
    <w:tmpl w:val="E566352E"/>
    <w:lvl w:ilvl="0" w:tplc="6CB4C862">
      <w:start w:val="1"/>
      <w:numFmt w:val="bullet"/>
      <w:lvlText w:val="●"/>
      <w:lvlJc w:val="left"/>
      <w:pPr>
        <w:ind w:left="720" w:hanging="360"/>
      </w:pPr>
    </w:lvl>
    <w:lvl w:ilvl="1" w:tplc="D46014F0">
      <w:start w:val="1"/>
      <w:numFmt w:val="bullet"/>
      <w:lvlText w:val="○"/>
      <w:lvlJc w:val="left"/>
      <w:pPr>
        <w:ind w:left="1440" w:hanging="360"/>
      </w:pPr>
    </w:lvl>
    <w:lvl w:ilvl="2" w:tplc="891EB6E2">
      <w:start w:val="1"/>
      <w:numFmt w:val="bullet"/>
      <w:lvlText w:val="■"/>
      <w:lvlJc w:val="left"/>
      <w:pPr>
        <w:ind w:left="2160" w:hanging="360"/>
      </w:pPr>
    </w:lvl>
    <w:lvl w:ilvl="3" w:tplc="A202D30E">
      <w:start w:val="1"/>
      <w:numFmt w:val="bullet"/>
      <w:lvlText w:val="●"/>
      <w:lvlJc w:val="left"/>
      <w:pPr>
        <w:ind w:left="2880" w:hanging="360"/>
      </w:pPr>
    </w:lvl>
    <w:lvl w:ilvl="4" w:tplc="680E38E2">
      <w:start w:val="1"/>
      <w:numFmt w:val="bullet"/>
      <w:lvlText w:val="○"/>
      <w:lvlJc w:val="left"/>
      <w:pPr>
        <w:ind w:left="3600" w:hanging="360"/>
      </w:pPr>
    </w:lvl>
    <w:lvl w:ilvl="5" w:tplc="907EC436">
      <w:start w:val="1"/>
      <w:numFmt w:val="bullet"/>
      <w:lvlText w:val="■"/>
      <w:lvlJc w:val="left"/>
      <w:pPr>
        <w:ind w:left="4320" w:hanging="360"/>
      </w:pPr>
    </w:lvl>
    <w:lvl w:ilvl="6" w:tplc="D14C05FC">
      <w:start w:val="1"/>
      <w:numFmt w:val="bullet"/>
      <w:lvlText w:val="●"/>
      <w:lvlJc w:val="left"/>
      <w:pPr>
        <w:ind w:left="5040" w:hanging="360"/>
      </w:pPr>
    </w:lvl>
    <w:lvl w:ilvl="7" w:tplc="DEB429A6">
      <w:start w:val="1"/>
      <w:numFmt w:val="bullet"/>
      <w:lvlText w:val="●"/>
      <w:lvlJc w:val="left"/>
      <w:pPr>
        <w:ind w:left="5760" w:hanging="360"/>
      </w:pPr>
    </w:lvl>
    <w:lvl w:ilvl="8" w:tplc="1578FE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280BBD"/>
    <w:multiLevelType w:val="hybridMultilevel"/>
    <w:tmpl w:val="E05E3BA0"/>
    <w:lvl w:ilvl="0" w:tplc="C55E2402">
      <w:start w:val="2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949540">
    <w:abstractNumId w:val="1"/>
    <w:lvlOverride w:ilvl="0">
      <w:startOverride w:val="1"/>
    </w:lvlOverride>
  </w:num>
  <w:num w:numId="2" w16cid:durableId="1920366726">
    <w:abstractNumId w:val="0"/>
    <w:lvlOverride w:ilvl="0">
      <w:startOverride w:val="1"/>
    </w:lvlOverride>
  </w:num>
  <w:num w:numId="3" w16cid:durableId="52864451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52"/>
    <w:rsid w:val="006A3B29"/>
    <w:rsid w:val="008B5BB7"/>
    <w:rsid w:val="00D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090238"/>
  <w15:docId w15:val="{84C0C429-9978-3444-87C7-648F0AF4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1438</Words>
  <Characters>7252</Characters>
  <Application>Microsoft Office Word</Application>
  <DocSecurity>0</DocSecurity>
  <Lines>290</Lines>
  <Paragraphs>263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Fehring</cp:lastModifiedBy>
  <cp:revision>2</cp:revision>
  <dcterms:created xsi:type="dcterms:W3CDTF">2026-09-03T22:32:00Z</dcterms:created>
  <dcterms:modified xsi:type="dcterms:W3CDTF">2026-09-03T22:54:00Z</dcterms:modified>
</cp:coreProperties>
</file>