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F0F65C2" wp14:paraId="64F209F9" wp14:textId="4568E37A">
      <w:pPr>
        <w:pStyle w:val="Normal"/>
        <w:jc w:val="center"/>
        <w:rPr>
          <w:rFonts w:ascii="Aptos" w:hAnsi="Aptos" w:eastAsia="Aptos" w:cs="Aptos"/>
          <w:noProof w:val="0"/>
          <w:sz w:val="56"/>
          <w:szCs w:val="56"/>
          <w:lang w:val="es-ES"/>
        </w:rPr>
      </w:pPr>
    </w:p>
    <w:p xmlns:wp14="http://schemas.microsoft.com/office/word/2010/wordml" w:rsidP="6F0F65C2" wp14:paraId="5C1A07E2" wp14:textId="1ABAA7EA">
      <w:pPr>
        <w:pStyle w:val="Normal"/>
        <w:jc w:val="center"/>
        <w:rPr>
          <w:rFonts w:ascii="Aptos" w:hAnsi="Aptos" w:eastAsia="Aptos" w:cs="Aptos"/>
          <w:noProof w:val="0"/>
          <w:sz w:val="56"/>
          <w:szCs w:val="56"/>
          <w:lang w:val="es-ES"/>
        </w:rPr>
      </w:pPr>
      <w:r w:rsidRPr="6F0F65C2" w:rsidR="12E07DB9">
        <w:rPr>
          <w:rFonts w:ascii="Aptos" w:hAnsi="Aptos" w:eastAsia="Aptos" w:cs="Aptos"/>
          <w:noProof w:val="0"/>
          <w:sz w:val="56"/>
          <w:szCs w:val="56"/>
          <w:lang w:val="es-ES"/>
        </w:rPr>
        <w:t xml:space="preserve">Planificación de una </w:t>
      </w:r>
      <w:r w:rsidRPr="6F0F65C2" w:rsidR="12E07DB9">
        <w:rPr>
          <w:rFonts w:ascii="Aptos" w:hAnsi="Aptos" w:eastAsia="Aptos" w:cs="Aptos"/>
          <w:noProof w:val="0"/>
          <w:sz w:val="56"/>
          <w:szCs w:val="56"/>
          <w:lang w:val="es-ES"/>
        </w:rPr>
        <w:t>API para</w:t>
      </w:r>
      <w:r w:rsidRPr="6F0F65C2" w:rsidR="12E07DB9">
        <w:rPr>
          <w:rFonts w:ascii="Aptos" w:hAnsi="Aptos" w:eastAsia="Aptos" w:cs="Aptos"/>
          <w:noProof w:val="0"/>
          <w:sz w:val="56"/>
          <w:szCs w:val="56"/>
          <w:lang w:val="es-ES"/>
        </w:rPr>
        <w:t xml:space="preserve"> la Gestión de Colaboraciones y Producción Musical entre Artistas Emergentes</w:t>
      </w:r>
    </w:p>
    <w:p w:rsidR="6F0F65C2" w:rsidP="6F0F65C2" w:rsidRDefault="6F0F65C2" w14:paraId="5FF05558" w14:textId="78F38898">
      <w:pPr>
        <w:pStyle w:val="Normal"/>
        <w:jc w:val="center"/>
        <w:rPr>
          <w:rFonts w:ascii="Aptos" w:hAnsi="Aptos" w:eastAsia="Aptos" w:cs="Aptos"/>
          <w:noProof w:val="0"/>
          <w:sz w:val="56"/>
          <w:szCs w:val="56"/>
          <w:lang w:val="es-ES"/>
        </w:rPr>
      </w:pPr>
    </w:p>
    <w:p w:rsidR="004744A6" w:rsidP="6F0F65C2" w:rsidRDefault="004744A6" w14:paraId="585AAF0F" w14:textId="34EFD28F">
      <w:pPr>
        <w:pStyle w:val="Normal"/>
        <w:jc w:val="center"/>
        <w:rPr>
          <w:rFonts w:ascii="Aptos" w:hAnsi="Aptos" w:eastAsia="Aptos" w:cs="Aptos"/>
          <w:noProof w:val="0"/>
          <w:sz w:val="56"/>
          <w:szCs w:val="56"/>
          <w:lang w:val="es-ES"/>
        </w:rPr>
      </w:pPr>
      <w:r w:rsidR="004744A6">
        <w:drawing>
          <wp:inline wp14:editId="4C315216" wp14:anchorId="56615155">
            <wp:extent cx="5724525" cy="2619375"/>
            <wp:effectExtent l="0" t="0" r="0" b="0"/>
            <wp:docPr id="1892187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2187308" name=""/>
                    <pic:cNvPicPr/>
                  </pic:nvPicPr>
                  <pic:blipFill>
                    <a:blip xmlns:r="http://schemas.openxmlformats.org/officeDocument/2006/relationships" r:embed="rId2002569580">
                      <a:extLst>
                        <a:ext xmlns:a="http://schemas.openxmlformats.org/drawingml/2006/main" uri="{28A0092B-C50C-407E-A947-70E740481C1C}">
                          <a14:useLocalDpi xmlns:a14="http://schemas.microsoft.com/office/drawing/2010/main" val="0"/>
                        </a:ext>
                      </a:extLst>
                    </a:blip>
                    <a:stretch>
                      <a:fillRect/>
                    </a:stretch>
                  </pic:blipFill>
                  <pic:spPr>
                    <a:xfrm>
                      <a:off x="0" y="0"/>
                      <a:ext cx="5724525" cy="2619375"/>
                    </a:xfrm>
                    <a:prstGeom prst="rect">
                      <a:avLst/>
                    </a:prstGeom>
                  </pic:spPr>
                </pic:pic>
              </a:graphicData>
            </a:graphic>
          </wp:inline>
        </w:drawing>
      </w:r>
    </w:p>
    <w:p w:rsidR="7EF04F63" w:rsidP="6F0F65C2" w:rsidRDefault="7EF04F63" w14:paraId="7CE108D9" w14:textId="4755098B">
      <w:pPr>
        <w:pStyle w:val="Normal"/>
        <w:spacing w:line="360" w:lineRule="auto"/>
        <w:jc w:val="left"/>
        <w:rPr>
          <w:rFonts w:ascii="Calibri" w:hAnsi="Calibri" w:eastAsia="Calibri" w:cs="Calibri"/>
          <w:noProof w:val="0"/>
          <w:sz w:val="22"/>
          <w:szCs w:val="22"/>
          <w:lang w:val="es-ES"/>
        </w:rPr>
      </w:pPr>
      <w:r w:rsidRPr="6F0F65C2" w:rsidR="7EF04F63">
        <w:rPr>
          <w:rFonts w:ascii="Calibri" w:hAnsi="Calibri" w:eastAsia="Calibri" w:cs="Calibri"/>
          <w:noProof w:val="0"/>
          <w:sz w:val="22"/>
          <w:szCs w:val="22"/>
          <w:lang w:val="es-ES"/>
        </w:rPr>
        <w:t>Asignatura: Base de datos no estructuradas</w:t>
      </w:r>
    </w:p>
    <w:p w:rsidR="3E35503A" w:rsidP="6F0F65C2" w:rsidRDefault="3E35503A" w14:paraId="13F57A0C" w14:textId="4EBFDF0A">
      <w:pPr>
        <w:pStyle w:val="Normal"/>
        <w:spacing w:line="360" w:lineRule="auto"/>
        <w:jc w:val="left"/>
        <w:rPr>
          <w:rFonts w:ascii="Calibri" w:hAnsi="Calibri" w:eastAsia="Calibri" w:cs="Calibri"/>
          <w:noProof w:val="0"/>
          <w:sz w:val="22"/>
          <w:szCs w:val="22"/>
          <w:lang w:val="es-ES"/>
        </w:rPr>
      </w:pPr>
      <w:r w:rsidRPr="6F0F65C2" w:rsidR="3E35503A">
        <w:rPr>
          <w:rFonts w:ascii="Calibri" w:hAnsi="Calibri" w:eastAsia="Calibri" w:cs="Calibri"/>
          <w:noProof w:val="0"/>
          <w:sz w:val="22"/>
          <w:szCs w:val="22"/>
          <w:lang w:val="es-ES"/>
        </w:rPr>
        <w:t>Docente: Juan Pablo Díaz</w:t>
      </w:r>
    </w:p>
    <w:p w:rsidR="3E35503A" w:rsidP="6F0F65C2" w:rsidRDefault="3E35503A" w14:paraId="65239394" w14:textId="2B2562F2">
      <w:pPr>
        <w:pStyle w:val="Normal"/>
        <w:spacing w:line="360" w:lineRule="auto"/>
        <w:jc w:val="left"/>
        <w:rPr>
          <w:rFonts w:ascii="Calibri" w:hAnsi="Calibri" w:eastAsia="Calibri" w:cs="Calibri"/>
          <w:noProof w:val="0"/>
          <w:sz w:val="22"/>
          <w:szCs w:val="22"/>
          <w:lang w:val="es-ES"/>
        </w:rPr>
      </w:pPr>
      <w:r w:rsidRPr="6F0F65C2" w:rsidR="3E35503A">
        <w:rPr>
          <w:rFonts w:ascii="Calibri" w:hAnsi="Calibri" w:eastAsia="Calibri" w:cs="Calibri"/>
          <w:noProof w:val="0"/>
          <w:sz w:val="22"/>
          <w:szCs w:val="22"/>
          <w:lang w:val="es-ES"/>
        </w:rPr>
        <w:t>Integrantes: Antonio Díaz</w:t>
      </w:r>
    </w:p>
    <w:p w:rsidR="3E35503A" w:rsidP="6F0F65C2" w:rsidRDefault="3E35503A" w14:paraId="40A758A4" w14:textId="0D62018A">
      <w:pPr>
        <w:pStyle w:val="Normal"/>
        <w:spacing w:line="360" w:lineRule="auto"/>
        <w:jc w:val="left"/>
        <w:rPr>
          <w:rFonts w:ascii="Calibri" w:hAnsi="Calibri" w:eastAsia="Calibri" w:cs="Calibri"/>
          <w:noProof w:val="0"/>
          <w:sz w:val="22"/>
          <w:szCs w:val="22"/>
          <w:lang w:val="es-ES"/>
        </w:rPr>
      </w:pPr>
      <w:r w:rsidRPr="6F0F65C2" w:rsidR="3E35503A">
        <w:rPr>
          <w:rFonts w:ascii="Calibri" w:hAnsi="Calibri" w:eastAsia="Calibri" w:cs="Calibri"/>
          <w:noProof w:val="0"/>
          <w:sz w:val="22"/>
          <w:szCs w:val="22"/>
          <w:lang w:val="es-ES"/>
        </w:rPr>
        <w:t>Sección:</w:t>
      </w:r>
    </w:p>
    <w:p w:rsidR="3E35503A" w:rsidP="6F0F65C2" w:rsidRDefault="3E35503A" w14:paraId="2106ABD9" w14:textId="73097615">
      <w:pPr>
        <w:pStyle w:val="Normal"/>
        <w:spacing w:line="360" w:lineRule="auto"/>
        <w:jc w:val="left"/>
        <w:rPr>
          <w:rFonts w:ascii="Calibri" w:hAnsi="Calibri" w:eastAsia="Calibri" w:cs="Calibri"/>
          <w:noProof w:val="0"/>
          <w:sz w:val="22"/>
          <w:szCs w:val="22"/>
          <w:lang w:val="es-ES"/>
        </w:rPr>
      </w:pPr>
      <w:r w:rsidRPr="6F0F65C2" w:rsidR="3E35503A">
        <w:rPr>
          <w:rFonts w:ascii="Calibri" w:hAnsi="Calibri" w:eastAsia="Calibri" w:cs="Calibri"/>
          <w:noProof w:val="0"/>
          <w:sz w:val="22"/>
          <w:szCs w:val="22"/>
          <w:lang w:val="es-ES"/>
        </w:rPr>
        <w:t xml:space="preserve">Fecha: </w:t>
      </w:r>
    </w:p>
    <w:p w:rsidR="6F0F65C2" w:rsidP="6F0F65C2" w:rsidRDefault="6F0F65C2" w14:paraId="51E1064F" w14:textId="3EA31822">
      <w:pPr>
        <w:pStyle w:val="Normal"/>
        <w:spacing w:line="360" w:lineRule="auto"/>
        <w:jc w:val="left"/>
        <w:rPr>
          <w:rFonts w:ascii="Calibri" w:hAnsi="Calibri" w:eastAsia="Calibri" w:cs="Calibri"/>
          <w:noProof w:val="0"/>
          <w:sz w:val="22"/>
          <w:szCs w:val="22"/>
          <w:lang w:val="es-ES"/>
        </w:rPr>
      </w:pPr>
    </w:p>
    <w:p w:rsidR="7FACA665" w:rsidP="42EA30EA" w:rsidRDefault="7FACA665" w14:paraId="153803FB" w14:textId="71D404B6">
      <w:pPr>
        <w:pStyle w:val="Normal"/>
        <w:spacing w:line="360" w:lineRule="auto"/>
        <w:jc w:val="center"/>
        <w:rPr>
          <w:rFonts w:ascii="Calibri" w:hAnsi="Calibri" w:eastAsia="Calibri" w:cs="Calibri"/>
          <w:b w:val="1"/>
          <w:bCs w:val="1"/>
          <w:noProof w:val="0"/>
          <w:color w:val="C00000"/>
          <w:sz w:val="32"/>
          <w:szCs w:val="32"/>
          <w:lang w:val="es-ES"/>
        </w:rPr>
      </w:pPr>
      <w:r w:rsidRPr="42EA30EA" w:rsidR="5890E5A1">
        <w:rPr>
          <w:rFonts w:ascii="Calibri" w:hAnsi="Calibri" w:eastAsia="Calibri" w:cs="Calibri"/>
          <w:b w:val="1"/>
          <w:bCs w:val="1"/>
          <w:noProof w:val="0"/>
          <w:color w:val="C00000"/>
          <w:sz w:val="32"/>
          <w:szCs w:val="32"/>
          <w:lang w:val="es-ES"/>
        </w:rPr>
        <w:t>Índice</w:t>
      </w:r>
    </w:p>
    <w:p w:rsidR="5481CEFA" w:rsidP="42EA30EA" w:rsidRDefault="5481CEFA" w14:paraId="114759C1" w14:textId="401FD159">
      <w:pPr>
        <w:spacing w:before="0" w:beforeAutospacing="off" w:after="240" w:afterAutospacing="off" w:line="360" w:lineRule="auto"/>
        <w:jc w:val="left"/>
        <w:rPr>
          <w:rFonts w:ascii="Calibri" w:hAnsi="Calibri" w:eastAsia="Calibri" w:cs="Calibri"/>
          <w:b w:val="1"/>
          <w:bCs w:val="1"/>
          <w:noProof w:val="0"/>
          <w:sz w:val="22"/>
          <w:szCs w:val="22"/>
          <w:lang w:val="es-ES"/>
        </w:rPr>
      </w:pPr>
      <w:r w:rsidRPr="42EA30EA" w:rsidR="3B51B4A4">
        <w:rPr>
          <w:rFonts w:ascii="Calibri" w:hAnsi="Calibri" w:eastAsia="Calibri" w:cs="Calibri"/>
          <w:b w:val="1"/>
          <w:bCs w:val="1"/>
          <w:noProof w:val="0"/>
          <w:sz w:val="22"/>
          <w:szCs w:val="22"/>
          <w:lang w:val="es-ES"/>
        </w:rPr>
        <w:t>1. INTRODUCCIÓN</w:t>
      </w:r>
      <w:r w:rsidRPr="42EA30EA" w:rsidR="3B51B4A4">
        <w:rPr>
          <w:rFonts w:ascii="Calibri" w:hAnsi="Calibri" w:eastAsia="Calibri" w:cs="Calibri"/>
          <w:noProof w:val="0"/>
          <w:sz w:val="22"/>
          <w:szCs w:val="22"/>
          <w:lang w:val="es-ES"/>
        </w:rPr>
        <w:t xml:space="preserve"> ............................................................................................................ </w:t>
      </w:r>
      <w:r w:rsidRPr="42EA30EA" w:rsidR="3855FD7B">
        <w:rPr>
          <w:rFonts w:ascii="Calibri" w:hAnsi="Calibri" w:eastAsia="Calibri" w:cs="Calibri"/>
          <w:noProof w:val="0"/>
          <w:sz w:val="22"/>
          <w:szCs w:val="22"/>
          <w:lang w:val="es-ES"/>
        </w:rPr>
        <w:t>4</w:t>
      </w:r>
    </w:p>
    <w:p w:rsidR="5481CEFA" w:rsidP="42EA30EA" w:rsidRDefault="5481CEFA" w14:paraId="377C989B" w14:textId="51725864">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 xml:space="preserve">1.1 Contextualización.................................................................................... </w:t>
      </w:r>
      <w:r w:rsidRPr="42EA30EA" w:rsidR="1B373110">
        <w:rPr>
          <w:rFonts w:ascii="Calibri" w:hAnsi="Calibri" w:eastAsia="Calibri" w:cs="Calibri"/>
          <w:noProof w:val="0"/>
          <w:sz w:val="22"/>
          <w:szCs w:val="22"/>
          <w:lang w:val="es-ES"/>
        </w:rPr>
        <w:t>4</w:t>
      </w:r>
    </w:p>
    <w:p w:rsidR="5481CEFA" w:rsidP="42EA30EA" w:rsidRDefault="5481CEFA" w14:paraId="6DBAC78D" w14:textId="5FEC538B">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 xml:space="preserve">1.2 Propósito................................................................................................. </w:t>
      </w:r>
      <w:r w:rsidRPr="42EA30EA" w:rsidR="5B0675CE">
        <w:rPr>
          <w:rFonts w:ascii="Calibri" w:hAnsi="Calibri" w:eastAsia="Calibri" w:cs="Calibri"/>
          <w:noProof w:val="0"/>
          <w:sz w:val="22"/>
          <w:szCs w:val="22"/>
          <w:lang w:val="es-ES"/>
        </w:rPr>
        <w:t>4</w:t>
      </w:r>
      <w:r w:rsidRPr="42EA30EA" w:rsidR="3B51B4A4">
        <w:rPr>
          <w:rFonts w:ascii="Calibri" w:hAnsi="Calibri" w:eastAsia="Calibri" w:cs="Calibri"/>
          <w:noProof w:val="0"/>
          <w:sz w:val="22"/>
          <w:szCs w:val="22"/>
          <w:lang w:val="es-ES"/>
        </w:rPr>
        <w:t xml:space="preserve"> </w:t>
      </w:r>
    </w:p>
    <w:p w:rsidR="5481CEFA" w:rsidP="42EA30EA" w:rsidRDefault="5481CEFA" w14:paraId="4C00B839" w14:textId="15138BAE">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1.3 Alcance General..................................................................................... </w:t>
      </w:r>
      <w:r w:rsidRPr="42EA30EA" w:rsidR="05B096A2">
        <w:rPr>
          <w:rFonts w:ascii="Calibri" w:hAnsi="Calibri" w:eastAsia="Calibri" w:cs="Calibri"/>
          <w:noProof w:val="0"/>
          <w:sz w:val="22"/>
          <w:szCs w:val="22"/>
          <w:lang w:val="es-ES"/>
        </w:rPr>
        <w:t>5</w:t>
      </w:r>
    </w:p>
    <w:p w:rsidR="5481CEFA" w:rsidP="42EA30EA" w:rsidRDefault="5481CEFA" w14:paraId="42EB99FF" w14:textId="48CB8F1E">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1.4 Metodología de Trabajo........................................................................... </w:t>
      </w:r>
      <w:r w:rsidRPr="42EA30EA" w:rsidR="6E73159F">
        <w:rPr>
          <w:rFonts w:ascii="Calibri" w:hAnsi="Calibri" w:eastAsia="Calibri" w:cs="Calibri"/>
          <w:noProof w:val="0"/>
          <w:sz w:val="22"/>
          <w:szCs w:val="22"/>
          <w:lang w:val="es-ES"/>
        </w:rPr>
        <w:t>5</w:t>
      </w:r>
    </w:p>
    <w:p w:rsidR="5481CEFA" w:rsidP="42EA30EA" w:rsidRDefault="5481CEFA" w14:paraId="1EF5DA07" w14:textId="6E06B0BD">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b w:val="1"/>
          <w:bCs w:val="1"/>
          <w:noProof w:val="0"/>
          <w:sz w:val="22"/>
          <w:szCs w:val="22"/>
          <w:lang w:val="es-ES"/>
        </w:rPr>
        <w:t>2. APARTADO DE NEGOCIO: VISIÓN DEL PRODUCT OWNER</w:t>
      </w:r>
      <w:r w:rsidRPr="42EA30EA" w:rsidR="3B51B4A4">
        <w:rPr>
          <w:rFonts w:ascii="Calibri" w:hAnsi="Calibri" w:eastAsia="Calibri" w:cs="Calibri"/>
          <w:noProof w:val="0"/>
          <w:sz w:val="22"/>
          <w:szCs w:val="22"/>
          <w:lang w:val="es-ES"/>
        </w:rPr>
        <w:t xml:space="preserve"> ................................... </w:t>
      </w:r>
      <w:r w:rsidRPr="42EA30EA" w:rsidR="209DA1F9">
        <w:rPr>
          <w:rFonts w:ascii="Calibri" w:hAnsi="Calibri" w:eastAsia="Calibri" w:cs="Calibri"/>
          <w:noProof w:val="0"/>
          <w:sz w:val="22"/>
          <w:szCs w:val="22"/>
          <w:lang w:val="es-ES"/>
        </w:rPr>
        <w:t>6</w:t>
      </w:r>
      <w:r w:rsidRPr="42EA30EA" w:rsidR="3B51B4A4">
        <w:rPr>
          <w:rFonts w:ascii="Calibri" w:hAnsi="Calibri" w:eastAsia="Calibri" w:cs="Calibri"/>
          <w:b w:val="1"/>
          <w:bCs w:val="1"/>
          <w:noProof w:val="0"/>
          <w:sz w:val="22"/>
          <w:szCs w:val="22"/>
          <w:lang w:val="es-ES"/>
        </w:rPr>
        <w:t xml:space="preserve"> </w:t>
      </w:r>
    </w:p>
    <w:p w:rsidR="5481CEFA" w:rsidP="42EA30EA" w:rsidRDefault="5481CEFA" w14:paraId="7BF6F745" w14:textId="756E9D57">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 xml:space="preserve">2.1 Problemática........................................................................................... </w:t>
      </w:r>
      <w:r w:rsidRPr="42EA30EA" w:rsidR="119ECB8B">
        <w:rPr>
          <w:rFonts w:ascii="Calibri" w:hAnsi="Calibri" w:eastAsia="Calibri" w:cs="Calibri"/>
          <w:noProof w:val="0"/>
          <w:sz w:val="22"/>
          <w:szCs w:val="22"/>
          <w:lang w:val="es-ES"/>
        </w:rPr>
        <w:t>6</w:t>
      </w:r>
      <w:r w:rsidRPr="42EA30EA" w:rsidR="3B51B4A4">
        <w:rPr>
          <w:rFonts w:ascii="Calibri" w:hAnsi="Calibri" w:eastAsia="Calibri" w:cs="Calibri"/>
          <w:noProof w:val="0"/>
          <w:sz w:val="22"/>
          <w:szCs w:val="22"/>
          <w:lang w:val="es-ES"/>
        </w:rPr>
        <w:t xml:space="preserve"> </w:t>
      </w:r>
    </w:p>
    <w:p w:rsidR="5481CEFA" w:rsidP="42EA30EA" w:rsidRDefault="5481CEFA" w14:paraId="42F6C18C" w14:textId="4353FFE2">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2.2 Solución Propuesta................................................................................. </w:t>
      </w:r>
      <w:r w:rsidRPr="42EA30EA" w:rsidR="25F30E0B">
        <w:rPr>
          <w:rFonts w:ascii="Calibri" w:hAnsi="Calibri" w:eastAsia="Calibri" w:cs="Calibri"/>
          <w:noProof w:val="0"/>
          <w:sz w:val="22"/>
          <w:szCs w:val="22"/>
          <w:lang w:val="es-ES"/>
        </w:rPr>
        <w:t>7</w:t>
      </w:r>
    </w:p>
    <w:p w:rsidR="5481CEFA" w:rsidP="42EA30EA" w:rsidRDefault="5481CEFA" w14:paraId="27398B54" w14:textId="4F2FFFC5">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 Alcance del Proyecto............................................................................... </w:t>
      </w:r>
      <w:r w:rsidRPr="42EA30EA" w:rsidR="4C1CD0CB">
        <w:rPr>
          <w:rFonts w:ascii="Calibri" w:hAnsi="Calibri" w:eastAsia="Calibri" w:cs="Calibri"/>
          <w:noProof w:val="0"/>
          <w:sz w:val="22"/>
          <w:szCs w:val="22"/>
          <w:lang w:val="es-ES"/>
        </w:rPr>
        <w:t>9</w:t>
      </w:r>
    </w:p>
    <w:p w:rsidR="5481CEFA" w:rsidP="42EA30EA" w:rsidRDefault="5481CEFA" w14:paraId="4CF520E4" w14:textId="53EF08E8">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2.3.1 Qué entra (Inclusiones).................................................................. </w:t>
      </w:r>
      <w:r w:rsidRPr="42EA30EA" w:rsidR="0547776B">
        <w:rPr>
          <w:rFonts w:ascii="Calibri" w:hAnsi="Calibri" w:eastAsia="Calibri" w:cs="Calibri"/>
          <w:noProof w:val="0"/>
          <w:sz w:val="22"/>
          <w:szCs w:val="22"/>
          <w:lang w:val="es-ES"/>
        </w:rPr>
        <w:t>9</w:t>
      </w:r>
    </w:p>
    <w:p w:rsidR="5481CEFA" w:rsidP="42EA30EA" w:rsidRDefault="5481CEFA" w14:paraId="79BB96D3" w14:textId="7A519807">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2.3.2 Qué no entra (Exclusiones)............................................................ </w:t>
      </w:r>
      <w:r w:rsidRPr="42EA30EA" w:rsidR="1E1CEE1E">
        <w:rPr>
          <w:rFonts w:ascii="Calibri" w:hAnsi="Calibri" w:eastAsia="Calibri" w:cs="Calibri"/>
          <w:noProof w:val="0"/>
          <w:sz w:val="22"/>
          <w:szCs w:val="22"/>
          <w:lang w:val="es-ES"/>
        </w:rPr>
        <w:t>9</w:t>
      </w:r>
    </w:p>
    <w:p w:rsidR="5481CEFA" w:rsidP="42EA30EA" w:rsidRDefault="5481CEFA" w14:paraId="7BD3EBB0" w14:textId="78D53552">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2.3.3 Supuestos del Proyecto................................................................. </w:t>
      </w:r>
      <w:r w:rsidRPr="42EA30EA" w:rsidR="5EC72FB2">
        <w:rPr>
          <w:rFonts w:ascii="Calibri" w:hAnsi="Calibri" w:eastAsia="Calibri" w:cs="Calibri"/>
          <w:noProof w:val="0"/>
          <w:sz w:val="22"/>
          <w:szCs w:val="22"/>
          <w:lang w:val="es-ES"/>
        </w:rPr>
        <w:t>10</w:t>
      </w:r>
    </w:p>
    <w:p w:rsidR="5481CEFA" w:rsidP="42EA30EA" w:rsidRDefault="5481CEFA" w14:paraId="63C6BEA3" w14:textId="199C3901">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2.3.4 Restricciones.................................................................................. </w:t>
      </w:r>
      <w:r w:rsidRPr="42EA30EA" w:rsidR="71B80DFC">
        <w:rPr>
          <w:rFonts w:ascii="Calibri" w:hAnsi="Calibri" w:eastAsia="Calibri" w:cs="Calibri"/>
          <w:noProof w:val="0"/>
          <w:sz w:val="22"/>
          <w:szCs w:val="22"/>
          <w:lang w:val="es-ES"/>
        </w:rPr>
        <w:t>10</w:t>
      </w:r>
    </w:p>
    <w:p w:rsidR="5481CEFA" w:rsidP="42EA30EA" w:rsidRDefault="5481CEFA" w14:paraId="1D9F8ED6" w14:textId="0003042E">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2.3.5 </w:t>
      </w:r>
      <w:r w:rsidRPr="42EA30EA" w:rsidR="3B51B4A4">
        <w:rPr>
          <w:rFonts w:ascii="Calibri" w:hAnsi="Calibri" w:eastAsia="Calibri" w:cs="Calibri"/>
          <w:noProof w:val="0"/>
          <w:sz w:val="22"/>
          <w:szCs w:val="22"/>
          <w:lang w:val="es-ES"/>
        </w:rPr>
        <w:t>Stakeholders</w:t>
      </w:r>
      <w:r w:rsidRPr="42EA30EA" w:rsidR="3B51B4A4">
        <w:rPr>
          <w:rFonts w:ascii="Calibri" w:hAnsi="Calibri" w:eastAsia="Calibri" w:cs="Calibri"/>
          <w:noProof w:val="0"/>
          <w:sz w:val="22"/>
          <w:szCs w:val="22"/>
          <w:lang w:val="es-ES"/>
        </w:rPr>
        <w:t xml:space="preserve"> (Interesados)........................................................... </w:t>
      </w:r>
      <w:r w:rsidRPr="42EA30EA" w:rsidR="6F92049C">
        <w:rPr>
          <w:rFonts w:ascii="Calibri" w:hAnsi="Calibri" w:eastAsia="Calibri" w:cs="Calibri"/>
          <w:noProof w:val="0"/>
          <w:sz w:val="22"/>
          <w:szCs w:val="22"/>
          <w:lang w:val="es-ES"/>
        </w:rPr>
        <w:t>10</w:t>
      </w:r>
      <w:r w:rsidRPr="42EA30EA" w:rsidR="3B51B4A4">
        <w:rPr>
          <w:rFonts w:ascii="Calibri" w:hAnsi="Calibri" w:eastAsia="Calibri" w:cs="Calibri"/>
          <w:noProof w:val="0"/>
          <w:sz w:val="22"/>
          <w:szCs w:val="22"/>
          <w:lang w:val="es-ES"/>
        </w:rPr>
        <w:t xml:space="preserve"> </w:t>
      </w:r>
    </w:p>
    <w:p w:rsidR="5481CEFA" w:rsidP="42EA30EA" w:rsidRDefault="5481CEFA" w14:paraId="2B91963D" w14:textId="7AF7C354">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2.4 Metodología </w:t>
      </w:r>
      <w:r w:rsidRPr="42EA30EA" w:rsidR="3B51B4A4">
        <w:rPr>
          <w:rFonts w:ascii="Calibri" w:hAnsi="Calibri" w:eastAsia="Calibri" w:cs="Calibri"/>
          <w:noProof w:val="0"/>
          <w:sz w:val="22"/>
          <w:szCs w:val="22"/>
          <w:lang w:val="es-ES"/>
        </w:rPr>
        <w:t>MoSCoW</w:t>
      </w:r>
      <w:r w:rsidRPr="42EA30EA" w:rsidR="3B51B4A4">
        <w:rPr>
          <w:rFonts w:ascii="Calibri" w:hAnsi="Calibri" w:eastAsia="Calibri" w:cs="Calibri"/>
          <w:noProof w:val="0"/>
          <w:sz w:val="22"/>
          <w:szCs w:val="22"/>
          <w:lang w:val="es-ES"/>
        </w:rPr>
        <w:t xml:space="preserve"> y Definición del MVP........................................ 1</w:t>
      </w:r>
      <w:r w:rsidRPr="42EA30EA" w:rsidR="2670B82F">
        <w:rPr>
          <w:rFonts w:ascii="Calibri" w:hAnsi="Calibri" w:eastAsia="Calibri" w:cs="Calibri"/>
          <w:noProof w:val="0"/>
          <w:sz w:val="22"/>
          <w:szCs w:val="22"/>
          <w:lang w:val="es-ES"/>
        </w:rPr>
        <w:t>1</w:t>
      </w:r>
    </w:p>
    <w:p w:rsidR="5481CEFA" w:rsidP="42EA30EA" w:rsidRDefault="5481CEFA" w14:paraId="5198C5D5" w14:textId="0FCC16FF">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2.4.1 Tabla de Priorización de Funcionalidades.................................... 1</w:t>
      </w:r>
      <w:r w:rsidRPr="42EA30EA" w:rsidR="7CE9DA99">
        <w:rPr>
          <w:rFonts w:ascii="Calibri" w:hAnsi="Calibri" w:eastAsia="Calibri" w:cs="Calibri"/>
          <w:noProof w:val="0"/>
          <w:sz w:val="22"/>
          <w:szCs w:val="22"/>
          <w:lang w:val="es-ES"/>
        </w:rPr>
        <w:t>1</w:t>
      </w:r>
      <w:r w:rsidRPr="42EA30EA" w:rsidR="3B51B4A4">
        <w:rPr>
          <w:rFonts w:ascii="Calibri" w:hAnsi="Calibri" w:eastAsia="Calibri" w:cs="Calibri"/>
          <w:noProof w:val="0"/>
          <w:sz w:val="22"/>
          <w:szCs w:val="22"/>
          <w:lang w:val="es-ES"/>
        </w:rPr>
        <w:t xml:space="preserve"> </w:t>
      </w:r>
    </w:p>
    <w:p w:rsidR="5481CEFA" w:rsidP="42EA30EA" w:rsidRDefault="5481CEFA" w14:paraId="0BB804D8" w14:textId="25007640">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2.4.2 Definición del MVP (Producto Mínimo </w:t>
      </w:r>
      <w:r w:rsidRPr="42EA30EA" w:rsidR="4205D385">
        <w:rPr>
          <w:rFonts w:ascii="Calibri" w:hAnsi="Calibri" w:eastAsia="Calibri" w:cs="Calibri"/>
          <w:noProof w:val="0"/>
          <w:sz w:val="22"/>
          <w:szCs w:val="22"/>
          <w:lang w:val="es-ES"/>
        </w:rPr>
        <w:t>Viable) .............................</w:t>
      </w:r>
      <w:r w:rsidRPr="42EA30EA" w:rsidR="3B51B4A4">
        <w:rPr>
          <w:rFonts w:ascii="Calibri" w:hAnsi="Calibri" w:eastAsia="Calibri" w:cs="Calibri"/>
          <w:noProof w:val="0"/>
          <w:sz w:val="22"/>
          <w:szCs w:val="22"/>
          <w:lang w:val="es-ES"/>
        </w:rPr>
        <w:t xml:space="preserve"> 1</w:t>
      </w:r>
      <w:r w:rsidRPr="42EA30EA" w:rsidR="2524E7DD">
        <w:rPr>
          <w:rFonts w:ascii="Calibri" w:hAnsi="Calibri" w:eastAsia="Calibri" w:cs="Calibri"/>
          <w:noProof w:val="0"/>
          <w:sz w:val="22"/>
          <w:szCs w:val="22"/>
          <w:lang w:val="es-ES"/>
        </w:rPr>
        <w:t>2</w:t>
      </w:r>
    </w:p>
    <w:p w:rsidR="5481CEFA" w:rsidP="42EA30EA" w:rsidRDefault="5481CEFA" w14:paraId="7AB09E97" w14:textId="4EB49570">
      <w:pPr>
        <w:spacing w:before="0" w:beforeAutospacing="off" w:after="240" w:afterAutospacing="off" w:line="360" w:lineRule="auto"/>
        <w:jc w:val="left"/>
        <w:rPr>
          <w:rFonts w:ascii="Calibri" w:hAnsi="Calibri" w:eastAsia="Calibri" w:cs="Calibri"/>
          <w:b w:val="1"/>
          <w:bCs w:val="1"/>
          <w:noProof w:val="0"/>
          <w:sz w:val="22"/>
          <w:szCs w:val="22"/>
          <w:lang w:val="es-ES"/>
        </w:rPr>
      </w:pPr>
      <w:r w:rsidRPr="42EA30EA" w:rsidR="3B51B4A4">
        <w:rPr>
          <w:rFonts w:ascii="Calibri" w:hAnsi="Calibri" w:eastAsia="Calibri" w:cs="Calibri"/>
          <w:b w:val="1"/>
          <w:bCs w:val="1"/>
          <w:noProof w:val="0"/>
          <w:sz w:val="22"/>
          <w:szCs w:val="22"/>
          <w:lang w:val="es-ES"/>
        </w:rPr>
        <w:t>3. APARTADO TÉCNICO</w:t>
      </w:r>
      <w:r w:rsidRPr="42EA30EA" w:rsidR="3B51B4A4">
        <w:rPr>
          <w:rFonts w:ascii="Calibri" w:hAnsi="Calibri" w:eastAsia="Calibri" w:cs="Calibri"/>
          <w:noProof w:val="0"/>
          <w:sz w:val="22"/>
          <w:szCs w:val="22"/>
          <w:lang w:val="es-ES"/>
        </w:rPr>
        <w:t xml:space="preserve"> .................................................................................................... </w:t>
      </w:r>
      <w:r w:rsidRPr="42EA30EA" w:rsidR="3B51B4A4">
        <w:rPr>
          <w:rFonts w:ascii="Calibri" w:hAnsi="Calibri" w:eastAsia="Calibri" w:cs="Calibri"/>
          <w:b w:val="1"/>
          <w:bCs w:val="1"/>
          <w:noProof w:val="0"/>
          <w:sz w:val="22"/>
          <w:szCs w:val="22"/>
          <w:lang w:val="es-ES"/>
        </w:rPr>
        <w:t>1</w:t>
      </w:r>
      <w:r w:rsidRPr="42EA30EA" w:rsidR="3783618B">
        <w:rPr>
          <w:rFonts w:ascii="Calibri" w:hAnsi="Calibri" w:eastAsia="Calibri" w:cs="Calibri"/>
          <w:b w:val="1"/>
          <w:bCs w:val="1"/>
          <w:noProof w:val="0"/>
          <w:sz w:val="22"/>
          <w:szCs w:val="22"/>
          <w:lang w:val="es-ES"/>
        </w:rPr>
        <w:t>3</w:t>
      </w:r>
    </w:p>
    <w:p w:rsidR="5481CEFA" w:rsidP="42EA30EA" w:rsidRDefault="5481CEFA" w14:paraId="7E8EFFEC" w14:textId="26ED78C4">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3.1 </w:t>
      </w:r>
      <w:r w:rsidRPr="42EA30EA" w:rsidR="3B51B4A4">
        <w:rPr>
          <w:rFonts w:ascii="Calibri" w:hAnsi="Calibri" w:eastAsia="Calibri" w:cs="Calibri"/>
          <w:noProof w:val="0"/>
          <w:sz w:val="22"/>
          <w:szCs w:val="22"/>
          <w:lang w:val="es-ES"/>
        </w:rPr>
        <w:t>Stack</w:t>
      </w:r>
      <w:r w:rsidRPr="42EA30EA" w:rsidR="3B51B4A4">
        <w:rPr>
          <w:rFonts w:ascii="Calibri" w:hAnsi="Calibri" w:eastAsia="Calibri" w:cs="Calibri"/>
          <w:noProof w:val="0"/>
          <w:sz w:val="22"/>
          <w:szCs w:val="22"/>
          <w:lang w:val="es-ES"/>
        </w:rPr>
        <w:t xml:space="preserve"> Tecnológico: MVP vs. Producto Final.......................................... 1</w:t>
      </w:r>
      <w:r w:rsidRPr="42EA30EA" w:rsidR="2BFB957B">
        <w:rPr>
          <w:rFonts w:ascii="Calibri" w:hAnsi="Calibri" w:eastAsia="Calibri" w:cs="Calibri"/>
          <w:noProof w:val="0"/>
          <w:sz w:val="22"/>
          <w:szCs w:val="22"/>
          <w:lang w:val="es-ES"/>
        </w:rPr>
        <w:t>3</w:t>
      </w:r>
    </w:p>
    <w:p w:rsidR="5481CEFA" w:rsidP="42EA30EA" w:rsidRDefault="5481CEFA" w14:paraId="14F02206" w14:textId="27EF17BF">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3.2 Justificación Profunda de la Elección..................................................... 1</w:t>
      </w:r>
      <w:r w:rsidRPr="42EA30EA" w:rsidR="7B782867">
        <w:rPr>
          <w:rFonts w:ascii="Calibri" w:hAnsi="Calibri" w:eastAsia="Calibri" w:cs="Calibri"/>
          <w:noProof w:val="0"/>
          <w:sz w:val="22"/>
          <w:szCs w:val="22"/>
          <w:lang w:val="es-ES"/>
        </w:rPr>
        <w:t>3</w:t>
      </w:r>
      <w:r w:rsidRPr="42EA30EA" w:rsidR="3B51B4A4">
        <w:rPr>
          <w:rFonts w:ascii="Calibri" w:hAnsi="Calibri" w:eastAsia="Calibri" w:cs="Calibri"/>
          <w:noProof w:val="0"/>
          <w:sz w:val="22"/>
          <w:szCs w:val="22"/>
          <w:lang w:val="es-ES"/>
        </w:rPr>
        <w:t xml:space="preserve"> </w:t>
      </w:r>
    </w:p>
    <w:p w:rsidR="5481CEFA" w:rsidP="42EA30EA" w:rsidRDefault="5481CEFA" w14:paraId="0794D04D" w14:textId="12A37A4E">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3.3 Infraestructura de Hosting..................................................................... </w:t>
      </w:r>
      <w:r w:rsidRPr="42EA30EA" w:rsidR="3EE63FB9">
        <w:rPr>
          <w:rFonts w:ascii="Calibri" w:hAnsi="Calibri" w:eastAsia="Calibri" w:cs="Calibri"/>
          <w:noProof w:val="0"/>
          <w:sz w:val="22"/>
          <w:szCs w:val="22"/>
          <w:lang w:val="es-ES"/>
        </w:rPr>
        <w:t>14</w:t>
      </w:r>
    </w:p>
    <w:p w:rsidR="5481CEFA" w:rsidP="42EA30EA" w:rsidRDefault="5481CEFA" w14:paraId="624EB7AF" w14:textId="3CF5575A">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3.3.1 Hosting de la Aplicación (API)..................................................... </w:t>
      </w:r>
      <w:r w:rsidRPr="42EA30EA" w:rsidR="5AEE7F6C">
        <w:rPr>
          <w:rFonts w:ascii="Calibri" w:hAnsi="Calibri" w:eastAsia="Calibri" w:cs="Calibri"/>
          <w:noProof w:val="0"/>
          <w:sz w:val="22"/>
          <w:szCs w:val="22"/>
          <w:lang w:val="es-ES"/>
        </w:rPr>
        <w:t>14</w:t>
      </w:r>
      <w:r w:rsidRPr="42EA30EA" w:rsidR="3B51B4A4">
        <w:rPr>
          <w:rFonts w:ascii="Calibri" w:hAnsi="Calibri" w:eastAsia="Calibri" w:cs="Calibri"/>
          <w:noProof w:val="0"/>
          <w:sz w:val="22"/>
          <w:szCs w:val="22"/>
          <w:lang w:val="es-ES"/>
        </w:rPr>
        <w:t xml:space="preserve"> </w:t>
      </w:r>
    </w:p>
    <w:p w:rsidR="5481CEFA" w:rsidP="42EA30EA" w:rsidRDefault="5481CEFA" w14:paraId="5B1238B9" w14:textId="24572D9D">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3.3.2 Hosting de Base de Datos (MongoDB)........................................ </w:t>
      </w:r>
      <w:r w:rsidRPr="42EA30EA" w:rsidR="551C947A">
        <w:rPr>
          <w:rFonts w:ascii="Calibri" w:hAnsi="Calibri" w:eastAsia="Calibri" w:cs="Calibri"/>
          <w:noProof w:val="0"/>
          <w:sz w:val="22"/>
          <w:szCs w:val="22"/>
          <w:lang w:val="es-ES"/>
        </w:rPr>
        <w:t>15</w:t>
      </w:r>
    </w:p>
    <w:p w:rsidR="5481CEFA" w:rsidP="42EA30EA" w:rsidRDefault="5481CEFA" w14:paraId="17EBC777" w14:textId="2E218328">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3.3.3 Cuadro Comparativo de Decisiones............................................. </w:t>
      </w:r>
      <w:r w:rsidRPr="42EA30EA" w:rsidR="439FB42F">
        <w:rPr>
          <w:rFonts w:ascii="Calibri" w:hAnsi="Calibri" w:eastAsia="Calibri" w:cs="Calibri"/>
          <w:noProof w:val="0"/>
          <w:sz w:val="22"/>
          <w:szCs w:val="22"/>
          <w:lang w:val="es-ES"/>
        </w:rPr>
        <w:t>15</w:t>
      </w:r>
    </w:p>
    <w:p w:rsidR="5481CEFA" w:rsidP="42EA30EA" w:rsidRDefault="5481CEFA" w14:paraId="683AF613" w14:textId="713055EB">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 Modelo de Datos MongoDB................................................................... </w:t>
      </w:r>
      <w:r w:rsidRPr="42EA30EA" w:rsidR="5FED73E1">
        <w:rPr>
          <w:rFonts w:ascii="Calibri" w:hAnsi="Calibri" w:eastAsia="Calibri" w:cs="Calibri"/>
          <w:noProof w:val="0"/>
          <w:sz w:val="22"/>
          <w:szCs w:val="22"/>
          <w:lang w:val="es-ES"/>
        </w:rPr>
        <w:t>16</w:t>
      </w:r>
      <w:r w:rsidRPr="42EA30EA" w:rsidR="3B51B4A4">
        <w:rPr>
          <w:rFonts w:ascii="Calibri" w:hAnsi="Calibri" w:eastAsia="Calibri" w:cs="Calibri"/>
          <w:noProof w:val="0"/>
          <w:sz w:val="22"/>
          <w:szCs w:val="22"/>
          <w:lang w:val="es-ES"/>
        </w:rPr>
        <w:t xml:space="preserve"> </w:t>
      </w:r>
    </w:p>
    <w:p w:rsidR="5481CEFA" w:rsidP="42EA30EA" w:rsidRDefault="5481CEFA" w14:paraId="5ADA2119" w14:textId="7C428073">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3.4.1 Decisiones de Diseño: Embebido vs. Referenciado...................... </w:t>
      </w:r>
      <w:r w:rsidRPr="42EA30EA" w:rsidR="6C4E9392">
        <w:rPr>
          <w:rFonts w:ascii="Calibri" w:hAnsi="Calibri" w:eastAsia="Calibri" w:cs="Calibri"/>
          <w:noProof w:val="0"/>
          <w:sz w:val="22"/>
          <w:szCs w:val="22"/>
          <w:lang w:val="es-ES"/>
        </w:rPr>
        <w:t>16</w:t>
      </w:r>
      <w:r w:rsidRPr="42EA30EA" w:rsidR="3B51B4A4">
        <w:rPr>
          <w:rFonts w:ascii="Calibri" w:hAnsi="Calibri" w:eastAsia="Calibri" w:cs="Calibri"/>
          <w:noProof w:val="0"/>
          <w:sz w:val="22"/>
          <w:szCs w:val="22"/>
          <w:lang w:val="es-ES"/>
        </w:rPr>
        <w:t xml:space="preserve"> </w:t>
      </w:r>
    </w:p>
    <w:p w:rsidR="5481CEFA" w:rsidP="42EA30EA" w:rsidRDefault="5481CEFA" w14:paraId="73CAB592" w14:textId="1EF01598">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3.4.2 Patrones de Diseño Aplicados...................................................... </w:t>
      </w:r>
      <w:r w:rsidRPr="42EA30EA" w:rsidR="6321EA50">
        <w:rPr>
          <w:rFonts w:ascii="Calibri" w:hAnsi="Calibri" w:eastAsia="Calibri" w:cs="Calibri"/>
          <w:noProof w:val="0"/>
          <w:sz w:val="22"/>
          <w:szCs w:val="22"/>
          <w:lang w:val="es-ES"/>
        </w:rPr>
        <w:t>16</w:t>
      </w:r>
    </w:p>
    <w:p w:rsidR="5481CEFA" w:rsidP="42EA30EA" w:rsidRDefault="5481CEFA" w14:paraId="0C854CB4" w14:textId="4C11AD72">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3.4.3 Documento JSON de Ejemplo...................................................... </w:t>
      </w:r>
      <w:r w:rsidRPr="42EA30EA" w:rsidR="0475700A">
        <w:rPr>
          <w:rFonts w:ascii="Calibri" w:hAnsi="Calibri" w:eastAsia="Calibri" w:cs="Calibri"/>
          <w:noProof w:val="0"/>
          <w:sz w:val="22"/>
          <w:szCs w:val="22"/>
          <w:lang w:val="es-ES"/>
        </w:rPr>
        <w:t>17</w:t>
      </w:r>
    </w:p>
    <w:p w:rsidR="5481CEFA" w:rsidP="42EA30EA" w:rsidRDefault="5481CEFA" w14:paraId="6C522B2C" w14:textId="7BA7D187">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3.4.4 Estrategia de Índices..................................................................... </w:t>
      </w:r>
      <w:r w:rsidRPr="42EA30EA" w:rsidR="4931ABBB">
        <w:rPr>
          <w:rFonts w:ascii="Calibri" w:hAnsi="Calibri" w:eastAsia="Calibri" w:cs="Calibri"/>
          <w:noProof w:val="0"/>
          <w:sz w:val="22"/>
          <w:szCs w:val="22"/>
          <w:lang w:val="es-ES"/>
        </w:rPr>
        <w:t>17</w:t>
      </w:r>
      <w:r w:rsidRPr="42EA30EA" w:rsidR="3B51B4A4">
        <w:rPr>
          <w:rFonts w:ascii="Calibri" w:hAnsi="Calibri" w:eastAsia="Calibri" w:cs="Calibri"/>
          <w:noProof w:val="0"/>
          <w:sz w:val="22"/>
          <w:szCs w:val="22"/>
          <w:lang w:val="es-ES"/>
        </w:rPr>
        <w:t xml:space="preserve"> </w:t>
      </w:r>
    </w:p>
    <w:p w:rsidR="5481CEFA" w:rsidP="42EA30EA" w:rsidRDefault="5481CEFA" w14:paraId="0E109275" w14:textId="7305A3E2">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3.4.5 Justificación Técnica y de Negocio............................................... </w:t>
      </w:r>
      <w:r w:rsidRPr="42EA30EA" w:rsidR="5197FF51">
        <w:rPr>
          <w:rFonts w:ascii="Calibri" w:hAnsi="Calibri" w:eastAsia="Calibri" w:cs="Calibri"/>
          <w:noProof w:val="0"/>
          <w:sz w:val="22"/>
          <w:szCs w:val="22"/>
          <w:lang w:val="es-ES"/>
        </w:rPr>
        <w:t>17</w:t>
      </w:r>
    </w:p>
    <w:p w:rsidR="5481CEFA" w:rsidP="42EA30EA" w:rsidRDefault="5481CEFA" w14:paraId="58A4412D" w14:textId="4546C70D">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3.5 Consultas Necesarias y Operaciones de Base de Datos....................... </w:t>
      </w:r>
      <w:r w:rsidRPr="42EA30EA" w:rsidR="15190E1D">
        <w:rPr>
          <w:rFonts w:ascii="Calibri" w:hAnsi="Calibri" w:eastAsia="Calibri" w:cs="Calibri"/>
          <w:noProof w:val="0"/>
          <w:sz w:val="22"/>
          <w:szCs w:val="22"/>
          <w:lang w:val="es-ES"/>
        </w:rPr>
        <w:t>18</w:t>
      </w:r>
    </w:p>
    <w:p w:rsidR="5481CEFA" w:rsidP="42EA30EA" w:rsidRDefault="5481CEFA" w14:paraId="51F949E9" w14:textId="4D056CBA">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3.5.1 Mapeo de Operaciones Críticas................................................... </w:t>
      </w:r>
      <w:r w:rsidRPr="42EA30EA" w:rsidR="6C53A726">
        <w:rPr>
          <w:rFonts w:ascii="Calibri" w:hAnsi="Calibri" w:eastAsia="Calibri" w:cs="Calibri"/>
          <w:noProof w:val="0"/>
          <w:sz w:val="22"/>
          <w:szCs w:val="22"/>
          <w:lang w:val="es-ES"/>
        </w:rPr>
        <w:t>18</w:t>
      </w:r>
      <w:r w:rsidRPr="42EA30EA" w:rsidR="3B51B4A4">
        <w:rPr>
          <w:rFonts w:ascii="Calibri" w:hAnsi="Calibri" w:eastAsia="Calibri" w:cs="Calibri"/>
          <w:noProof w:val="0"/>
          <w:sz w:val="22"/>
          <w:szCs w:val="22"/>
          <w:lang w:val="es-ES"/>
        </w:rPr>
        <w:t xml:space="preserve"> </w:t>
      </w:r>
    </w:p>
    <w:p w:rsidR="5481CEFA" w:rsidP="42EA30EA" w:rsidRDefault="5481CEFA" w14:paraId="55AB42D5" w14:textId="41687AF3">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3.5.2 Justificación de las Consultas....................................................... </w:t>
      </w:r>
      <w:r w:rsidRPr="42EA30EA" w:rsidR="1393110B">
        <w:rPr>
          <w:rFonts w:ascii="Calibri" w:hAnsi="Calibri" w:eastAsia="Calibri" w:cs="Calibri"/>
          <w:noProof w:val="0"/>
          <w:sz w:val="22"/>
          <w:szCs w:val="22"/>
          <w:lang w:val="es-ES"/>
        </w:rPr>
        <w:t>19</w:t>
      </w:r>
      <w:r w:rsidRPr="42EA30EA" w:rsidR="3B51B4A4">
        <w:rPr>
          <w:rFonts w:ascii="Calibri" w:hAnsi="Calibri" w:eastAsia="Calibri" w:cs="Calibri"/>
          <w:noProof w:val="0"/>
          <w:sz w:val="22"/>
          <w:szCs w:val="22"/>
          <w:lang w:val="es-ES"/>
        </w:rPr>
        <w:t xml:space="preserve"> </w:t>
      </w:r>
    </w:p>
    <w:p w:rsidR="5481CEFA" w:rsidP="42EA30EA" w:rsidRDefault="5481CEFA" w14:paraId="5D56B248" w14:textId="54A860C4">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3.6 Arquitectura de la API............................................................................ </w:t>
      </w:r>
      <w:r w:rsidRPr="42EA30EA" w:rsidR="1F74BBE2">
        <w:rPr>
          <w:rFonts w:ascii="Calibri" w:hAnsi="Calibri" w:eastAsia="Calibri" w:cs="Calibri"/>
          <w:noProof w:val="0"/>
          <w:sz w:val="22"/>
          <w:szCs w:val="22"/>
          <w:lang w:val="es-ES"/>
        </w:rPr>
        <w:t>19</w:t>
      </w:r>
    </w:p>
    <w:p w:rsidR="5481CEFA" w:rsidP="42EA30EA" w:rsidRDefault="5481CEFA" w14:paraId="3E3E7452" w14:textId="6E2096C3">
      <w:pPr>
        <w:spacing w:before="0" w:beforeAutospacing="off" w:after="240" w:afterAutospacing="off" w:line="360" w:lineRule="auto"/>
        <w:jc w:val="left"/>
        <w:rPr>
          <w:rFonts w:ascii="Calibri" w:hAnsi="Calibri" w:eastAsia="Calibri" w:cs="Calibri"/>
          <w:noProof w:val="0"/>
          <w:sz w:val="22"/>
          <w:szCs w:val="22"/>
          <w:lang w:val="pt-BR"/>
        </w:rPr>
      </w:pPr>
      <w:r w:rsidRPr="42EA30EA" w:rsidR="3B51B4A4">
        <w:rPr>
          <w:rFonts w:ascii="Calibri" w:hAnsi="Calibri" w:eastAsia="Calibri" w:cs="Calibri"/>
          <w:noProof w:val="0"/>
          <w:sz w:val="22"/>
          <w:szCs w:val="22"/>
          <w:lang w:val="pt-BR"/>
        </w:rPr>
        <w:t xml:space="preserve">3.6.1 Diagrama de </w:t>
      </w:r>
      <w:r w:rsidRPr="42EA30EA" w:rsidR="3B51B4A4">
        <w:rPr>
          <w:rFonts w:ascii="Calibri" w:hAnsi="Calibri" w:eastAsia="Calibri" w:cs="Calibri"/>
          <w:noProof w:val="0"/>
          <w:sz w:val="22"/>
          <w:szCs w:val="22"/>
          <w:lang w:val="pt-BR"/>
        </w:rPr>
        <w:t>Arquitectura</w:t>
      </w:r>
      <w:r w:rsidRPr="42EA30EA" w:rsidR="3B51B4A4">
        <w:rPr>
          <w:rFonts w:ascii="Calibri" w:hAnsi="Calibri" w:eastAsia="Calibri" w:cs="Calibri"/>
          <w:noProof w:val="0"/>
          <w:sz w:val="22"/>
          <w:szCs w:val="22"/>
          <w:lang w:val="pt-BR"/>
        </w:rPr>
        <w:t xml:space="preserve"> Lógica.................................................. 2</w:t>
      </w:r>
      <w:r w:rsidRPr="42EA30EA" w:rsidR="65F9B891">
        <w:rPr>
          <w:rFonts w:ascii="Calibri" w:hAnsi="Calibri" w:eastAsia="Calibri" w:cs="Calibri"/>
          <w:noProof w:val="0"/>
          <w:sz w:val="22"/>
          <w:szCs w:val="22"/>
          <w:lang w:val="pt-BR"/>
        </w:rPr>
        <w:t>0</w:t>
      </w:r>
    </w:p>
    <w:p w:rsidR="5481CEFA" w:rsidP="42EA30EA" w:rsidRDefault="5481CEFA" w14:paraId="614CE77F" w14:textId="46AFEFDD">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3.6.2 Contratos de </w:t>
      </w:r>
      <w:r w:rsidRPr="42EA30EA" w:rsidR="3B51B4A4">
        <w:rPr>
          <w:rFonts w:ascii="Calibri" w:hAnsi="Calibri" w:eastAsia="Calibri" w:cs="Calibri"/>
          <w:noProof w:val="0"/>
          <w:sz w:val="22"/>
          <w:szCs w:val="22"/>
          <w:lang w:val="es-ES"/>
        </w:rPr>
        <w:t>Endpoints</w:t>
      </w:r>
      <w:r w:rsidRPr="42EA30EA" w:rsidR="3B51B4A4">
        <w:rPr>
          <w:rFonts w:ascii="Calibri" w:hAnsi="Calibri" w:eastAsia="Calibri" w:cs="Calibri"/>
          <w:noProof w:val="0"/>
          <w:sz w:val="22"/>
          <w:szCs w:val="22"/>
          <w:lang w:val="es-ES"/>
        </w:rPr>
        <w:t xml:space="preserve"> (</w:t>
      </w:r>
      <w:r w:rsidRPr="42EA30EA" w:rsidR="3B51B4A4">
        <w:rPr>
          <w:rFonts w:ascii="Calibri" w:hAnsi="Calibri" w:eastAsia="Calibri" w:cs="Calibri"/>
          <w:noProof w:val="0"/>
          <w:sz w:val="22"/>
          <w:szCs w:val="22"/>
          <w:lang w:val="es-ES"/>
        </w:rPr>
        <w:t>OpenAPI</w:t>
      </w:r>
      <w:r w:rsidRPr="42EA30EA" w:rsidR="3B51B4A4">
        <w:rPr>
          <w:rFonts w:ascii="Calibri" w:hAnsi="Calibri" w:eastAsia="Calibri" w:cs="Calibri"/>
          <w:noProof w:val="0"/>
          <w:sz w:val="22"/>
          <w:szCs w:val="22"/>
          <w:lang w:val="es-ES"/>
        </w:rPr>
        <w:t xml:space="preserve"> / </w:t>
      </w:r>
      <w:r w:rsidRPr="42EA30EA" w:rsidR="3B51B4A4">
        <w:rPr>
          <w:rFonts w:ascii="Calibri" w:hAnsi="Calibri" w:eastAsia="Calibri" w:cs="Calibri"/>
          <w:noProof w:val="0"/>
          <w:sz w:val="22"/>
          <w:szCs w:val="22"/>
          <w:lang w:val="es-ES"/>
        </w:rPr>
        <w:t>Swagger</w:t>
      </w:r>
      <w:r w:rsidRPr="42EA30EA" w:rsidR="3B51B4A4">
        <w:rPr>
          <w:rFonts w:ascii="Calibri" w:hAnsi="Calibri" w:eastAsia="Calibri" w:cs="Calibri"/>
          <w:noProof w:val="0"/>
          <w:sz w:val="22"/>
          <w:szCs w:val="22"/>
          <w:lang w:val="es-ES"/>
        </w:rPr>
        <w:t>)............................. 2</w:t>
      </w:r>
      <w:r w:rsidRPr="42EA30EA" w:rsidR="789EA1E4">
        <w:rPr>
          <w:rFonts w:ascii="Calibri" w:hAnsi="Calibri" w:eastAsia="Calibri" w:cs="Calibri"/>
          <w:noProof w:val="0"/>
          <w:sz w:val="22"/>
          <w:szCs w:val="22"/>
          <w:lang w:val="es-ES"/>
        </w:rPr>
        <w:t>0</w:t>
      </w:r>
    </w:p>
    <w:p w:rsidR="5481CEFA" w:rsidP="42EA30EA" w:rsidRDefault="5481CEFA" w14:paraId="5A8A431E" w14:textId="4E69C817">
      <w:pPr>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3.7 Estrategia de </w:t>
      </w:r>
      <w:r w:rsidRPr="42EA30EA" w:rsidR="3B51B4A4">
        <w:rPr>
          <w:rFonts w:ascii="Calibri" w:hAnsi="Calibri" w:eastAsia="Calibri" w:cs="Calibri"/>
          <w:noProof w:val="0"/>
          <w:sz w:val="22"/>
          <w:szCs w:val="22"/>
          <w:lang w:val="es-ES"/>
        </w:rPr>
        <w:t>Observabilidad</w:t>
      </w:r>
      <w:r w:rsidRPr="42EA30EA" w:rsidR="3B51B4A4">
        <w:rPr>
          <w:rFonts w:ascii="Calibri" w:hAnsi="Calibri" w:eastAsia="Calibri" w:cs="Calibri"/>
          <w:noProof w:val="0"/>
          <w:sz w:val="22"/>
          <w:szCs w:val="22"/>
          <w:lang w:val="es-ES"/>
        </w:rPr>
        <w:t xml:space="preserve"> (</w:t>
      </w:r>
      <w:r w:rsidRPr="42EA30EA" w:rsidR="3B51B4A4">
        <w:rPr>
          <w:rFonts w:ascii="Calibri" w:hAnsi="Calibri" w:eastAsia="Calibri" w:cs="Calibri"/>
          <w:noProof w:val="0"/>
          <w:sz w:val="22"/>
          <w:szCs w:val="22"/>
          <w:lang w:val="es-ES"/>
        </w:rPr>
        <w:t>OpenTelemetry</w:t>
      </w:r>
      <w:r w:rsidRPr="42EA30EA" w:rsidR="3B51B4A4">
        <w:rPr>
          <w:rFonts w:ascii="Calibri" w:hAnsi="Calibri" w:eastAsia="Calibri" w:cs="Calibri"/>
          <w:noProof w:val="0"/>
          <w:sz w:val="22"/>
          <w:szCs w:val="22"/>
          <w:lang w:val="es-ES"/>
        </w:rPr>
        <w:t>)...................................... 2</w:t>
      </w:r>
      <w:r w:rsidRPr="42EA30EA" w:rsidR="00659924">
        <w:rPr>
          <w:rFonts w:ascii="Calibri" w:hAnsi="Calibri" w:eastAsia="Calibri" w:cs="Calibri"/>
          <w:noProof w:val="0"/>
          <w:sz w:val="22"/>
          <w:szCs w:val="22"/>
          <w:lang w:val="es-ES"/>
        </w:rPr>
        <w:t>1</w:t>
      </w:r>
    </w:p>
    <w:p w:rsidR="5481CEFA" w:rsidP="42EA30EA" w:rsidRDefault="5481CEFA" w14:paraId="4D52FC2C" w14:textId="773D5B10">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3.7.1 Trazas Distribuidas (</w:t>
      </w:r>
      <w:r w:rsidRPr="42EA30EA" w:rsidR="3B51B4A4">
        <w:rPr>
          <w:rFonts w:ascii="Calibri" w:hAnsi="Calibri" w:eastAsia="Calibri" w:cs="Calibri"/>
          <w:noProof w:val="0"/>
          <w:sz w:val="22"/>
          <w:szCs w:val="22"/>
          <w:lang w:val="es-ES"/>
        </w:rPr>
        <w:t>Tracing</w:t>
      </w:r>
      <w:r w:rsidRPr="42EA30EA" w:rsidR="3B51B4A4">
        <w:rPr>
          <w:rFonts w:ascii="Calibri" w:hAnsi="Calibri" w:eastAsia="Calibri" w:cs="Calibri"/>
          <w:noProof w:val="0"/>
          <w:sz w:val="22"/>
          <w:szCs w:val="22"/>
          <w:lang w:val="es-ES"/>
        </w:rPr>
        <w:t>)........................................................ 2</w:t>
      </w:r>
      <w:r w:rsidRPr="42EA30EA" w:rsidR="0FC90F9C">
        <w:rPr>
          <w:rFonts w:ascii="Calibri" w:hAnsi="Calibri" w:eastAsia="Calibri" w:cs="Calibri"/>
          <w:noProof w:val="0"/>
          <w:sz w:val="22"/>
          <w:szCs w:val="22"/>
          <w:lang w:val="es-ES"/>
        </w:rPr>
        <w:t>1</w:t>
      </w:r>
      <w:r w:rsidRPr="42EA30EA" w:rsidR="3B51B4A4">
        <w:rPr>
          <w:rFonts w:ascii="Calibri" w:hAnsi="Calibri" w:eastAsia="Calibri" w:cs="Calibri"/>
          <w:noProof w:val="0"/>
          <w:sz w:val="22"/>
          <w:szCs w:val="22"/>
          <w:lang w:val="es-ES"/>
        </w:rPr>
        <w:t xml:space="preserve"> </w:t>
      </w:r>
    </w:p>
    <w:p w:rsidR="5481CEFA" w:rsidP="42EA30EA" w:rsidRDefault="5481CEFA" w14:paraId="522B286F" w14:textId="2CDE4EBF">
      <w:pPr>
        <w:spacing w:before="0" w:beforeAutospacing="off" w:after="240" w:afterAutospacing="off" w:line="360" w:lineRule="auto"/>
        <w:jc w:val="left"/>
      </w:pPr>
      <w:r w:rsidRPr="42EA30EA" w:rsidR="3B51B4A4">
        <w:rPr>
          <w:rFonts w:ascii="Calibri" w:hAnsi="Calibri" w:eastAsia="Calibri" w:cs="Calibri"/>
          <w:noProof w:val="0"/>
          <w:sz w:val="22"/>
          <w:szCs w:val="22"/>
          <w:lang w:val="es-ES"/>
        </w:rPr>
        <w:t>3.7.2 Métricas Específicas de Rendimiento........................................... 2</w:t>
      </w:r>
      <w:r w:rsidRPr="42EA30EA" w:rsidR="6E84C51B">
        <w:rPr>
          <w:rFonts w:ascii="Calibri" w:hAnsi="Calibri" w:eastAsia="Calibri" w:cs="Calibri"/>
          <w:noProof w:val="0"/>
          <w:sz w:val="22"/>
          <w:szCs w:val="22"/>
          <w:lang w:val="es-ES"/>
        </w:rPr>
        <w:t>1</w:t>
      </w:r>
      <w:r w:rsidRPr="42EA30EA" w:rsidR="3B51B4A4">
        <w:rPr>
          <w:rFonts w:ascii="Calibri" w:hAnsi="Calibri" w:eastAsia="Calibri" w:cs="Calibri"/>
          <w:noProof w:val="0"/>
          <w:sz w:val="22"/>
          <w:szCs w:val="22"/>
          <w:lang w:val="es-ES"/>
        </w:rPr>
        <w:t xml:space="preserve"> </w:t>
      </w:r>
    </w:p>
    <w:p w:rsidR="5481CEFA" w:rsidP="42EA30EA" w:rsidRDefault="5481CEFA" w14:paraId="05969CB3" w14:textId="16E16A72">
      <w:pPr>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2EA30EA" w:rsidR="3B51B4A4">
        <w:rPr>
          <w:rFonts w:ascii="Calibri" w:hAnsi="Calibri" w:eastAsia="Calibri" w:cs="Calibri"/>
          <w:noProof w:val="0"/>
          <w:sz w:val="22"/>
          <w:szCs w:val="22"/>
          <w:lang w:val="es-ES"/>
        </w:rPr>
        <w:t>3.7.3 Logs Estructurados y Correlación................................................. 2</w:t>
      </w:r>
      <w:r w:rsidRPr="42EA30EA" w:rsidR="5F058A3B">
        <w:rPr>
          <w:rFonts w:ascii="Calibri" w:hAnsi="Calibri" w:eastAsia="Calibri" w:cs="Calibri"/>
          <w:noProof w:val="0"/>
          <w:sz w:val="22"/>
          <w:szCs w:val="22"/>
          <w:lang w:val="es-ES"/>
        </w:rPr>
        <w:t>2</w:t>
      </w:r>
    </w:p>
    <w:p w:rsidR="5481CEFA" w:rsidP="42EA30EA" w:rsidRDefault="5481CEFA" w14:paraId="540D2BB9" w14:textId="5B5E86A1">
      <w:pPr>
        <w:spacing w:before="0" w:beforeAutospacing="off" w:after="240" w:afterAutospacing="off" w:line="360" w:lineRule="auto"/>
        <w:jc w:val="left"/>
        <w:rPr>
          <w:rFonts w:ascii="Calibri" w:hAnsi="Calibri" w:eastAsia="Calibri" w:cs="Calibri"/>
          <w:b w:val="0"/>
          <w:bCs w:val="0"/>
          <w:i w:val="0"/>
          <w:iCs w:val="0"/>
          <w:noProof w:val="0"/>
          <w:color w:val="auto"/>
          <w:sz w:val="22"/>
          <w:szCs w:val="22"/>
          <w:lang w:val="es-ES"/>
        </w:rPr>
      </w:pPr>
      <w:r w:rsidRPr="42EA30EA" w:rsidR="4FE8B136">
        <w:rPr>
          <w:rFonts w:ascii="Calibri" w:hAnsi="Calibri" w:eastAsia="Calibri" w:cs="Calibri"/>
          <w:b w:val="0"/>
          <w:bCs w:val="0"/>
          <w:i w:val="0"/>
          <w:iCs w:val="0"/>
          <w:noProof w:val="0"/>
          <w:color w:val="auto"/>
          <w:sz w:val="22"/>
          <w:szCs w:val="22"/>
          <w:lang w:val="es-ES"/>
        </w:rPr>
        <w:t xml:space="preserve">3.7.4 </w:t>
      </w:r>
      <w:r w:rsidRPr="42EA30EA" w:rsidR="4FE8B136">
        <w:rPr>
          <w:rFonts w:ascii="Calibri" w:hAnsi="Calibri" w:eastAsia="Calibri" w:cs="Calibri"/>
          <w:b w:val="0"/>
          <w:bCs w:val="0"/>
          <w:i w:val="0"/>
          <w:iCs w:val="0"/>
          <w:noProof w:val="0"/>
          <w:color w:val="auto"/>
          <w:sz w:val="22"/>
          <w:szCs w:val="22"/>
          <w:lang w:val="es-ES"/>
        </w:rPr>
        <w:t>Backend</w:t>
      </w:r>
      <w:r w:rsidRPr="42EA30EA" w:rsidR="4FE8B136">
        <w:rPr>
          <w:rFonts w:ascii="Calibri" w:hAnsi="Calibri" w:eastAsia="Calibri" w:cs="Calibri"/>
          <w:b w:val="0"/>
          <w:bCs w:val="0"/>
          <w:i w:val="0"/>
          <w:iCs w:val="0"/>
          <w:noProof w:val="0"/>
          <w:color w:val="auto"/>
          <w:sz w:val="22"/>
          <w:szCs w:val="22"/>
          <w:lang w:val="es-ES"/>
        </w:rPr>
        <w:t xml:space="preserve"> de Visualización Propuesto............................................ 23</w:t>
      </w:r>
    </w:p>
    <w:p w:rsidR="5481CEFA" w:rsidP="42EA30EA" w:rsidRDefault="5481CEFA" w14:paraId="58AB0A8D" w14:textId="3A9A093A">
      <w:pPr>
        <w:pStyle w:val="Normal"/>
        <w:spacing w:before="0" w:beforeAutospacing="off" w:after="240" w:afterAutospacing="off" w:line="360" w:lineRule="auto"/>
        <w:jc w:val="left"/>
        <w:rPr>
          <w:rFonts w:ascii="Calibri" w:hAnsi="Calibri" w:eastAsia="Calibri" w:cs="Calibri"/>
          <w:noProof w:val="0"/>
          <w:sz w:val="22"/>
          <w:szCs w:val="22"/>
          <w:lang w:val="es-ES"/>
        </w:rPr>
      </w:pPr>
      <w:r w:rsidRPr="42EA30EA" w:rsidR="3B51B4A4">
        <w:rPr>
          <w:rFonts w:ascii="Calibri" w:hAnsi="Calibri" w:eastAsia="Calibri" w:cs="Calibri"/>
          <w:noProof w:val="0"/>
          <w:sz w:val="22"/>
          <w:szCs w:val="22"/>
          <w:lang w:val="es-ES"/>
        </w:rPr>
        <w:t xml:space="preserve">4. REFERENCIAS BIBLIOGRÁFICAS (APA 7ª </w:t>
      </w:r>
      <w:r w:rsidRPr="42EA30EA" w:rsidR="0A6025F5">
        <w:rPr>
          <w:rFonts w:ascii="Calibri" w:hAnsi="Calibri" w:eastAsia="Calibri" w:cs="Calibri"/>
          <w:noProof w:val="0"/>
          <w:sz w:val="22"/>
          <w:szCs w:val="22"/>
          <w:lang w:val="es-ES"/>
        </w:rPr>
        <w:t>EDICIÓN)............................</w:t>
      </w:r>
      <w:r w:rsidRPr="42EA30EA" w:rsidR="3B51B4A4">
        <w:rPr>
          <w:rFonts w:ascii="Calibri" w:hAnsi="Calibri" w:eastAsia="Calibri" w:cs="Calibri"/>
          <w:noProof w:val="0"/>
          <w:sz w:val="22"/>
          <w:szCs w:val="22"/>
          <w:lang w:val="es-ES"/>
        </w:rPr>
        <w:t xml:space="preserve"> </w:t>
      </w:r>
      <w:r w:rsidRPr="42EA30EA" w:rsidR="3B51B4A4">
        <w:rPr>
          <w:rFonts w:ascii="Calibri" w:hAnsi="Calibri" w:eastAsia="Calibri" w:cs="Calibri"/>
          <w:b w:val="1"/>
          <w:bCs w:val="1"/>
          <w:noProof w:val="0"/>
          <w:sz w:val="22"/>
          <w:szCs w:val="22"/>
          <w:lang w:val="es-ES"/>
        </w:rPr>
        <w:t>2</w:t>
      </w:r>
      <w:r w:rsidRPr="42EA30EA" w:rsidR="0088BC48">
        <w:rPr>
          <w:rFonts w:ascii="Calibri" w:hAnsi="Calibri" w:eastAsia="Calibri" w:cs="Calibri"/>
          <w:b w:val="1"/>
          <w:bCs w:val="1"/>
          <w:noProof w:val="0"/>
          <w:sz w:val="22"/>
          <w:szCs w:val="22"/>
          <w:lang w:val="es-ES"/>
        </w:rPr>
        <w:t>3</w:t>
      </w:r>
    </w:p>
    <w:p w:rsidR="5481CEFA" w:rsidP="42EA30EA" w:rsidRDefault="5481CEFA" w14:paraId="609CE0B5" w14:textId="1CAA6405">
      <w:pPr>
        <w:spacing w:before="0" w:beforeAutospacing="off" w:after="240" w:afterAutospacing="off" w:line="360" w:lineRule="auto"/>
        <w:jc w:val="center"/>
        <w:rPr>
          <w:rFonts w:ascii="Calibri" w:hAnsi="Calibri" w:eastAsia="Calibri" w:cs="Calibri"/>
          <w:b w:val="1"/>
          <w:bCs w:val="1"/>
          <w:i w:val="0"/>
          <w:iCs w:val="0"/>
          <w:noProof w:val="0"/>
          <w:color w:val="C00000"/>
          <w:sz w:val="32"/>
          <w:szCs w:val="32"/>
          <w:u w:val="none"/>
          <w:lang w:val="es-ES"/>
        </w:rPr>
      </w:pPr>
      <w:r w:rsidRPr="42EA30EA" w:rsidR="408035E9">
        <w:rPr>
          <w:rFonts w:ascii="Calibri" w:hAnsi="Calibri" w:eastAsia="Calibri" w:cs="Calibri"/>
          <w:b w:val="1"/>
          <w:bCs w:val="1"/>
          <w:i w:val="0"/>
          <w:iCs w:val="0"/>
          <w:noProof w:val="0"/>
          <w:color w:val="C00000"/>
          <w:sz w:val="32"/>
          <w:szCs w:val="32"/>
          <w:u w:val="none"/>
          <w:lang w:val="es-ES"/>
        </w:rPr>
        <w:t>1. Introducción</w:t>
      </w:r>
    </w:p>
    <w:p w:rsidR="5481CEFA" w:rsidP="4FD9ADBD" w:rsidRDefault="5481CEFA" w14:paraId="53A4A752" w14:textId="367B73AA">
      <w:pPr>
        <w:pStyle w:val="Heading4"/>
        <w:spacing w:before="0" w:beforeAutospacing="off" w:after="319" w:afterAutospacing="off" w:line="360" w:lineRule="auto"/>
        <w:jc w:val="left"/>
        <w:rPr>
          <w:rFonts w:ascii="Calibri" w:hAnsi="Calibri" w:eastAsia="Calibri" w:cs="Calibri"/>
          <w:b w:val="0"/>
          <w:bCs w:val="0"/>
          <w:i w:val="0"/>
          <w:iCs w:val="0"/>
          <w:noProof w:val="0"/>
          <w:color w:val="C00000"/>
          <w:sz w:val="22"/>
          <w:szCs w:val="22"/>
          <w:lang w:val="es-ES"/>
        </w:rPr>
      </w:pPr>
      <w:r w:rsidRPr="4FD9ADBD" w:rsidR="44AB7060">
        <w:rPr>
          <w:rFonts w:ascii="Calibri" w:hAnsi="Calibri" w:eastAsia="Calibri" w:cs="Calibri"/>
          <w:b w:val="0"/>
          <w:bCs w:val="0"/>
          <w:i w:val="0"/>
          <w:iCs w:val="0"/>
          <w:noProof w:val="0"/>
          <w:color w:val="C00000"/>
          <w:sz w:val="22"/>
          <w:szCs w:val="22"/>
          <w:lang w:val="es-ES"/>
        </w:rPr>
        <w:t>1.1 Contextualización</w:t>
      </w:r>
    </w:p>
    <w:p w:rsidR="7FF121C8" w:rsidP="4FD9ADBD" w:rsidRDefault="7FF121C8" w14:paraId="55E3EBC3" w14:textId="547D2087">
      <w:pPr>
        <w:bidi w:val="0"/>
        <w:spacing w:before="0" w:beforeAutospacing="off" w:after="240" w:afterAutospacing="off" w:line="360" w:lineRule="auto"/>
        <w:jc w:val="left"/>
        <w:rPr>
          <w:rFonts w:ascii="Calibri" w:hAnsi="Calibri" w:eastAsia="Calibri" w:cs="Calibri"/>
          <w:b w:val="0"/>
          <w:bCs w:val="0"/>
          <w:i w:val="0"/>
          <w:iCs w:val="0"/>
          <w:noProof w:val="0"/>
          <w:sz w:val="22"/>
          <w:szCs w:val="22"/>
          <w:u w:val="none"/>
          <w:lang w:val="es-ES"/>
        </w:rPr>
      </w:pPr>
      <w:r w:rsidRPr="4FD9ADBD" w:rsidR="7FF121C8">
        <w:rPr>
          <w:rFonts w:ascii="Calibri" w:hAnsi="Calibri" w:eastAsia="Calibri" w:cs="Calibri"/>
          <w:b w:val="0"/>
          <w:bCs w:val="0"/>
          <w:i w:val="0"/>
          <w:iCs w:val="0"/>
          <w:noProof w:val="0"/>
          <w:sz w:val="22"/>
          <w:szCs w:val="22"/>
          <w:u w:val="none"/>
          <w:lang w:val="es-ES"/>
        </w:rPr>
        <w:t>En el panorama actual de la música urbana y emergente, el poder generar redes de contacto profesionales es importante para el éxito de un artista. A pesar del crecimiento de herramientas digitales, el proceso de conectar talentos con productores, estudios de grabación y, muy importante también, a los usuarios comunes (oyentes), sigue siendo informal y desestructurado. Los artistas generalmente dependen de redes sociales genéricas para gestionar colaboraciones y negociar precios, lo que genera un entorno lleno de distracciones donde las propuestas de colaboración profesional compiten con contenido irrelevante.</w:t>
      </w:r>
    </w:p>
    <w:p w:rsidR="7FF121C8" w:rsidP="4FD9ADBD" w:rsidRDefault="7FF121C8" w14:paraId="7283A345" w14:textId="5679ACBB">
      <w:pPr>
        <w:bidi w:val="0"/>
        <w:spacing w:before="0" w:beforeAutospacing="off" w:after="240" w:afterAutospacing="off" w:line="360" w:lineRule="auto"/>
        <w:jc w:val="left"/>
        <w:rPr>
          <w:rFonts w:ascii="Calibri" w:hAnsi="Calibri" w:eastAsia="Calibri" w:cs="Calibri"/>
          <w:b w:val="0"/>
          <w:bCs w:val="0"/>
          <w:i w:val="0"/>
          <w:iCs w:val="0"/>
          <w:noProof w:val="0"/>
          <w:sz w:val="22"/>
          <w:szCs w:val="22"/>
          <w:u w:val="none"/>
          <w:lang w:val="es-ES"/>
        </w:rPr>
      </w:pPr>
      <w:r w:rsidRPr="4FD9ADBD" w:rsidR="7FF121C8">
        <w:rPr>
          <w:rFonts w:ascii="Calibri" w:hAnsi="Calibri" w:eastAsia="Calibri" w:cs="Calibri"/>
          <w:b w:val="0"/>
          <w:bCs w:val="0"/>
          <w:i w:val="0"/>
          <w:iCs w:val="0"/>
          <w:noProof w:val="0"/>
          <w:sz w:val="22"/>
          <w:szCs w:val="22"/>
          <w:u w:val="none"/>
          <w:lang w:val="es-ES"/>
        </w:rPr>
        <w:t xml:space="preserve">De la misma manera, </w:t>
      </w:r>
      <w:r w:rsidRPr="4FD9ADBD" w:rsidR="7FF121C8">
        <w:rPr>
          <w:rFonts w:ascii="Calibri" w:hAnsi="Calibri" w:eastAsia="Calibri" w:cs="Calibri"/>
          <w:b w:val="0"/>
          <w:bCs w:val="0"/>
          <w:i w:val="0"/>
          <w:iCs w:val="0"/>
          <w:noProof w:val="0"/>
          <w:sz w:val="22"/>
          <w:szCs w:val="22"/>
          <w:u w:val="none"/>
          <w:lang w:val="es-ES"/>
        </w:rPr>
        <w:t>los usuarios comunes no cuentan con un espacio dedicado exclusivamente para descubrir y escuchar artistas emergentes del estilo específico que desean</w:t>
      </w:r>
      <w:r w:rsidRPr="4FD9ADBD" w:rsidR="7FF121C8">
        <w:rPr>
          <w:rFonts w:ascii="Calibri" w:hAnsi="Calibri" w:eastAsia="Calibri" w:cs="Calibri"/>
          <w:b w:val="0"/>
          <w:bCs w:val="0"/>
          <w:i w:val="0"/>
          <w:iCs w:val="0"/>
          <w:noProof w:val="0"/>
          <w:sz w:val="22"/>
          <w:szCs w:val="22"/>
          <w:u w:val="none"/>
          <w:lang w:val="es-ES"/>
        </w:rPr>
        <w:t>; actualmente, estos oyentes deben depender de algoritmos masivos que suelen priorizar lo que ya es tendencia, dificultando el acceso a nuevas propuestas locales o de nicho.</w:t>
      </w:r>
    </w:p>
    <w:p w:rsidR="7FF121C8" w:rsidP="4FD9ADBD" w:rsidRDefault="7FF121C8" w14:paraId="74BCA640" w14:textId="51534BBE">
      <w:pPr>
        <w:bidi w:val="0"/>
        <w:spacing w:before="0" w:beforeAutospacing="off" w:after="240" w:afterAutospacing="off" w:line="360" w:lineRule="auto"/>
        <w:jc w:val="left"/>
        <w:rPr>
          <w:rFonts w:ascii="Calibri" w:hAnsi="Calibri" w:eastAsia="Calibri" w:cs="Calibri"/>
          <w:b w:val="0"/>
          <w:bCs w:val="0"/>
          <w:i w:val="0"/>
          <w:iCs w:val="0"/>
          <w:noProof w:val="0"/>
          <w:sz w:val="22"/>
          <w:szCs w:val="22"/>
          <w:u w:val="none"/>
          <w:lang w:val="es-ES"/>
        </w:rPr>
      </w:pPr>
      <w:r w:rsidRPr="4FD9ADBD" w:rsidR="7FF121C8">
        <w:rPr>
          <w:rFonts w:ascii="Calibri" w:hAnsi="Calibri" w:eastAsia="Calibri" w:cs="Calibri"/>
          <w:b w:val="0"/>
          <w:bCs w:val="0"/>
          <w:i w:val="0"/>
          <w:iCs w:val="0"/>
          <w:noProof w:val="0"/>
          <w:sz w:val="22"/>
          <w:szCs w:val="22"/>
          <w:u w:val="none"/>
          <w:lang w:val="es-ES"/>
        </w:rPr>
        <w:t>Al ser plataformas generales, estas no cuentan con estructuras para detallar tarifas técnicas, tipos de licencias musicales o especificaciones de equipos de estudio, obligando a los artistas a negociar de forma manual y desordenada. No hay un espacio que centralice calendarios, presupuestos y requerimientos técnicos de forma organizada, por lo que el proceso se vuelve poco profesional y propenso a errores. Esta API resuelve esa brecha, ofreciendo una estructura diseñada específicamente para que la gestión de tiempos, "juntas" musicales y el descubrimiento por parte del público se realice con un estándar de industria, eliminando la informalidad del trato manual.</w:t>
      </w:r>
    </w:p>
    <w:p w:rsidR="5481CEFA" w:rsidP="6F0F65C2" w:rsidRDefault="5481CEFA" w14:paraId="34A5A96C" w14:textId="56E147DD">
      <w:pPr>
        <w:pStyle w:val="Heading4"/>
        <w:spacing w:before="0" w:beforeAutospacing="off" w:after="319" w:afterAutospacing="off" w:line="360" w:lineRule="auto"/>
        <w:jc w:val="left"/>
        <w:rPr>
          <w:rFonts w:ascii="Calibri" w:hAnsi="Calibri" w:eastAsia="Calibri" w:cs="Calibri"/>
          <w:b w:val="0"/>
          <w:bCs w:val="0"/>
          <w:i w:val="0"/>
          <w:iCs w:val="0"/>
          <w:noProof w:val="0"/>
          <w:color w:val="C00000"/>
          <w:sz w:val="22"/>
          <w:szCs w:val="22"/>
          <w:lang w:val="es-ES"/>
        </w:rPr>
      </w:pPr>
      <w:r w:rsidRPr="4FD9ADBD" w:rsidR="44AB7060">
        <w:rPr>
          <w:rFonts w:ascii="Calibri" w:hAnsi="Calibri" w:eastAsia="Calibri" w:cs="Calibri"/>
          <w:b w:val="0"/>
          <w:bCs w:val="0"/>
          <w:i w:val="0"/>
          <w:iCs w:val="0"/>
          <w:noProof w:val="0"/>
          <w:color w:val="C00000"/>
          <w:sz w:val="22"/>
          <w:szCs w:val="22"/>
          <w:lang w:val="es-ES"/>
        </w:rPr>
        <w:t>1.2 Propósito</w:t>
      </w:r>
    </w:p>
    <w:p w:rsidR="6F0F65C2" w:rsidP="4FD9ADBD" w:rsidRDefault="6F0F65C2" w14:paraId="3200B38D" w14:textId="3050DAE1">
      <w:pPr>
        <w:spacing w:before="0" w:beforeAutospacing="off" w:after="240" w:afterAutospacing="off" w:line="360" w:lineRule="auto"/>
        <w:rPr>
          <w:rFonts w:ascii="Calibri" w:hAnsi="Calibri" w:eastAsia="Calibri" w:cs="Calibri"/>
          <w:b w:val="0"/>
          <w:bCs w:val="0"/>
          <w:noProof w:val="0"/>
          <w:sz w:val="22"/>
          <w:szCs w:val="22"/>
          <w:lang w:val="es-ES"/>
        </w:rPr>
      </w:pPr>
      <w:r w:rsidRPr="4FD9ADBD" w:rsidR="73494F1B">
        <w:rPr>
          <w:rFonts w:ascii="Calibri" w:hAnsi="Calibri" w:eastAsia="Calibri" w:cs="Calibri"/>
          <w:b w:val="0"/>
          <w:bCs w:val="0"/>
          <w:noProof w:val="0"/>
          <w:sz w:val="22"/>
          <w:szCs w:val="22"/>
          <w:lang w:val="es-ES"/>
        </w:rPr>
        <w:t xml:space="preserve">El propósito de este informe es presentar la planificación técnica y estratégica de una </w:t>
      </w:r>
      <w:r w:rsidRPr="4FD9ADBD" w:rsidR="73494F1B">
        <w:rPr>
          <w:rFonts w:ascii="Calibri" w:hAnsi="Calibri" w:eastAsia="Calibri" w:cs="Calibri"/>
          <w:b w:val="0"/>
          <w:bCs w:val="0"/>
          <w:noProof w:val="0"/>
          <w:sz w:val="22"/>
          <w:szCs w:val="22"/>
          <w:lang w:val="es-ES"/>
        </w:rPr>
        <w:t>API REST</w:t>
      </w:r>
      <w:r w:rsidRPr="4FD9ADBD" w:rsidR="73494F1B">
        <w:rPr>
          <w:rFonts w:ascii="Calibri" w:hAnsi="Calibri" w:eastAsia="Calibri" w:cs="Calibri"/>
          <w:b w:val="0"/>
          <w:bCs w:val="0"/>
          <w:noProof w:val="0"/>
          <w:sz w:val="22"/>
          <w:szCs w:val="22"/>
          <w:lang w:val="es-ES"/>
        </w:rPr>
        <w:t xml:space="preserve"> especializada en el </w:t>
      </w:r>
      <w:r w:rsidRPr="4FD9ADBD" w:rsidR="73494F1B">
        <w:rPr>
          <w:rFonts w:ascii="Calibri" w:hAnsi="Calibri" w:eastAsia="Calibri" w:cs="Calibri"/>
          <w:b w:val="0"/>
          <w:bCs w:val="0"/>
          <w:noProof w:val="0"/>
          <w:sz w:val="22"/>
          <w:szCs w:val="22"/>
          <w:lang w:val="es-ES"/>
        </w:rPr>
        <w:t>networking</w:t>
      </w:r>
      <w:r w:rsidRPr="4FD9ADBD" w:rsidR="73494F1B">
        <w:rPr>
          <w:rFonts w:ascii="Calibri" w:hAnsi="Calibri" w:eastAsia="Calibri" w:cs="Calibri"/>
          <w:b w:val="0"/>
          <w:bCs w:val="0"/>
          <w:noProof w:val="0"/>
          <w:sz w:val="22"/>
          <w:szCs w:val="22"/>
          <w:lang w:val="es-ES"/>
        </w:rPr>
        <w:t>, la gestión de producción musical y el descubrimiento de talentos. Esta interfaz permitirá a los artistas emergentes centralizar la búsqueda de colaboradores, visualizar portafolios y acordar sesiones de grabación de manera eficiente.</w:t>
      </w:r>
    </w:p>
    <w:p w:rsidR="6F0F65C2" w:rsidP="4FD9ADBD" w:rsidRDefault="6F0F65C2" w14:paraId="7A25FDB3" w14:textId="54001554">
      <w:pPr>
        <w:spacing w:before="0" w:beforeAutospacing="off" w:after="240" w:afterAutospacing="off" w:line="360" w:lineRule="auto"/>
        <w:rPr>
          <w:rFonts w:ascii="Calibri" w:hAnsi="Calibri" w:eastAsia="Calibri" w:cs="Calibri"/>
          <w:b w:val="0"/>
          <w:bCs w:val="0"/>
          <w:noProof w:val="0"/>
          <w:sz w:val="22"/>
          <w:szCs w:val="22"/>
          <w:lang w:val="es-ES"/>
        </w:rPr>
      </w:pPr>
      <w:r w:rsidRPr="4FD9ADBD" w:rsidR="73494F1B">
        <w:rPr>
          <w:rFonts w:ascii="Calibri" w:hAnsi="Calibri" w:eastAsia="Calibri" w:cs="Calibri"/>
          <w:b w:val="0"/>
          <w:bCs w:val="0"/>
          <w:noProof w:val="0"/>
          <w:sz w:val="22"/>
          <w:szCs w:val="22"/>
          <w:lang w:val="es-ES"/>
        </w:rPr>
        <w:t xml:space="preserve">Asimismo, la solución integra al </w:t>
      </w:r>
      <w:r w:rsidRPr="4FD9ADBD" w:rsidR="73494F1B">
        <w:rPr>
          <w:rFonts w:ascii="Calibri" w:hAnsi="Calibri" w:eastAsia="Calibri" w:cs="Calibri"/>
          <w:b w:val="0"/>
          <w:bCs w:val="0"/>
          <w:noProof w:val="0"/>
          <w:sz w:val="22"/>
          <w:szCs w:val="22"/>
          <w:lang w:val="es-ES"/>
        </w:rPr>
        <w:t>usuario común</w:t>
      </w:r>
      <w:r w:rsidRPr="4FD9ADBD" w:rsidR="73494F1B">
        <w:rPr>
          <w:rFonts w:ascii="Calibri" w:hAnsi="Calibri" w:eastAsia="Calibri" w:cs="Calibri"/>
          <w:b w:val="0"/>
          <w:bCs w:val="0"/>
          <w:noProof w:val="0"/>
          <w:sz w:val="22"/>
          <w:szCs w:val="22"/>
          <w:lang w:val="es-ES"/>
        </w:rPr>
        <w:t xml:space="preserve"> como un actor clave, proporcionándole una plataforma directa para explorar nuevas propuestas musicales, permitiendo que su interacción y escucha activa sirvan como motor de validación para los artistas. Por encima de los objetivos técnicos, el fin último es conectar a los músicos para que puedan apoyarse mutuamente y visibilizar sus trabajos ante una audiencia real que busca activamente contenido fresco y original. Al crear este ecosistema, se busca generar un mayor movimiento en la industria, fomentando el nacimiento de nuevos talentos a través de una comunidad profesional, colaborativa y conectada con su público. </w:t>
      </w:r>
      <w:r w:rsidRPr="4FD9ADBD" w:rsidR="73494F1B">
        <w:rPr>
          <w:rFonts w:ascii="Calibri" w:hAnsi="Calibri" w:eastAsia="Calibri" w:cs="Calibri"/>
          <w:b w:val="0"/>
          <w:bCs w:val="0"/>
          <w:noProof w:val="0"/>
          <w:sz w:val="22"/>
          <w:szCs w:val="22"/>
          <w:lang w:val="es-ES"/>
        </w:rPr>
        <w:t xml:space="preserve">Mediante el uso de </w:t>
      </w:r>
      <w:r w:rsidRPr="4FD9ADBD" w:rsidR="73494F1B">
        <w:rPr>
          <w:rFonts w:ascii="Calibri" w:hAnsi="Calibri" w:eastAsia="Calibri" w:cs="Calibri"/>
          <w:b w:val="0"/>
          <w:bCs w:val="0"/>
          <w:noProof w:val="0"/>
          <w:sz w:val="22"/>
          <w:szCs w:val="22"/>
          <w:lang w:val="es-ES"/>
        </w:rPr>
        <w:t>MongoDB</w:t>
      </w:r>
      <w:r w:rsidRPr="4FD9ADBD" w:rsidR="73494F1B">
        <w:rPr>
          <w:rFonts w:ascii="Calibri" w:hAnsi="Calibri" w:eastAsia="Calibri" w:cs="Calibri"/>
          <w:b w:val="0"/>
          <w:bCs w:val="0"/>
          <w:noProof w:val="0"/>
          <w:sz w:val="22"/>
          <w:szCs w:val="22"/>
          <w:lang w:val="es-ES"/>
        </w:rPr>
        <w:t>, se proporcionará la flexibilidad necesaria para adaptar esta visión a la naturaleza diversa tanto del contenido creativo como de los hábitos de consumo de los oyentes.</w:t>
      </w:r>
    </w:p>
    <w:p w:rsidR="5481CEFA" w:rsidP="4FD9ADBD" w:rsidRDefault="5481CEFA" w14:paraId="607DD14F" w14:textId="77AD5BAC">
      <w:pPr>
        <w:pStyle w:val="Heading4"/>
        <w:spacing w:before="0" w:beforeAutospacing="off" w:after="319" w:afterAutospacing="off" w:line="360" w:lineRule="auto"/>
        <w:jc w:val="left"/>
        <w:rPr>
          <w:rFonts w:ascii="Calibri" w:hAnsi="Calibri" w:eastAsia="Calibri" w:cs="Calibri"/>
          <w:b w:val="0"/>
          <w:bCs w:val="0"/>
          <w:i w:val="0"/>
          <w:iCs w:val="0"/>
          <w:noProof w:val="0"/>
          <w:color w:val="C00000"/>
          <w:sz w:val="22"/>
          <w:szCs w:val="22"/>
          <w:lang w:val="es-ES"/>
        </w:rPr>
      </w:pPr>
      <w:r w:rsidRPr="4FD9ADBD" w:rsidR="44AB7060">
        <w:rPr>
          <w:rFonts w:ascii="Calibri" w:hAnsi="Calibri" w:eastAsia="Calibri" w:cs="Calibri"/>
          <w:b w:val="0"/>
          <w:bCs w:val="0"/>
          <w:i w:val="0"/>
          <w:iCs w:val="0"/>
          <w:noProof w:val="0"/>
          <w:color w:val="C00000"/>
          <w:sz w:val="22"/>
          <w:szCs w:val="22"/>
          <w:lang w:val="es-ES"/>
        </w:rPr>
        <w:t>1.3 Alcance General</w:t>
      </w:r>
    </w:p>
    <w:p w:rsidR="5481CEFA" w:rsidP="6F0F65C2" w:rsidRDefault="5481CEFA" w14:paraId="314DC6D7" w14:textId="1439D733">
      <w:pPr>
        <w:spacing w:before="0" w:beforeAutospacing="off" w:after="240" w:afterAutospacing="off" w:line="360" w:lineRule="auto"/>
        <w:jc w:val="left"/>
        <w:rPr>
          <w:rFonts w:ascii="Calibri" w:hAnsi="Calibri" w:eastAsia="Calibri" w:cs="Calibri"/>
          <w:noProof w:val="0"/>
          <w:sz w:val="22"/>
          <w:szCs w:val="22"/>
          <w:lang w:val="es-ES"/>
        </w:rPr>
      </w:pPr>
      <w:r w:rsidRPr="4FD9ADBD" w:rsidR="44AB7060">
        <w:rPr>
          <w:rFonts w:ascii="Calibri" w:hAnsi="Calibri" w:eastAsia="Calibri" w:cs="Calibri"/>
          <w:noProof w:val="0"/>
          <w:sz w:val="22"/>
          <w:szCs w:val="22"/>
          <w:lang w:val="es-ES"/>
        </w:rPr>
        <w:t>La planificación de este sistema abarca los siguientes puntos:</w:t>
      </w:r>
    </w:p>
    <w:p w:rsidR="0AD6F418" w:rsidP="4FD9ADBD" w:rsidRDefault="0AD6F418" w14:paraId="3189887A" w14:textId="39B6B67B">
      <w:pPr>
        <w:pStyle w:val="ListParagraph"/>
        <w:numPr>
          <w:ilvl w:val="0"/>
          <w:numId w:val="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AD6F418">
        <w:rPr>
          <w:rFonts w:ascii="Calibri" w:hAnsi="Calibri" w:eastAsia="Calibri" w:cs="Calibri"/>
          <w:b w:val="1"/>
          <w:bCs w:val="1"/>
          <w:i w:val="0"/>
          <w:iCs w:val="0"/>
          <w:noProof w:val="0"/>
          <w:sz w:val="22"/>
          <w:szCs w:val="22"/>
          <w:u w:val="single"/>
          <w:lang w:val="es-ES"/>
        </w:rPr>
        <w:t>Gestión de Usuarios:</w:t>
      </w:r>
      <w:r w:rsidRPr="4FD9ADBD" w:rsidR="0AD6F418">
        <w:rPr>
          <w:rFonts w:ascii="Calibri" w:hAnsi="Calibri" w:eastAsia="Calibri" w:cs="Calibri"/>
          <w:i w:val="0"/>
          <w:iCs w:val="0"/>
          <w:noProof w:val="0"/>
          <w:sz w:val="22"/>
          <w:szCs w:val="22"/>
          <w:lang w:val="es-ES"/>
        </w:rPr>
        <w:t xml:space="preserve"> Registro y autenticación de perfiles con roles diferenciados: artista, productor, dueño de estudio y usuario común (oyente).</w:t>
      </w:r>
    </w:p>
    <w:p w:rsidR="5481CEFA" w:rsidP="6F0F65C2" w:rsidRDefault="5481CEFA" w14:paraId="11E57702" w14:textId="591F469E">
      <w:pPr>
        <w:pStyle w:val="ListParagraph"/>
        <w:numPr>
          <w:ilvl w:val="0"/>
          <w:numId w:val="1"/>
        </w:numPr>
        <w:spacing w:before="240" w:beforeAutospacing="off" w:after="240" w:afterAutospacing="off" w:line="360" w:lineRule="auto"/>
        <w:jc w:val="left"/>
        <w:rPr>
          <w:rFonts w:ascii="Calibri" w:hAnsi="Calibri" w:eastAsia="Calibri" w:cs="Calibri"/>
          <w:noProof w:val="0"/>
          <w:sz w:val="22"/>
          <w:szCs w:val="22"/>
          <w:lang w:val="es-ES"/>
        </w:rPr>
      </w:pPr>
      <w:r w:rsidRPr="6F0F65C2" w:rsidR="5481CEFA">
        <w:rPr>
          <w:rFonts w:ascii="Calibri" w:hAnsi="Calibri" w:eastAsia="Calibri" w:cs="Calibri"/>
          <w:b w:val="1"/>
          <w:bCs w:val="1"/>
          <w:noProof w:val="0"/>
          <w:sz w:val="22"/>
          <w:szCs w:val="22"/>
          <w:u w:val="single"/>
          <w:lang w:val="es-ES"/>
        </w:rPr>
        <w:t>Interacción de Negocio:</w:t>
      </w:r>
      <w:r w:rsidRPr="6F0F65C2" w:rsidR="5481CEFA">
        <w:rPr>
          <w:rFonts w:ascii="Calibri" w:hAnsi="Calibri" w:eastAsia="Calibri" w:cs="Calibri"/>
          <w:noProof w:val="0"/>
          <w:sz w:val="22"/>
          <w:szCs w:val="22"/>
          <w:u w:val="single"/>
          <w:lang w:val="es-ES"/>
        </w:rPr>
        <w:t xml:space="preserve"> </w:t>
      </w:r>
      <w:r w:rsidRPr="6F0F65C2" w:rsidR="5481CEFA">
        <w:rPr>
          <w:rFonts w:ascii="Calibri" w:hAnsi="Calibri" w:eastAsia="Calibri" w:cs="Calibri"/>
          <w:noProof w:val="0"/>
          <w:sz w:val="22"/>
          <w:szCs w:val="22"/>
          <w:lang w:val="es-ES"/>
        </w:rPr>
        <w:t>Funcionalidades para la visualización de precios y términos de grabación.</w:t>
      </w:r>
    </w:p>
    <w:p w:rsidR="5481CEFA" w:rsidP="6F0F65C2" w:rsidRDefault="5481CEFA" w14:paraId="02BA6923" w14:textId="6CD3747D">
      <w:pPr>
        <w:pStyle w:val="ListParagraph"/>
        <w:numPr>
          <w:ilvl w:val="0"/>
          <w:numId w:val="1"/>
        </w:numPr>
        <w:spacing w:before="240" w:beforeAutospacing="off" w:after="240" w:afterAutospacing="off" w:line="360" w:lineRule="auto"/>
        <w:jc w:val="left"/>
        <w:rPr>
          <w:rFonts w:ascii="Calibri" w:hAnsi="Calibri" w:eastAsia="Calibri" w:cs="Calibri"/>
          <w:noProof w:val="0"/>
          <w:sz w:val="22"/>
          <w:szCs w:val="22"/>
          <w:lang w:val="es-ES"/>
        </w:rPr>
      </w:pPr>
      <w:r w:rsidRPr="4FD9ADBD" w:rsidR="44AB7060">
        <w:rPr>
          <w:rFonts w:ascii="Calibri" w:hAnsi="Calibri" w:eastAsia="Calibri" w:cs="Calibri"/>
          <w:b w:val="1"/>
          <w:bCs w:val="1"/>
          <w:noProof w:val="0"/>
          <w:sz w:val="22"/>
          <w:szCs w:val="22"/>
          <w:u w:val="single"/>
          <w:lang w:val="es-ES"/>
        </w:rPr>
        <w:t>Portafolio Multimedia:</w:t>
      </w:r>
      <w:r w:rsidRPr="4FD9ADBD" w:rsidR="44AB7060">
        <w:rPr>
          <w:rFonts w:ascii="Calibri" w:hAnsi="Calibri" w:eastAsia="Calibri" w:cs="Calibri"/>
          <w:noProof w:val="0"/>
          <w:sz w:val="22"/>
          <w:szCs w:val="22"/>
          <w:lang w:val="es-ES"/>
        </w:rPr>
        <w:t xml:space="preserve"> Capacidad de asociar enlaces de contenido musical para evaluación previa entre las partes.</w:t>
      </w:r>
    </w:p>
    <w:p w:rsidR="7B00BFF6" w:rsidP="4FD9ADBD" w:rsidRDefault="7B00BFF6" w14:paraId="41BB1682" w14:textId="25CB9BB9">
      <w:pPr>
        <w:pStyle w:val="ListParagraph"/>
        <w:numPr>
          <w:ilvl w:val="0"/>
          <w:numId w:val="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B00BFF6">
        <w:rPr>
          <w:rFonts w:ascii="Calibri" w:hAnsi="Calibri" w:eastAsia="Calibri" w:cs="Calibri"/>
          <w:b w:val="1"/>
          <w:bCs w:val="1"/>
          <w:i w:val="0"/>
          <w:iCs w:val="0"/>
          <w:noProof w:val="0"/>
          <w:sz w:val="22"/>
          <w:szCs w:val="22"/>
          <w:u w:val="single"/>
          <w:lang w:val="es-ES"/>
        </w:rPr>
        <w:t xml:space="preserve">Módulo de Descubrimiento: </w:t>
      </w:r>
      <w:r w:rsidRPr="4FD9ADBD" w:rsidR="7B00BFF6">
        <w:rPr>
          <w:rFonts w:ascii="Calibri" w:hAnsi="Calibri" w:eastAsia="Calibri" w:cs="Calibri"/>
          <w:i w:val="0"/>
          <w:iCs w:val="0"/>
          <w:noProof w:val="0"/>
          <w:sz w:val="22"/>
          <w:szCs w:val="22"/>
          <w:lang w:val="es-ES"/>
        </w:rPr>
        <w:t>Lógica para que el usuario común pueda filtrar, buscar y visualizar perfiles de artistas emergentes según sus preferencias musicales.</w:t>
      </w:r>
    </w:p>
    <w:p w:rsidR="5481CEFA" w:rsidP="6F0F65C2" w:rsidRDefault="5481CEFA" w14:paraId="2BBFD3B5" w14:textId="0BDEB270">
      <w:pPr>
        <w:pStyle w:val="ListParagraph"/>
        <w:numPr>
          <w:ilvl w:val="0"/>
          <w:numId w:val="1"/>
        </w:numPr>
        <w:spacing w:before="240" w:beforeAutospacing="off" w:after="240" w:afterAutospacing="off" w:line="360" w:lineRule="auto"/>
        <w:jc w:val="left"/>
        <w:rPr>
          <w:rFonts w:ascii="Calibri" w:hAnsi="Calibri" w:eastAsia="Calibri" w:cs="Calibri"/>
          <w:noProof w:val="0"/>
          <w:sz w:val="22"/>
          <w:szCs w:val="22"/>
          <w:lang w:val="es-ES"/>
        </w:rPr>
      </w:pPr>
      <w:r w:rsidRPr="6F0F65C2" w:rsidR="5481CEFA">
        <w:rPr>
          <w:rFonts w:ascii="Calibri" w:hAnsi="Calibri" w:eastAsia="Calibri" w:cs="Calibri"/>
          <w:b w:val="1"/>
          <w:bCs w:val="1"/>
          <w:noProof w:val="0"/>
          <w:sz w:val="22"/>
          <w:szCs w:val="22"/>
          <w:u w:val="single"/>
          <w:lang w:val="es-ES"/>
        </w:rPr>
        <w:t>Diseño de Datos:</w:t>
      </w:r>
      <w:r w:rsidRPr="6F0F65C2" w:rsidR="5481CEFA">
        <w:rPr>
          <w:rFonts w:ascii="Calibri" w:hAnsi="Calibri" w:eastAsia="Calibri" w:cs="Calibri"/>
          <w:noProof w:val="0"/>
          <w:sz w:val="22"/>
          <w:szCs w:val="22"/>
          <w:lang w:val="es-ES"/>
        </w:rPr>
        <w:t xml:space="preserve"> Modelado de persistencia optimizado para consultas rápidas mediante patrones de MongoDB.</w:t>
      </w:r>
    </w:p>
    <w:p w:rsidR="5481CEFA" w:rsidP="6F0F65C2" w:rsidRDefault="5481CEFA" w14:paraId="565170BB" w14:textId="0544A8E8">
      <w:pPr>
        <w:pStyle w:val="ListParagraph"/>
        <w:numPr>
          <w:ilvl w:val="0"/>
          <w:numId w:val="1"/>
        </w:numPr>
        <w:spacing w:before="240" w:beforeAutospacing="off" w:after="240" w:afterAutospacing="off" w:line="360" w:lineRule="auto"/>
        <w:jc w:val="left"/>
        <w:rPr>
          <w:rFonts w:ascii="Calibri" w:hAnsi="Calibri" w:eastAsia="Calibri" w:cs="Calibri"/>
          <w:noProof w:val="0"/>
          <w:sz w:val="22"/>
          <w:szCs w:val="22"/>
          <w:lang w:val="es-ES"/>
        </w:rPr>
      </w:pPr>
      <w:r w:rsidRPr="6F0F65C2" w:rsidR="5481CEFA">
        <w:rPr>
          <w:rFonts w:ascii="Calibri" w:hAnsi="Calibri" w:eastAsia="Calibri" w:cs="Calibri"/>
          <w:b w:val="1"/>
          <w:bCs w:val="1"/>
          <w:noProof w:val="0"/>
          <w:sz w:val="22"/>
          <w:szCs w:val="22"/>
          <w:u w:val="single"/>
          <w:lang w:val="es-ES"/>
        </w:rPr>
        <w:t>Fuera de Alcance:</w:t>
      </w:r>
      <w:r w:rsidRPr="6F0F65C2" w:rsidR="5481CEFA">
        <w:rPr>
          <w:rFonts w:ascii="Calibri" w:hAnsi="Calibri" w:eastAsia="Calibri" w:cs="Calibri"/>
          <w:noProof w:val="0"/>
          <w:sz w:val="22"/>
          <w:szCs w:val="22"/>
          <w:lang w:val="es-ES"/>
        </w:rPr>
        <w:t xml:space="preserve"> No se incluye el desarrollo de código (implementación frontal), el despliegue en producción, ni la gestión de pagos reales dentro de la plataforma</w:t>
      </w:r>
      <w:r w:rsidRPr="6F0F65C2" w:rsidR="088019FC">
        <w:rPr>
          <w:rFonts w:ascii="Calibri" w:hAnsi="Calibri" w:eastAsia="Calibri" w:cs="Calibri"/>
          <w:noProof w:val="0"/>
          <w:sz w:val="22"/>
          <w:szCs w:val="22"/>
          <w:lang w:val="es-ES"/>
        </w:rPr>
        <w:t xml:space="preserve"> ya que es solo generar la idea a petición del profesor.</w:t>
      </w:r>
    </w:p>
    <w:p w:rsidR="5481CEFA" w:rsidP="4FD9ADBD" w:rsidRDefault="5481CEFA" w14:paraId="309EBA4F" w14:textId="2DF65280">
      <w:pPr>
        <w:pStyle w:val="Heading4"/>
        <w:spacing w:before="0" w:beforeAutospacing="off" w:after="319" w:afterAutospacing="off" w:line="360" w:lineRule="auto"/>
        <w:jc w:val="left"/>
        <w:rPr>
          <w:rFonts w:ascii="Calibri" w:hAnsi="Calibri" w:eastAsia="Calibri" w:cs="Calibri"/>
          <w:b w:val="0"/>
          <w:bCs w:val="0"/>
          <w:i w:val="0"/>
          <w:iCs w:val="0"/>
          <w:noProof w:val="0"/>
          <w:color w:val="C00000"/>
          <w:sz w:val="22"/>
          <w:szCs w:val="22"/>
          <w:lang w:val="es-ES"/>
        </w:rPr>
      </w:pPr>
      <w:r w:rsidRPr="4FD9ADBD" w:rsidR="44AB7060">
        <w:rPr>
          <w:rFonts w:ascii="Calibri" w:hAnsi="Calibri" w:eastAsia="Calibri" w:cs="Calibri"/>
          <w:b w:val="0"/>
          <w:bCs w:val="0"/>
          <w:i w:val="0"/>
          <w:iCs w:val="0"/>
          <w:noProof w:val="0"/>
          <w:color w:val="C00000"/>
          <w:sz w:val="22"/>
          <w:szCs w:val="22"/>
          <w:lang w:val="es-ES"/>
        </w:rPr>
        <w:t>1.4 Metodología de Trabajo</w:t>
      </w:r>
    </w:p>
    <w:p w:rsidR="5481CEFA" w:rsidP="6F0F65C2" w:rsidRDefault="5481CEFA" w14:paraId="56DCD711" w14:textId="760E627F">
      <w:pPr>
        <w:spacing w:before="0" w:beforeAutospacing="off" w:after="240" w:afterAutospacing="off" w:line="360" w:lineRule="auto"/>
        <w:jc w:val="left"/>
        <w:rPr>
          <w:rFonts w:ascii="Calibri" w:hAnsi="Calibri" w:eastAsia="Calibri" w:cs="Calibri"/>
          <w:noProof w:val="0"/>
          <w:sz w:val="22"/>
          <w:szCs w:val="22"/>
          <w:lang w:val="es-ES"/>
        </w:rPr>
      </w:pPr>
      <w:r w:rsidRPr="6F0F65C2" w:rsidR="5481CEFA">
        <w:rPr>
          <w:rFonts w:ascii="Calibri" w:hAnsi="Calibri" w:eastAsia="Calibri" w:cs="Calibri"/>
          <w:noProof w:val="0"/>
          <w:sz w:val="22"/>
          <w:szCs w:val="22"/>
          <w:lang w:val="es-ES"/>
        </w:rPr>
        <w:t>Para la elaboración de este informe técnico, se ha adoptado una metodología de diseño orientada a objetos y procesos de negocio:</w:t>
      </w:r>
    </w:p>
    <w:p w:rsidR="5481CEFA" w:rsidP="6F0F65C2" w:rsidRDefault="5481CEFA" w14:paraId="50DBE8A3" w14:textId="5D5B7448">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44AB7060">
        <w:rPr>
          <w:rFonts w:ascii="Calibri" w:hAnsi="Calibri" w:eastAsia="Calibri" w:cs="Calibri"/>
          <w:b w:val="1"/>
          <w:bCs w:val="1"/>
          <w:i w:val="0"/>
          <w:iCs w:val="0"/>
          <w:noProof w:val="0"/>
          <w:sz w:val="22"/>
          <w:szCs w:val="22"/>
          <w:u w:val="single"/>
          <w:lang w:val="es-ES"/>
        </w:rPr>
        <w:t>Levantamiento de Necesidades:</w:t>
      </w:r>
      <w:r w:rsidRPr="4FD9ADBD" w:rsidR="44AB7060">
        <w:rPr>
          <w:rFonts w:ascii="Calibri" w:hAnsi="Calibri" w:eastAsia="Calibri" w:cs="Calibri"/>
          <w:i w:val="0"/>
          <w:iCs w:val="0"/>
          <w:noProof w:val="0"/>
          <w:sz w:val="22"/>
          <w:szCs w:val="22"/>
          <w:u w:val="single"/>
          <w:lang w:val="es-ES"/>
        </w:rPr>
        <w:t xml:space="preserve"> </w:t>
      </w:r>
      <w:r w:rsidRPr="4FD9ADBD" w:rsidR="44AB7060">
        <w:rPr>
          <w:rFonts w:ascii="Calibri" w:hAnsi="Calibri" w:eastAsia="Calibri" w:cs="Calibri"/>
          <w:i w:val="0"/>
          <w:iCs w:val="0"/>
          <w:noProof w:val="0"/>
          <w:sz w:val="22"/>
          <w:szCs w:val="22"/>
          <w:lang w:val="es-ES"/>
        </w:rPr>
        <w:t xml:space="preserve">Aplicación de la visión del </w:t>
      </w:r>
      <w:r w:rsidRPr="4FD9ADBD" w:rsidR="44AB7060">
        <w:rPr>
          <w:rFonts w:ascii="Calibri" w:hAnsi="Calibri" w:eastAsia="Calibri" w:cs="Calibri"/>
          <w:i w:val="0"/>
          <w:iCs w:val="0"/>
          <w:noProof w:val="0"/>
          <w:sz w:val="22"/>
          <w:szCs w:val="22"/>
          <w:lang w:val="es-ES"/>
        </w:rPr>
        <w:t>Product Owner</w:t>
      </w:r>
      <w:r w:rsidRPr="4FD9ADBD" w:rsidR="44AB7060">
        <w:rPr>
          <w:rFonts w:ascii="Calibri" w:hAnsi="Calibri" w:eastAsia="Calibri" w:cs="Calibri"/>
          <w:i w:val="0"/>
          <w:iCs w:val="0"/>
          <w:noProof w:val="0"/>
          <w:sz w:val="22"/>
          <w:szCs w:val="22"/>
          <w:lang w:val="es-ES"/>
        </w:rPr>
        <w:t xml:space="preserve"> para identificar los problemas críticos del usuario.</w:t>
      </w:r>
    </w:p>
    <w:p w:rsidR="096128CD" w:rsidP="4FD9ADBD" w:rsidRDefault="096128CD" w14:paraId="55E09582" w14:textId="29DF74F0">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6128CD">
        <w:rPr>
          <w:rFonts w:ascii="Calibri" w:hAnsi="Calibri" w:eastAsia="Calibri" w:cs="Calibri"/>
          <w:b w:val="1"/>
          <w:bCs w:val="1"/>
          <w:i w:val="0"/>
          <w:iCs w:val="0"/>
          <w:noProof w:val="0"/>
          <w:sz w:val="22"/>
          <w:szCs w:val="22"/>
          <w:u w:val="single"/>
          <w:lang w:val="es-ES"/>
        </w:rPr>
        <w:t>Análisis de Experiencia del Usuario (UX):</w:t>
      </w:r>
      <w:r w:rsidRPr="4FD9ADBD" w:rsidR="096128CD">
        <w:rPr>
          <w:rFonts w:ascii="Calibri" w:hAnsi="Calibri" w:eastAsia="Calibri" w:cs="Calibri"/>
          <w:i w:val="0"/>
          <w:iCs w:val="0"/>
          <w:noProof w:val="0"/>
          <w:sz w:val="22"/>
          <w:szCs w:val="22"/>
          <w:lang w:val="es-ES"/>
        </w:rPr>
        <w:t xml:space="preserve"> Definición de los recorridos que realizará el usuario común para descubrir talento, asegurando que la API responda a sus hábitos de consumo.</w:t>
      </w:r>
    </w:p>
    <w:p w:rsidR="5481CEFA" w:rsidP="6F0F65C2" w:rsidRDefault="5481CEFA" w14:paraId="61111632" w14:textId="313EB96D">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6F0F65C2" w:rsidR="5481CEFA">
        <w:rPr>
          <w:rFonts w:ascii="Calibri" w:hAnsi="Calibri" w:eastAsia="Calibri" w:cs="Calibri"/>
          <w:b w:val="1"/>
          <w:bCs w:val="1"/>
          <w:i w:val="0"/>
          <w:iCs w:val="0"/>
          <w:noProof w:val="0"/>
          <w:sz w:val="22"/>
          <w:szCs w:val="22"/>
          <w:u w:val="single"/>
          <w:lang w:val="es-ES"/>
        </w:rPr>
        <w:t>Priorización de Funciones:</w:t>
      </w:r>
      <w:r w:rsidRPr="6F0F65C2" w:rsidR="5481CEFA">
        <w:rPr>
          <w:rFonts w:ascii="Calibri" w:hAnsi="Calibri" w:eastAsia="Calibri" w:cs="Calibri"/>
          <w:i w:val="0"/>
          <w:iCs w:val="0"/>
          <w:noProof w:val="0"/>
          <w:sz w:val="22"/>
          <w:szCs w:val="22"/>
          <w:lang w:val="es-ES"/>
        </w:rPr>
        <w:t xml:space="preserve"> Uso de la técnica </w:t>
      </w:r>
      <w:r w:rsidRPr="6F0F65C2" w:rsidR="30295E34">
        <w:rPr>
          <w:rFonts w:ascii="Calibri" w:hAnsi="Calibri" w:eastAsia="Calibri" w:cs="Calibri"/>
          <w:i w:val="0"/>
          <w:iCs w:val="0"/>
          <w:noProof w:val="0"/>
          <w:sz w:val="22"/>
          <w:szCs w:val="22"/>
          <w:lang w:val="es-ES"/>
        </w:rPr>
        <w:t>MOSCOW</w:t>
      </w:r>
      <w:r w:rsidRPr="6F0F65C2" w:rsidR="5481CEFA">
        <w:rPr>
          <w:rFonts w:ascii="Calibri" w:hAnsi="Calibri" w:eastAsia="Calibri" w:cs="Calibri"/>
          <w:i w:val="0"/>
          <w:iCs w:val="0"/>
          <w:noProof w:val="0"/>
          <w:sz w:val="22"/>
          <w:szCs w:val="22"/>
          <w:lang w:val="es-ES"/>
        </w:rPr>
        <w:t>para definir el núcleo funcional o MVP (Producto Mínimo Viable).</w:t>
      </w:r>
    </w:p>
    <w:p w:rsidR="5481CEFA" w:rsidP="6F0F65C2" w:rsidRDefault="5481CEFA" w14:paraId="2E3E702D" w14:textId="4E266298">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6F0F65C2" w:rsidR="5481CEFA">
        <w:rPr>
          <w:rFonts w:ascii="Calibri" w:hAnsi="Calibri" w:eastAsia="Calibri" w:cs="Calibri"/>
          <w:b w:val="1"/>
          <w:bCs w:val="1"/>
          <w:i w:val="0"/>
          <w:iCs w:val="0"/>
          <w:noProof w:val="0"/>
          <w:sz w:val="22"/>
          <w:szCs w:val="22"/>
          <w:u w:val="single"/>
          <w:lang w:val="es-ES"/>
        </w:rPr>
        <w:t>Diseño Arquitectónico:</w:t>
      </w:r>
      <w:r w:rsidRPr="6F0F65C2" w:rsidR="5481CEFA">
        <w:rPr>
          <w:rFonts w:ascii="Calibri" w:hAnsi="Calibri" w:eastAsia="Calibri" w:cs="Calibri"/>
          <w:i w:val="0"/>
          <w:iCs w:val="0"/>
          <w:noProof w:val="0"/>
          <w:sz w:val="22"/>
          <w:szCs w:val="22"/>
          <w:lang w:val="es-ES"/>
        </w:rPr>
        <w:t xml:space="preserve"> Selección de tecnologías y modelado de la base de datos documental con MongoDB.</w:t>
      </w:r>
    </w:p>
    <w:p w:rsidR="6F0F65C2" w:rsidP="4FD9ADBD" w:rsidRDefault="6F0F65C2" w14:paraId="29E6D8F1" w14:textId="5BF42D21">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44AB7060">
        <w:rPr>
          <w:rFonts w:ascii="Calibri" w:hAnsi="Calibri" w:eastAsia="Calibri" w:cs="Calibri"/>
          <w:b w:val="1"/>
          <w:bCs w:val="1"/>
          <w:i w:val="0"/>
          <w:iCs w:val="0"/>
          <w:noProof w:val="0"/>
          <w:sz w:val="22"/>
          <w:szCs w:val="22"/>
          <w:u w:val="single"/>
          <w:lang w:val="es-ES"/>
        </w:rPr>
        <w:t>Documentación Técnica:</w:t>
      </w:r>
      <w:r w:rsidRPr="4FD9ADBD" w:rsidR="44AB7060">
        <w:rPr>
          <w:rFonts w:ascii="Calibri" w:hAnsi="Calibri" w:eastAsia="Calibri" w:cs="Calibri"/>
          <w:i w:val="0"/>
          <w:iCs w:val="0"/>
          <w:noProof w:val="0"/>
          <w:sz w:val="22"/>
          <w:szCs w:val="22"/>
          <w:lang w:val="es-ES"/>
        </w:rPr>
        <w:t xml:space="preserve"> Definición de contratos de API bajo el estándar </w:t>
      </w:r>
      <w:r w:rsidRPr="4FD9ADBD" w:rsidR="44AB7060">
        <w:rPr>
          <w:rFonts w:ascii="Calibri" w:hAnsi="Calibri" w:eastAsia="Calibri" w:cs="Calibri"/>
          <w:i w:val="0"/>
          <w:iCs w:val="0"/>
          <w:noProof w:val="0"/>
          <w:sz w:val="22"/>
          <w:szCs w:val="22"/>
          <w:lang w:val="es-ES"/>
        </w:rPr>
        <w:t>OpenAPI</w:t>
      </w:r>
      <w:r w:rsidRPr="4FD9ADBD" w:rsidR="44AB7060">
        <w:rPr>
          <w:rFonts w:ascii="Calibri" w:hAnsi="Calibri" w:eastAsia="Calibri" w:cs="Calibri"/>
          <w:i w:val="0"/>
          <w:iCs w:val="0"/>
          <w:noProof w:val="0"/>
          <w:sz w:val="22"/>
          <w:szCs w:val="22"/>
          <w:lang w:val="es-ES"/>
        </w:rPr>
        <w:t xml:space="preserve"> y planificación de la </w:t>
      </w:r>
      <w:r w:rsidRPr="4FD9ADBD" w:rsidR="44AB7060">
        <w:rPr>
          <w:rFonts w:ascii="Calibri" w:hAnsi="Calibri" w:eastAsia="Calibri" w:cs="Calibri"/>
          <w:i w:val="0"/>
          <w:iCs w:val="0"/>
          <w:noProof w:val="0"/>
          <w:sz w:val="22"/>
          <w:szCs w:val="22"/>
          <w:lang w:val="es-ES"/>
        </w:rPr>
        <w:t>observabilidad</w:t>
      </w:r>
      <w:r w:rsidRPr="4FD9ADBD" w:rsidR="44AB7060">
        <w:rPr>
          <w:rFonts w:ascii="Calibri" w:hAnsi="Calibri" w:eastAsia="Calibri" w:cs="Calibri"/>
          <w:i w:val="0"/>
          <w:iCs w:val="0"/>
          <w:noProof w:val="0"/>
          <w:sz w:val="22"/>
          <w:szCs w:val="22"/>
          <w:lang w:val="es-ES"/>
        </w:rPr>
        <w:t xml:space="preserve"> del sistema.</w:t>
      </w:r>
    </w:p>
    <w:p w:rsidR="4FD9ADBD" w:rsidP="4FD9ADBD" w:rsidRDefault="4FD9ADBD" w14:paraId="7420093D" w14:textId="68F34621">
      <w:pPr>
        <w:pStyle w:val="ListParagraph"/>
        <w:numPr>
          <w:ilvl w:val="0"/>
          <w:numId w:val="2"/>
        </w:numPr>
        <w:spacing w:before="240" w:beforeAutospacing="off" w:after="240" w:afterAutospacing="off" w:line="360" w:lineRule="auto"/>
        <w:jc w:val="left"/>
        <w:rPr>
          <w:rFonts w:ascii="Calibri" w:hAnsi="Calibri" w:eastAsia="Calibri" w:cs="Calibri"/>
          <w:i w:val="0"/>
          <w:iCs w:val="0"/>
          <w:noProof w:val="0"/>
          <w:sz w:val="22"/>
          <w:szCs w:val="22"/>
          <w:lang w:val="es-ES"/>
        </w:rPr>
      </w:pPr>
    </w:p>
    <w:p w:rsidR="493F7DE4" w:rsidP="4FD9ADBD" w:rsidRDefault="493F7DE4" w14:paraId="7F0F64FD" w14:textId="57CDED84">
      <w:pPr>
        <w:pStyle w:val="Heading3"/>
        <w:spacing w:before="281" w:beforeAutospacing="off" w:after="281" w:afterAutospacing="off" w:line="360" w:lineRule="auto"/>
        <w:jc w:val="center"/>
        <w:rPr>
          <w:rFonts w:ascii="Calibri" w:hAnsi="Calibri" w:eastAsia="Calibri" w:cs="Calibri"/>
          <w:b w:val="1"/>
          <w:bCs w:val="1"/>
          <w:noProof w:val="0"/>
          <w:color w:val="C00000"/>
          <w:sz w:val="32"/>
          <w:szCs w:val="32"/>
          <w:u w:val="none"/>
          <w:lang w:val="es-ES"/>
        </w:rPr>
      </w:pPr>
      <w:r w:rsidRPr="4FD9ADBD" w:rsidR="30520F7B">
        <w:rPr>
          <w:rFonts w:ascii="Calibri" w:hAnsi="Calibri" w:eastAsia="Calibri" w:cs="Calibri"/>
          <w:b w:val="1"/>
          <w:bCs w:val="1"/>
          <w:noProof w:val="0"/>
          <w:color w:val="C00000"/>
          <w:sz w:val="32"/>
          <w:szCs w:val="32"/>
          <w:u w:val="none"/>
          <w:lang w:val="es-ES"/>
        </w:rPr>
        <w:t>2. Apartado de Negocio: Visión del Product Owner</w:t>
      </w:r>
    </w:p>
    <w:p w:rsidR="493F7DE4" w:rsidP="4FD9ADBD" w:rsidRDefault="493F7DE4" w14:paraId="09C5462C" w14:textId="5F6A1D41">
      <w:pPr>
        <w:pStyle w:val="Heading4"/>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30520F7B">
        <w:rPr>
          <w:rFonts w:ascii="Calibri" w:hAnsi="Calibri" w:eastAsia="Calibri" w:cs="Calibri"/>
          <w:b w:val="1"/>
          <w:bCs w:val="1"/>
          <w:i w:val="0"/>
          <w:iCs w:val="0"/>
          <w:noProof w:val="0"/>
          <w:color w:val="C00000"/>
          <w:sz w:val="22"/>
          <w:szCs w:val="22"/>
          <w:lang w:val="es-ES"/>
        </w:rPr>
        <w:t>2.1 Problemática</w:t>
      </w:r>
    </w:p>
    <w:p w:rsidR="493F7DE4" w:rsidP="4FD9ADBD" w:rsidRDefault="493F7DE4" w14:paraId="40D4F617" w14:textId="21AE9F90">
      <w:pPr>
        <w:pStyle w:val="Normal"/>
        <w:suppressLineNumbers w:val="0"/>
        <w:bidi w:val="0"/>
        <w:spacing w:before="240" w:beforeAutospacing="off" w:after="240" w:afterAutospacing="off" w:line="360" w:lineRule="auto"/>
        <w:ind w:left="0" w:right="0"/>
        <w:jc w:val="left"/>
        <w:rPr>
          <w:rFonts w:ascii="Calibri" w:hAnsi="Calibri" w:eastAsia="Calibri" w:cs="Calibri"/>
          <w:noProof w:val="0"/>
          <w:sz w:val="22"/>
          <w:szCs w:val="22"/>
          <w:lang w:val="es-ES"/>
        </w:rPr>
      </w:pPr>
      <w:r w:rsidRPr="4FD9ADBD" w:rsidR="30520F7B">
        <w:rPr>
          <w:rFonts w:ascii="Calibri" w:hAnsi="Calibri" w:eastAsia="Calibri" w:cs="Calibri"/>
          <w:b w:val="0"/>
          <w:bCs w:val="0"/>
          <w:noProof w:val="0"/>
          <w:color w:val="C00000"/>
          <w:sz w:val="22"/>
          <w:szCs w:val="22"/>
          <w:lang w:val="es-ES"/>
        </w:rPr>
        <w:t>A. Contexto</w:t>
      </w:r>
      <w:r w:rsidRPr="4FD9ADBD" w:rsidR="2C334C3B">
        <w:rPr>
          <w:rFonts w:ascii="Calibri" w:hAnsi="Calibri" w:eastAsia="Calibri" w:cs="Calibri"/>
          <w:b w:val="0"/>
          <w:bCs w:val="0"/>
          <w:noProof w:val="0"/>
          <w:color w:val="C00000"/>
          <w:sz w:val="22"/>
          <w:szCs w:val="22"/>
          <w:lang w:val="es-ES"/>
        </w:rPr>
        <w:t>:</w:t>
      </w:r>
      <w:r w:rsidRPr="4FD9ADBD" w:rsidR="2C334C3B">
        <w:rPr>
          <w:rFonts w:ascii="Calibri" w:hAnsi="Calibri" w:eastAsia="Calibri" w:cs="Calibri"/>
          <w:b w:val="1"/>
          <w:bCs w:val="1"/>
          <w:noProof w:val="0"/>
          <w:color w:val="C00000"/>
          <w:sz w:val="22"/>
          <w:szCs w:val="22"/>
          <w:lang w:val="es-ES"/>
        </w:rPr>
        <w:t xml:space="preserve"> </w:t>
      </w:r>
      <w:r w:rsidRPr="4FD9ADBD" w:rsidR="30520F7B">
        <w:rPr>
          <w:rFonts w:ascii="Calibri" w:hAnsi="Calibri" w:eastAsia="Calibri" w:cs="Calibri"/>
          <w:noProof w:val="0"/>
          <w:sz w:val="22"/>
          <w:szCs w:val="22"/>
          <w:lang w:val="es-ES"/>
        </w:rPr>
        <w:t xml:space="preserve"> En la actual industria de la música urbana y emergente, la producción de un</w:t>
      </w:r>
      <w:r w:rsidRPr="4FD9ADBD" w:rsidR="159053F4">
        <w:rPr>
          <w:rFonts w:ascii="Calibri" w:hAnsi="Calibri" w:eastAsia="Calibri" w:cs="Calibri"/>
          <w:noProof w:val="0"/>
          <w:sz w:val="22"/>
          <w:szCs w:val="22"/>
          <w:lang w:val="es-ES"/>
        </w:rPr>
        <w:t xml:space="preserve">a canción </w:t>
      </w:r>
      <w:r w:rsidRPr="4FD9ADBD" w:rsidR="30520F7B">
        <w:rPr>
          <w:rFonts w:ascii="Calibri" w:hAnsi="Calibri" w:eastAsia="Calibri" w:cs="Calibri"/>
          <w:noProof w:val="0"/>
          <w:sz w:val="22"/>
          <w:szCs w:val="22"/>
          <w:lang w:val="es-ES"/>
        </w:rPr>
        <w:t xml:space="preserve">de alta calidad depende de una red de colaboración constante entre artistas, productores e ingenieros. </w:t>
      </w:r>
      <w:r w:rsidRPr="4FD9ADBD" w:rsidR="49B7631F">
        <w:rPr>
          <w:rFonts w:ascii="Calibri" w:hAnsi="Calibri" w:eastAsia="Calibri" w:cs="Calibri"/>
          <w:noProof w:val="0"/>
          <w:sz w:val="22"/>
          <w:szCs w:val="22"/>
          <w:lang w:val="es-ES"/>
        </w:rPr>
        <w:t>E</w:t>
      </w:r>
      <w:r w:rsidRPr="4FD9ADBD" w:rsidR="30520F7B">
        <w:rPr>
          <w:rFonts w:ascii="Calibri" w:hAnsi="Calibri" w:eastAsia="Calibri" w:cs="Calibri"/>
          <w:noProof w:val="0"/>
          <w:sz w:val="22"/>
          <w:szCs w:val="22"/>
          <w:lang w:val="es-ES"/>
        </w:rPr>
        <w:t xml:space="preserve">l ecosistema digital </w:t>
      </w:r>
      <w:r w:rsidRPr="4FD9ADBD" w:rsidR="0D1453EB">
        <w:rPr>
          <w:rFonts w:ascii="Calibri" w:hAnsi="Calibri" w:eastAsia="Calibri" w:cs="Calibri"/>
          <w:noProof w:val="0"/>
          <w:sz w:val="22"/>
          <w:szCs w:val="22"/>
          <w:lang w:val="es-ES"/>
        </w:rPr>
        <w:t>de hoy</w:t>
      </w:r>
      <w:r w:rsidRPr="4FD9ADBD" w:rsidR="30520F7B">
        <w:rPr>
          <w:rFonts w:ascii="Calibri" w:hAnsi="Calibri" w:eastAsia="Calibri" w:cs="Calibri"/>
          <w:noProof w:val="0"/>
          <w:sz w:val="22"/>
          <w:szCs w:val="22"/>
          <w:lang w:val="es-ES"/>
        </w:rPr>
        <w:t xml:space="preserve"> carece de herramientas profesionales dedicadas exclusivamente a la</w:t>
      </w:r>
      <w:r w:rsidRPr="4FD9ADBD" w:rsidR="15DCDFFC">
        <w:rPr>
          <w:rFonts w:ascii="Calibri" w:hAnsi="Calibri" w:eastAsia="Calibri" w:cs="Calibri"/>
          <w:noProof w:val="0"/>
          <w:sz w:val="22"/>
          <w:szCs w:val="22"/>
          <w:lang w:val="es-ES"/>
        </w:rPr>
        <w:t xml:space="preserve"> relación entre artistas emergentes</w:t>
      </w:r>
      <w:r w:rsidRPr="4FD9ADBD" w:rsidR="66D66ECE">
        <w:rPr>
          <w:rFonts w:ascii="Calibri" w:hAnsi="Calibri" w:eastAsia="Calibri" w:cs="Calibri"/>
          <w:noProof w:val="0"/>
          <w:sz w:val="22"/>
          <w:szCs w:val="22"/>
          <w:lang w:val="es-ES"/>
        </w:rPr>
        <w:t>, productores y usuarios normales.</w:t>
      </w:r>
    </w:p>
    <w:p w:rsidR="493F7DE4" w:rsidP="4FD9ADBD" w:rsidRDefault="493F7DE4" w14:paraId="5E9B64D6" w14:textId="11E74EF9">
      <w:pPr>
        <w:spacing w:before="240" w:beforeAutospacing="off" w:after="240" w:afterAutospacing="off" w:line="360" w:lineRule="auto"/>
        <w:jc w:val="left"/>
        <w:rPr>
          <w:rFonts w:ascii="Calibri" w:hAnsi="Calibri" w:eastAsia="Calibri" w:cs="Calibri"/>
          <w:b w:val="0"/>
          <w:bCs w:val="0"/>
          <w:noProof w:val="0"/>
          <w:color w:val="C00000"/>
          <w:sz w:val="22"/>
          <w:szCs w:val="22"/>
          <w:lang w:val="es-ES"/>
        </w:rPr>
      </w:pPr>
      <w:r w:rsidRPr="4FD9ADBD" w:rsidR="30520F7B">
        <w:rPr>
          <w:rFonts w:ascii="Calibri" w:hAnsi="Calibri" w:eastAsia="Calibri" w:cs="Calibri"/>
          <w:b w:val="0"/>
          <w:bCs w:val="0"/>
          <w:noProof w:val="0"/>
          <w:color w:val="C00000"/>
          <w:sz w:val="22"/>
          <w:szCs w:val="22"/>
          <w:lang w:val="es-ES"/>
        </w:rPr>
        <w:t xml:space="preserve">B. Dolor del </w:t>
      </w:r>
      <w:r w:rsidRPr="4FD9ADBD" w:rsidR="30520F7B">
        <w:rPr>
          <w:rFonts w:ascii="Calibri" w:hAnsi="Calibri" w:eastAsia="Calibri" w:cs="Calibri"/>
          <w:b w:val="0"/>
          <w:bCs w:val="0"/>
          <w:noProof w:val="0"/>
          <w:color w:val="C00000"/>
          <w:sz w:val="22"/>
          <w:szCs w:val="22"/>
          <w:lang w:val="es-ES"/>
        </w:rPr>
        <w:t>Usuario</w:t>
      </w:r>
      <w:r w:rsidRPr="4FD9ADBD" w:rsidR="6E34EB27">
        <w:rPr>
          <w:rFonts w:ascii="Calibri" w:hAnsi="Calibri" w:eastAsia="Calibri" w:cs="Calibri"/>
          <w:b w:val="0"/>
          <w:bCs w:val="0"/>
          <w:noProof w:val="0"/>
          <w:color w:val="C00000"/>
          <w:sz w:val="22"/>
          <w:szCs w:val="22"/>
          <w:lang w:val="es-ES"/>
        </w:rPr>
        <w:t>:</w:t>
      </w:r>
    </w:p>
    <w:p w:rsidR="493F7DE4" w:rsidP="6F0F65C2" w:rsidRDefault="493F7DE4" w14:paraId="42830C65" w14:textId="05E7434B">
      <w:pPr>
        <w:pStyle w:val="ListParagraph"/>
        <w:numPr>
          <w:ilvl w:val="0"/>
          <w:numId w:val="5"/>
        </w:numPr>
        <w:spacing w:before="240" w:beforeAutospacing="off" w:after="240" w:afterAutospacing="off" w:line="360" w:lineRule="auto"/>
        <w:jc w:val="left"/>
        <w:rPr>
          <w:rFonts w:ascii="Calibri" w:hAnsi="Calibri" w:eastAsia="Calibri" w:cs="Calibri"/>
          <w:noProof w:val="0"/>
          <w:sz w:val="22"/>
          <w:szCs w:val="22"/>
          <w:lang w:val="es-ES"/>
        </w:rPr>
      </w:pPr>
      <w:r w:rsidRPr="4FD9ADBD" w:rsidR="30520F7B">
        <w:rPr>
          <w:rFonts w:ascii="Calibri" w:hAnsi="Calibri" w:eastAsia="Calibri" w:cs="Calibri"/>
          <w:b w:val="1"/>
          <w:bCs w:val="1"/>
          <w:noProof w:val="0"/>
          <w:sz w:val="22"/>
          <w:szCs w:val="22"/>
          <w:lang w:val="es-ES"/>
        </w:rPr>
        <w:t>Saturación e Informalidad:</w:t>
      </w:r>
      <w:r w:rsidRPr="4FD9ADBD" w:rsidR="30520F7B">
        <w:rPr>
          <w:rFonts w:ascii="Calibri" w:hAnsi="Calibri" w:eastAsia="Calibri" w:cs="Calibri"/>
          <w:noProof w:val="0"/>
          <w:sz w:val="22"/>
          <w:szCs w:val="22"/>
          <w:lang w:val="es-ES"/>
        </w:rPr>
        <w:t xml:space="preserve"> Los artistas deben gestionar sus carreras en redes sociales genéricas (Instagram, WhatsApp), donde las propuestas de colaboración se pierden entre contenido de entretenimiento y distracciones.</w:t>
      </w:r>
    </w:p>
    <w:p w:rsidR="1205F538" w:rsidP="4FD9ADBD" w:rsidRDefault="1205F538" w14:paraId="22404826" w14:textId="2912A1D7">
      <w:pPr>
        <w:pStyle w:val="ListParagraph"/>
        <w:numPr>
          <w:ilvl w:val="0"/>
          <w:numId w:val="5"/>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205F538">
        <w:rPr>
          <w:rFonts w:ascii="Calibri" w:hAnsi="Calibri" w:eastAsia="Calibri" w:cs="Calibri"/>
          <w:b w:val="1"/>
          <w:bCs w:val="1"/>
          <w:i w:val="0"/>
          <w:iCs w:val="0"/>
          <w:noProof w:val="0"/>
          <w:sz w:val="22"/>
          <w:szCs w:val="22"/>
          <w:lang w:val="es-ES"/>
        </w:rPr>
        <w:t>Inexistencia de un Espacio Especializado para el Descubrimiento:</w:t>
      </w:r>
      <w:r w:rsidRPr="4FD9ADBD" w:rsidR="1205F538">
        <w:rPr>
          <w:rFonts w:ascii="Calibri" w:hAnsi="Calibri" w:eastAsia="Calibri" w:cs="Calibri"/>
          <w:i w:val="0"/>
          <w:iCs w:val="0"/>
          <w:noProof w:val="0"/>
          <w:sz w:val="22"/>
          <w:szCs w:val="22"/>
          <w:lang w:val="es-ES"/>
        </w:rPr>
        <w:t xml:space="preserve"> No existe una plataforma dedicada exclusivamente a exponer material musical emergente de manera profesional, lo que obliga a los oyentes que están "aburridos de la música de siempre" a navegar por algoritmos genéricos que no priorizan el nuevo talento.</w:t>
      </w:r>
    </w:p>
    <w:p w:rsidR="493F7DE4" w:rsidP="6F0F65C2" w:rsidRDefault="493F7DE4" w14:paraId="15650B3D" w14:textId="5C7FA513">
      <w:pPr>
        <w:pStyle w:val="ListParagraph"/>
        <w:numPr>
          <w:ilvl w:val="0"/>
          <w:numId w:val="5"/>
        </w:numPr>
        <w:spacing w:before="240" w:beforeAutospacing="off" w:after="240" w:afterAutospacing="off" w:line="360" w:lineRule="auto"/>
        <w:jc w:val="left"/>
        <w:rPr>
          <w:rFonts w:ascii="Calibri" w:hAnsi="Calibri" w:eastAsia="Calibri" w:cs="Calibri"/>
          <w:noProof w:val="0"/>
          <w:sz w:val="22"/>
          <w:szCs w:val="22"/>
          <w:lang w:val="es-ES"/>
        </w:rPr>
      </w:pPr>
      <w:r w:rsidRPr="6F0F65C2" w:rsidR="493F7DE4">
        <w:rPr>
          <w:rFonts w:ascii="Calibri" w:hAnsi="Calibri" w:eastAsia="Calibri" w:cs="Calibri"/>
          <w:b w:val="1"/>
          <w:bCs w:val="1"/>
          <w:noProof w:val="0"/>
          <w:sz w:val="22"/>
          <w:szCs w:val="22"/>
          <w:lang w:val="es-ES"/>
        </w:rPr>
        <w:t>Falta de Transparencia:</w:t>
      </w:r>
      <w:r w:rsidRPr="6F0F65C2" w:rsidR="493F7DE4">
        <w:rPr>
          <w:rFonts w:ascii="Calibri" w:hAnsi="Calibri" w:eastAsia="Calibri" w:cs="Calibri"/>
          <w:noProof w:val="0"/>
          <w:sz w:val="22"/>
          <w:szCs w:val="22"/>
          <w:lang w:val="es-ES"/>
        </w:rPr>
        <w:t xml:space="preserve"> No existe un estándar para visualizar tarifas de grabación, especificaciones de equipos de estudio o tipos de licencias, lo que obliga a largas cadenas de mensajes manuales para obtener información básica.</w:t>
      </w:r>
    </w:p>
    <w:p w:rsidR="493F7DE4" w:rsidP="6F0F65C2" w:rsidRDefault="493F7DE4" w14:paraId="2503273C" w14:textId="45BA69A0">
      <w:pPr>
        <w:pStyle w:val="ListParagraph"/>
        <w:numPr>
          <w:ilvl w:val="0"/>
          <w:numId w:val="5"/>
        </w:numPr>
        <w:spacing w:before="240" w:beforeAutospacing="off" w:after="240" w:afterAutospacing="off" w:line="360" w:lineRule="auto"/>
        <w:jc w:val="left"/>
        <w:rPr>
          <w:rFonts w:ascii="Calibri" w:hAnsi="Calibri" w:eastAsia="Calibri" w:cs="Calibri"/>
          <w:noProof w:val="0"/>
          <w:sz w:val="22"/>
          <w:szCs w:val="22"/>
          <w:lang w:val="es-ES"/>
        </w:rPr>
      </w:pPr>
      <w:r w:rsidRPr="4FD9ADBD" w:rsidR="30520F7B">
        <w:rPr>
          <w:rFonts w:ascii="Calibri" w:hAnsi="Calibri" w:eastAsia="Calibri" w:cs="Calibri"/>
          <w:b w:val="1"/>
          <w:bCs w:val="1"/>
          <w:noProof w:val="0"/>
          <w:sz w:val="22"/>
          <w:szCs w:val="22"/>
          <w:lang w:val="es-ES"/>
        </w:rPr>
        <w:t>Desorden Logístico:</w:t>
      </w:r>
      <w:r w:rsidRPr="4FD9ADBD" w:rsidR="30520F7B">
        <w:rPr>
          <w:rFonts w:ascii="Calibri" w:hAnsi="Calibri" w:eastAsia="Calibri" w:cs="Calibri"/>
          <w:noProof w:val="0"/>
          <w:sz w:val="22"/>
          <w:szCs w:val="22"/>
          <w:lang w:val="es-ES"/>
        </w:rPr>
        <w:t xml:space="preserve"> La inexistencia de una agenda centralizada genera errores en la reserva de horas de estudio y falta de compromiso en las "juntas" de grabación.</w:t>
      </w:r>
    </w:p>
    <w:p w:rsidR="493F7DE4" w:rsidP="4FD9ADBD" w:rsidRDefault="493F7DE4" w14:paraId="7752E89A" w14:textId="0B5D4D4C">
      <w:pPr>
        <w:pStyle w:val="ListParagraph"/>
        <w:numPr>
          <w:ilvl w:val="0"/>
          <w:numId w:val="5"/>
        </w:numPr>
        <w:spacing w:before="240" w:beforeAutospacing="off" w:after="240" w:afterAutospacing="off" w:line="360" w:lineRule="auto"/>
        <w:jc w:val="left"/>
        <w:rPr>
          <w:rFonts w:ascii="Calibri" w:hAnsi="Calibri" w:eastAsia="Calibri" w:cs="Calibri"/>
          <w:i w:val="0"/>
          <w:iCs w:val="0"/>
          <w:noProof w:val="0"/>
          <w:sz w:val="22"/>
          <w:szCs w:val="22"/>
          <w:u w:val="none"/>
          <w:lang w:val="es-ES"/>
        </w:rPr>
      </w:pPr>
      <w:r w:rsidRPr="4FD9ADBD" w:rsidR="2A8BC638">
        <w:rPr>
          <w:rFonts w:ascii="Calibri" w:hAnsi="Calibri" w:eastAsia="Calibri" w:cs="Calibri"/>
          <w:b w:val="1"/>
          <w:bCs w:val="1"/>
          <w:i w:val="0"/>
          <w:iCs w:val="0"/>
          <w:noProof w:val="0"/>
          <w:sz w:val="22"/>
          <w:szCs w:val="22"/>
          <w:u w:val="none"/>
          <w:lang w:val="es-ES"/>
        </w:rPr>
        <w:t>Fricción en la Concreción de Negocios:</w:t>
      </w:r>
      <w:r w:rsidRPr="4FD9ADBD" w:rsidR="2A8BC638">
        <w:rPr>
          <w:rFonts w:ascii="Calibri" w:hAnsi="Calibri" w:eastAsia="Calibri" w:cs="Calibri"/>
          <w:i w:val="0"/>
          <w:iCs w:val="0"/>
          <w:noProof w:val="0"/>
          <w:sz w:val="22"/>
          <w:szCs w:val="22"/>
          <w:u w:val="none"/>
          <w:lang w:val="es-ES"/>
        </w:rPr>
        <w:t xml:space="preserve"> La falta de un entorno centrado en la industria musical impide que se cierren más acuerdos y colaboraciones, limitando el crecimiento económico de los artistas y productores que dependen de una red de contactos activa para generar ingresos.</w:t>
      </w:r>
    </w:p>
    <w:p w:rsidR="493F7DE4" w:rsidP="4FD9ADBD" w:rsidRDefault="493F7DE4" w14:paraId="54F6FCBF" w14:textId="106BFA4A">
      <w:pPr>
        <w:pStyle w:val="Normal"/>
        <w:spacing w:before="240" w:beforeAutospacing="off" w:after="240" w:afterAutospacing="off" w:line="360" w:lineRule="auto"/>
        <w:jc w:val="left"/>
        <w:rPr>
          <w:rFonts w:ascii="Calibri" w:hAnsi="Calibri" w:eastAsia="Calibri" w:cs="Calibri"/>
          <w:b w:val="0"/>
          <w:bCs w:val="0"/>
          <w:noProof w:val="0"/>
          <w:color w:val="C00000"/>
          <w:sz w:val="22"/>
          <w:szCs w:val="22"/>
          <w:lang w:val="es-ES"/>
        </w:rPr>
      </w:pPr>
    </w:p>
    <w:p w:rsidR="493F7DE4" w:rsidP="4FD9ADBD" w:rsidRDefault="493F7DE4" w14:paraId="0E3CE1E6" w14:textId="747F11F0">
      <w:pPr>
        <w:pStyle w:val="Normal"/>
        <w:spacing w:before="240" w:beforeAutospacing="off" w:after="240" w:afterAutospacing="off" w:line="360" w:lineRule="auto"/>
        <w:jc w:val="left"/>
        <w:rPr>
          <w:rFonts w:ascii="Calibri" w:hAnsi="Calibri" w:eastAsia="Calibri" w:cs="Calibri"/>
          <w:b w:val="0"/>
          <w:bCs w:val="0"/>
          <w:noProof w:val="0"/>
          <w:color w:val="C00000"/>
          <w:sz w:val="22"/>
          <w:szCs w:val="22"/>
          <w:lang w:val="es-ES"/>
        </w:rPr>
      </w:pPr>
      <w:r w:rsidRPr="4FD9ADBD" w:rsidR="30520F7B">
        <w:rPr>
          <w:rFonts w:ascii="Calibri" w:hAnsi="Calibri" w:eastAsia="Calibri" w:cs="Calibri"/>
          <w:b w:val="0"/>
          <w:bCs w:val="0"/>
          <w:noProof w:val="0"/>
          <w:color w:val="C00000"/>
          <w:sz w:val="22"/>
          <w:szCs w:val="22"/>
          <w:lang w:val="es-ES"/>
        </w:rPr>
        <w:t>C. Impacto en el Negocio</w:t>
      </w:r>
      <w:r w:rsidRPr="4FD9ADBD" w:rsidR="2D572304">
        <w:rPr>
          <w:rFonts w:ascii="Calibri" w:hAnsi="Calibri" w:eastAsia="Calibri" w:cs="Calibri"/>
          <w:b w:val="0"/>
          <w:bCs w:val="0"/>
          <w:noProof w:val="0"/>
          <w:color w:val="C00000"/>
          <w:sz w:val="22"/>
          <w:szCs w:val="22"/>
          <w:lang w:val="es-ES"/>
        </w:rPr>
        <w:t>:</w:t>
      </w:r>
    </w:p>
    <w:p w:rsidR="493F7DE4" w:rsidP="6F0F65C2" w:rsidRDefault="493F7DE4" w14:paraId="503CF54E" w14:textId="4545EA85">
      <w:pPr>
        <w:pStyle w:val="ListParagraph"/>
        <w:numPr>
          <w:ilvl w:val="0"/>
          <w:numId w:val="6"/>
        </w:numPr>
        <w:spacing w:before="240" w:beforeAutospacing="off" w:after="240" w:afterAutospacing="off" w:line="360" w:lineRule="auto"/>
        <w:jc w:val="left"/>
        <w:rPr>
          <w:rFonts w:ascii="Calibri" w:hAnsi="Calibri" w:eastAsia="Calibri" w:cs="Calibri"/>
          <w:noProof w:val="0"/>
          <w:sz w:val="22"/>
          <w:szCs w:val="22"/>
          <w:lang w:val="es-ES"/>
        </w:rPr>
      </w:pPr>
      <w:r w:rsidRPr="6F0F65C2" w:rsidR="493F7DE4">
        <w:rPr>
          <w:rFonts w:ascii="Calibri" w:hAnsi="Calibri" w:eastAsia="Calibri" w:cs="Calibri"/>
          <w:b w:val="1"/>
          <w:bCs w:val="1"/>
          <w:noProof w:val="0"/>
          <w:sz w:val="22"/>
          <w:szCs w:val="22"/>
          <w:lang w:val="es-ES"/>
        </w:rPr>
        <w:t>Pérdida de Tiempo y Dinero:</w:t>
      </w:r>
      <w:r w:rsidRPr="6F0F65C2" w:rsidR="493F7DE4">
        <w:rPr>
          <w:rFonts w:ascii="Calibri" w:hAnsi="Calibri" w:eastAsia="Calibri" w:cs="Calibri"/>
          <w:noProof w:val="0"/>
          <w:sz w:val="22"/>
          <w:szCs w:val="22"/>
          <w:lang w:val="es-ES"/>
        </w:rPr>
        <w:t xml:space="preserve"> La burocracia de negociar de forma manual ralentiza el flujo de lanzamientos, afectando directamente los ingresos de los artistas y estudios.</w:t>
      </w:r>
    </w:p>
    <w:p w:rsidR="493F7DE4" w:rsidP="6F0F65C2" w:rsidRDefault="493F7DE4" w14:paraId="58374134" w14:textId="1D0D515A">
      <w:pPr>
        <w:pStyle w:val="ListParagraph"/>
        <w:numPr>
          <w:ilvl w:val="0"/>
          <w:numId w:val="6"/>
        </w:numPr>
        <w:spacing w:before="240" w:beforeAutospacing="off" w:after="240" w:afterAutospacing="off" w:line="360" w:lineRule="auto"/>
        <w:jc w:val="left"/>
        <w:rPr>
          <w:rFonts w:ascii="Calibri" w:hAnsi="Calibri" w:eastAsia="Calibri" w:cs="Calibri"/>
          <w:noProof w:val="0"/>
          <w:sz w:val="22"/>
          <w:szCs w:val="22"/>
          <w:lang w:val="es-ES"/>
        </w:rPr>
      </w:pPr>
      <w:r w:rsidRPr="6F0F65C2" w:rsidR="493F7DE4">
        <w:rPr>
          <w:rFonts w:ascii="Calibri" w:hAnsi="Calibri" w:eastAsia="Calibri" w:cs="Calibri"/>
          <w:b w:val="1"/>
          <w:bCs w:val="1"/>
          <w:noProof w:val="0"/>
          <w:sz w:val="22"/>
          <w:szCs w:val="22"/>
          <w:lang w:val="es-ES"/>
        </w:rPr>
        <w:t>Barrera de Entrada:</w:t>
      </w:r>
      <w:r w:rsidRPr="6F0F65C2" w:rsidR="493F7DE4">
        <w:rPr>
          <w:rFonts w:ascii="Calibri" w:hAnsi="Calibri" w:eastAsia="Calibri" w:cs="Calibri"/>
          <w:noProof w:val="0"/>
          <w:sz w:val="22"/>
          <w:szCs w:val="22"/>
          <w:lang w:val="es-ES"/>
        </w:rPr>
        <w:t xml:space="preserve"> Los nuevos talentos sin una red de contactos previa quedan excluidos del circuito profesional al no encontrar canales claros para invertir en su carrera.</w:t>
      </w:r>
    </w:p>
    <w:p w:rsidR="493F7DE4" w:rsidP="6F0F65C2" w:rsidRDefault="493F7DE4" w14:paraId="054C747C" w14:textId="73992B20">
      <w:pPr>
        <w:pStyle w:val="ListParagraph"/>
        <w:numPr>
          <w:ilvl w:val="0"/>
          <w:numId w:val="6"/>
        </w:numPr>
        <w:spacing w:before="240" w:beforeAutospacing="off" w:after="240" w:afterAutospacing="off" w:line="360" w:lineRule="auto"/>
        <w:jc w:val="left"/>
        <w:rPr>
          <w:rFonts w:ascii="Calibri" w:hAnsi="Calibri" w:eastAsia="Calibri" w:cs="Calibri"/>
          <w:noProof w:val="0"/>
          <w:sz w:val="22"/>
          <w:szCs w:val="22"/>
          <w:lang w:val="es-ES"/>
        </w:rPr>
      </w:pPr>
      <w:r w:rsidRPr="6F0F65C2" w:rsidR="493F7DE4">
        <w:rPr>
          <w:rFonts w:ascii="Calibri" w:hAnsi="Calibri" w:eastAsia="Calibri" w:cs="Calibri"/>
          <w:b w:val="1"/>
          <w:bCs w:val="1"/>
          <w:noProof w:val="0"/>
          <w:sz w:val="22"/>
          <w:szCs w:val="22"/>
          <w:lang w:val="es-ES"/>
        </w:rPr>
        <w:t>Capacidad Ociosa:</w:t>
      </w:r>
      <w:r w:rsidRPr="6F0F65C2" w:rsidR="493F7DE4">
        <w:rPr>
          <w:rFonts w:ascii="Calibri" w:hAnsi="Calibri" w:eastAsia="Calibri" w:cs="Calibri"/>
          <w:noProof w:val="0"/>
          <w:sz w:val="22"/>
          <w:szCs w:val="22"/>
          <w:lang w:val="es-ES"/>
        </w:rPr>
        <w:t xml:space="preserve"> Muchos estudios profesionales mantienen horas vacías debido a que no cuentan con una vitrina eficiente para captar clientes del segmento emergente.</w:t>
      </w:r>
    </w:p>
    <w:p w:rsidR="493F7DE4" w:rsidP="6F0F65C2" w:rsidRDefault="493F7DE4" w14:paraId="3CA2B6B8" w14:textId="4C0BC998">
      <w:pPr>
        <w:spacing w:before="240" w:beforeAutospacing="off" w:after="240" w:afterAutospacing="off" w:line="360" w:lineRule="auto"/>
        <w:jc w:val="left"/>
      </w:pPr>
      <w:r w:rsidRPr="4FD9ADBD" w:rsidR="30520F7B">
        <w:rPr>
          <w:rFonts w:ascii="Calibri" w:hAnsi="Calibri" w:eastAsia="Calibri" w:cs="Calibri"/>
          <w:b w:val="0"/>
          <w:bCs w:val="0"/>
          <w:noProof w:val="0"/>
          <w:color w:val="C00000"/>
          <w:sz w:val="22"/>
          <w:szCs w:val="22"/>
          <w:lang w:val="es-ES"/>
        </w:rPr>
        <w:t>D. Oportunidad</w:t>
      </w:r>
      <w:r w:rsidRPr="4FD9ADBD" w:rsidR="07F681EC">
        <w:rPr>
          <w:rFonts w:ascii="Calibri" w:hAnsi="Calibri" w:eastAsia="Calibri" w:cs="Calibri"/>
          <w:b w:val="0"/>
          <w:bCs w:val="0"/>
          <w:noProof w:val="0"/>
          <w:color w:val="C00000"/>
          <w:sz w:val="22"/>
          <w:szCs w:val="22"/>
          <w:lang w:val="es-ES"/>
        </w:rPr>
        <w:t>:</w:t>
      </w:r>
      <w:r w:rsidRPr="4FD9ADBD" w:rsidR="30520F7B">
        <w:rPr>
          <w:rFonts w:ascii="Calibri" w:hAnsi="Calibri" w:eastAsia="Calibri" w:cs="Calibri"/>
          <w:noProof w:val="0"/>
          <w:sz w:val="22"/>
          <w:szCs w:val="22"/>
          <w:lang w:val="es-ES"/>
        </w:rPr>
        <w:t xml:space="preserve"> Existe una oportunidad estratégica para centralizar este mercado a través de una plataforma de nicho que elimine el "ruido" de las redes sociales tradicionales. Al profesionalizar el agendamiento y la visualización de portafolios, la API permite dinamizar la industria, fomentando el apoyo mutuo entre músicos y asegurando que el foco principal sea siempre el crecimiento del talento y la creación de nuevo movimiento cultural.</w:t>
      </w:r>
    </w:p>
    <w:p w:rsidR="4A27B75A" w:rsidP="4FD9ADBD" w:rsidRDefault="4A27B75A" w14:paraId="667723B7" w14:textId="41240F7B">
      <w:pPr>
        <w:pStyle w:val="Heading2"/>
        <w:spacing w:before="240" w:beforeAutospacing="off" w:after="240" w:afterAutospacing="off" w:line="360" w:lineRule="auto"/>
        <w:jc w:val="left"/>
        <w:rPr>
          <w:rFonts w:ascii="Calibri" w:hAnsi="Calibri" w:eastAsia="Calibri" w:cs="Calibri"/>
          <w:b w:val="1"/>
          <w:bCs w:val="1"/>
          <w:noProof w:val="0"/>
          <w:color w:val="C00000"/>
          <w:sz w:val="22"/>
          <w:szCs w:val="22"/>
          <w:lang w:val="es-ES"/>
        </w:rPr>
      </w:pPr>
      <w:r w:rsidRPr="4FD9ADBD" w:rsidR="4A27B75A">
        <w:rPr>
          <w:rFonts w:ascii="Calibri" w:hAnsi="Calibri" w:eastAsia="Calibri" w:cs="Calibri"/>
          <w:b w:val="1"/>
          <w:bCs w:val="1"/>
          <w:noProof w:val="0"/>
          <w:color w:val="C00000"/>
          <w:sz w:val="22"/>
          <w:szCs w:val="22"/>
          <w:lang w:val="es-ES"/>
        </w:rPr>
        <w:t>2.2 Solución Propuesta</w:t>
      </w:r>
    </w:p>
    <w:p w:rsidR="4A27B75A" w:rsidP="4FD9ADBD" w:rsidRDefault="4A27B75A" w14:paraId="6EC820F5" w14:textId="466F2DB6">
      <w:pPr>
        <w:pStyle w:val="Normal"/>
        <w:suppressLineNumbers w:val="0"/>
        <w:bidi w:val="0"/>
        <w:spacing w:before="0" w:beforeAutospacing="off" w:after="240" w:afterAutospacing="off" w:line="360" w:lineRule="auto"/>
        <w:ind w:left="0" w:right="0"/>
        <w:jc w:val="left"/>
      </w:pPr>
      <w:r w:rsidRPr="4FD9ADBD" w:rsidR="4A27B75A">
        <w:rPr>
          <w:rFonts w:ascii="Calibri" w:hAnsi="Calibri" w:eastAsia="Calibri" w:cs="Calibri"/>
          <w:noProof w:val="0"/>
          <w:sz w:val="22"/>
          <w:szCs w:val="22"/>
          <w:lang w:val="es-ES"/>
        </w:rPr>
        <w:t xml:space="preserve">La solución consiste en el diseño de una </w:t>
      </w:r>
      <w:r w:rsidRPr="4FD9ADBD" w:rsidR="4A27B75A">
        <w:rPr>
          <w:rFonts w:ascii="Calibri" w:hAnsi="Calibri" w:eastAsia="Calibri" w:cs="Calibri"/>
          <w:b w:val="1"/>
          <w:bCs w:val="1"/>
          <w:noProof w:val="0"/>
          <w:sz w:val="22"/>
          <w:szCs w:val="22"/>
          <w:lang w:val="es-ES"/>
        </w:rPr>
        <w:t xml:space="preserve">API REST </w:t>
      </w:r>
      <w:r w:rsidRPr="4FD9ADBD" w:rsidR="4A27B75A">
        <w:rPr>
          <w:rFonts w:ascii="Calibri" w:hAnsi="Calibri" w:eastAsia="Calibri" w:cs="Calibri"/>
          <w:b w:val="0"/>
          <w:bCs w:val="0"/>
          <w:noProof w:val="0"/>
          <w:sz w:val="22"/>
          <w:szCs w:val="22"/>
          <w:lang w:val="es-ES"/>
        </w:rPr>
        <w:t xml:space="preserve">centralizada </w:t>
      </w:r>
      <w:r w:rsidRPr="4FD9ADBD" w:rsidR="6BA44B71">
        <w:rPr>
          <w:rFonts w:ascii="Calibri" w:hAnsi="Calibri" w:eastAsia="Calibri" w:cs="Calibri"/>
          <w:b w:val="0"/>
          <w:bCs w:val="0"/>
          <w:noProof w:val="0"/>
          <w:sz w:val="22"/>
          <w:szCs w:val="22"/>
          <w:lang w:val="es-ES"/>
        </w:rPr>
        <w:t xml:space="preserve">llamada </w:t>
      </w:r>
      <w:r w:rsidRPr="4FD9ADBD" w:rsidR="4A27B75A">
        <w:rPr>
          <w:rFonts w:ascii="Calibri" w:hAnsi="Calibri" w:eastAsia="Calibri" w:cs="Calibri"/>
          <w:b w:val="1"/>
          <w:bCs w:val="1"/>
          <w:noProof w:val="0"/>
          <w:sz w:val="22"/>
          <w:szCs w:val="22"/>
          <w:lang w:val="es-ES"/>
        </w:rPr>
        <w:t>"</w:t>
      </w:r>
      <w:r w:rsidRPr="4FD9ADBD" w:rsidR="1D9E78AB">
        <w:rPr>
          <w:rFonts w:ascii="Calibri" w:hAnsi="Calibri" w:eastAsia="Calibri" w:cs="Calibri"/>
          <w:b w:val="1"/>
          <w:bCs w:val="1"/>
          <w:noProof w:val="0"/>
          <w:sz w:val="22"/>
          <w:szCs w:val="22"/>
          <w:lang w:val="es-ES"/>
        </w:rPr>
        <w:t>Conexión-musical API</w:t>
      </w:r>
      <w:r w:rsidRPr="4FD9ADBD" w:rsidR="4A27B75A">
        <w:rPr>
          <w:rFonts w:ascii="Calibri" w:hAnsi="Calibri" w:eastAsia="Calibri" w:cs="Calibri"/>
          <w:b w:val="1"/>
          <w:bCs w:val="1"/>
          <w:noProof w:val="0"/>
          <w:sz w:val="22"/>
          <w:szCs w:val="22"/>
          <w:lang w:val="es-ES"/>
        </w:rPr>
        <w:t>"</w:t>
      </w:r>
      <w:r w:rsidRPr="4FD9ADBD" w:rsidR="4A27B75A">
        <w:rPr>
          <w:rFonts w:ascii="Calibri" w:hAnsi="Calibri" w:eastAsia="Calibri" w:cs="Calibri"/>
          <w:noProof w:val="0"/>
          <w:sz w:val="22"/>
          <w:szCs w:val="22"/>
          <w:lang w:val="es-ES"/>
        </w:rPr>
        <w:t xml:space="preserve">, orientada específicamente al ecosistema de la música urbana y emergente. A diferencia de las redes sociales genéricas, esta API actúa como un orquestador de servicios profesionales que permite la interacción </w:t>
      </w:r>
      <w:r w:rsidRPr="4FD9ADBD" w:rsidR="40D78E54">
        <w:rPr>
          <w:rFonts w:ascii="Calibri" w:hAnsi="Calibri" w:eastAsia="Calibri" w:cs="Calibri"/>
          <w:noProof w:val="0"/>
          <w:sz w:val="22"/>
          <w:szCs w:val="22"/>
          <w:lang w:val="es-ES"/>
        </w:rPr>
        <w:t xml:space="preserve">libre, </w:t>
      </w:r>
      <w:r w:rsidRPr="4FD9ADBD" w:rsidR="4A27B75A">
        <w:rPr>
          <w:rFonts w:ascii="Calibri" w:hAnsi="Calibri" w:eastAsia="Calibri" w:cs="Calibri"/>
          <w:noProof w:val="0"/>
          <w:sz w:val="22"/>
          <w:szCs w:val="22"/>
          <w:lang w:val="es-ES"/>
        </w:rPr>
        <w:t xml:space="preserve">técnica y comercial entre </w:t>
      </w:r>
      <w:r w:rsidRPr="4FD9ADBD" w:rsidR="2D0707FB">
        <w:rPr>
          <w:rFonts w:ascii="Calibri" w:hAnsi="Calibri" w:eastAsia="Calibri" w:cs="Calibri"/>
          <w:noProof w:val="0"/>
          <w:sz w:val="22"/>
          <w:szCs w:val="22"/>
          <w:lang w:val="es-ES"/>
        </w:rPr>
        <w:t>los usuarios</w:t>
      </w:r>
      <w:r w:rsidRPr="4FD9ADBD" w:rsidR="4A27B75A">
        <w:rPr>
          <w:rFonts w:ascii="Calibri" w:hAnsi="Calibri" w:eastAsia="Calibri" w:cs="Calibri"/>
          <w:noProof w:val="0"/>
          <w:sz w:val="22"/>
          <w:szCs w:val="22"/>
          <w:lang w:val="es-ES"/>
        </w:rPr>
        <w:t>.</w:t>
      </w:r>
    </w:p>
    <w:p w:rsidR="4A27B75A" w:rsidP="4FD9ADBD" w:rsidRDefault="4A27B75A" w14:paraId="5ABFD8BF" w14:textId="6EAC8C89">
      <w:pPr>
        <w:pStyle w:val="Heading3"/>
        <w:spacing w:before="0" w:beforeAutospacing="off" w:after="281" w:afterAutospacing="off" w:line="360" w:lineRule="auto"/>
        <w:jc w:val="left"/>
        <w:rPr>
          <w:rFonts w:ascii="Calibri" w:hAnsi="Calibri" w:eastAsia="Calibri" w:cs="Calibri"/>
          <w:b w:val="0"/>
          <w:bCs w:val="0"/>
          <w:noProof w:val="0"/>
          <w:color w:val="C00000"/>
          <w:sz w:val="22"/>
          <w:szCs w:val="22"/>
          <w:lang w:val="es-ES"/>
        </w:rPr>
      </w:pPr>
      <w:r w:rsidRPr="4FD9ADBD" w:rsidR="4A27B75A">
        <w:rPr>
          <w:rFonts w:ascii="Calibri" w:hAnsi="Calibri" w:eastAsia="Calibri" w:cs="Calibri"/>
          <w:b w:val="0"/>
          <w:bCs w:val="0"/>
          <w:noProof w:val="0"/>
          <w:color w:val="C00000"/>
          <w:sz w:val="22"/>
          <w:szCs w:val="22"/>
          <w:lang w:val="es-ES"/>
        </w:rPr>
        <w:t>¿Qué hace la API?</w:t>
      </w:r>
    </w:p>
    <w:p w:rsidR="4A27B75A" w:rsidP="4FD9ADBD" w:rsidRDefault="4A27B75A" w14:paraId="187431B1" w14:textId="527E91DE">
      <w:pPr>
        <w:pStyle w:val="ListParagraph"/>
        <w:numPr>
          <w:ilvl w:val="0"/>
          <w:numId w:val="10"/>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Gestión de Identidades Especializadas</w:t>
      </w:r>
      <w:r w:rsidRPr="4FD9ADBD" w:rsidR="4A27B75A">
        <w:rPr>
          <w:rFonts w:ascii="Calibri" w:hAnsi="Calibri" w:eastAsia="Calibri" w:cs="Calibri"/>
          <w:noProof w:val="0"/>
          <w:sz w:val="22"/>
          <w:szCs w:val="22"/>
          <w:lang w:val="es-ES"/>
        </w:rPr>
        <w:t>: Permite la creación y gestión de perfiles técnicos donde un usuario puede identificarse como artista, productor musical</w:t>
      </w:r>
      <w:r w:rsidRPr="4FD9ADBD" w:rsidR="7D6B0AE5">
        <w:rPr>
          <w:rFonts w:ascii="Calibri" w:hAnsi="Calibri" w:eastAsia="Calibri" w:cs="Calibri"/>
          <w:noProof w:val="0"/>
          <w:sz w:val="22"/>
          <w:szCs w:val="22"/>
          <w:lang w:val="es-ES"/>
        </w:rPr>
        <w:t xml:space="preserve">, </w:t>
      </w:r>
      <w:r w:rsidRPr="4FD9ADBD" w:rsidR="4A27B75A">
        <w:rPr>
          <w:rFonts w:ascii="Calibri" w:hAnsi="Calibri" w:eastAsia="Calibri" w:cs="Calibri"/>
          <w:noProof w:val="0"/>
          <w:sz w:val="22"/>
          <w:szCs w:val="22"/>
          <w:lang w:val="es-ES"/>
        </w:rPr>
        <w:t>dueño de estudio</w:t>
      </w:r>
      <w:r w:rsidRPr="4FD9ADBD" w:rsidR="25B99F41">
        <w:rPr>
          <w:rFonts w:ascii="Calibri" w:hAnsi="Calibri" w:eastAsia="Calibri" w:cs="Calibri"/>
          <w:noProof w:val="0"/>
          <w:sz w:val="22"/>
          <w:szCs w:val="22"/>
          <w:lang w:val="es-ES"/>
        </w:rPr>
        <w:t xml:space="preserve"> o usuario normal</w:t>
      </w:r>
      <w:r w:rsidRPr="4FD9ADBD" w:rsidR="4A27B75A">
        <w:rPr>
          <w:rFonts w:ascii="Calibri" w:hAnsi="Calibri" w:eastAsia="Calibri" w:cs="Calibri"/>
          <w:noProof w:val="0"/>
          <w:sz w:val="22"/>
          <w:szCs w:val="22"/>
          <w:lang w:val="es-ES"/>
        </w:rPr>
        <w:t xml:space="preserve"> manteniendo portafolios diferenciados para cada rol.</w:t>
      </w:r>
    </w:p>
    <w:p w:rsidR="03C63A89" w:rsidP="4FD9ADBD" w:rsidRDefault="03C63A89" w14:paraId="0D4B533D" w14:textId="4C9388DD">
      <w:pPr>
        <w:pStyle w:val="ListParagraph"/>
        <w:numPr>
          <w:ilvl w:val="0"/>
          <w:numId w:val="10"/>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3C63A89">
        <w:rPr>
          <w:rFonts w:ascii="Calibri" w:hAnsi="Calibri" w:eastAsia="Calibri" w:cs="Calibri"/>
          <w:b w:val="1"/>
          <w:bCs w:val="1"/>
          <w:i w:val="0"/>
          <w:iCs w:val="0"/>
          <w:noProof w:val="0"/>
          <w:sz w:val="22"/>
          <w:szCs w:val="22"/>
          <w:lang w:val="es-ES"/>
        </w:rPr>
        <w:t xml:space="preserve">Módulo de Descubrimiento y </w:t>
      </w:r>
      <w:r w:rsidRPr="4FD9ADBD" w:rsidR="03C63A89">
        <w:rPr>
          <w:rFonts w:ascii="Calibri" w:hAnsi="Calibri" w:eastAsia="Calibri" w:cs="Calibri"/>
          <w:b w:val="1"/>
          <w:bCs w:val="1"/>
          <w:i w:val="0"/>
          <w:iCs w:val="0"/>
          <w:noProof w:val="0"/>
          <w:sz w:val="22"/>
          <w:szCs w:val="22"/>
          <w:lang w:val="es-ES"/>
        </w:rPr>
        <w:t>Feedback</w:t>
      </w:r>
      <w:r w:rsidRPr="4FD9ADBD" w:rsidR="03C63A89">
        <w:rPr>
          <w:rFonts w:ascii="Calibri" w:hAnsi="Calibri" w:eastAsia="Calibri" w:cs="Calibri"/>
          <w:b w:val="1"/>
          <w:bCs w:val="1"/>
          <w:i w:val="0"/>
          <w:iCs w:val="0"/>
          <w:noProof w:val="0"/>
          <w:sz w:val="22"/>
          <w:szCs w:val="22"/>
          <w:lang w:val="es-ES"/>
        </w:rPr>
        <w:t xml:space="preserve"> de Audiencia</w:t>
      </w:r>
      <w:r w:rsidRPr="4FD9ADBD" w:rsidR="03C63A89">
        <w:rPr>
          <w:rFonts w:ascii="Calibri" w:hAnsi="Calibri" w:eastAsia="Calibri" w:cs="Calibri"/>
          <w:i w:val="0"/>
          <w:iCs w:val="0"/>
          <w:noProof w:val="0"/>
          <w:sz w:val="22"/>
          <w:szCs w:val="22"/>
          <w:lang w:val="es-ES"/>
        </w:rPr>
        <w:t xml:space="preserve">: Gestiona la entrega de contenido musical hacia el usuario normal mediante algoritmos de búsqueda por género, etiquetas y ubicación, permitiendo que la audiencia interactúe con los lanzamientos, valide </w:t>
      </w:r>
      <w:r w:rsidRPr="4FD9ADBD" w:rsidR="0740098E">
        <w:rPr>
          <w:rFonts w:ascii="Calibri" w:hAnsi="Calibri" w:eastAsia="Calibri" w:cs="Calibri"/>
          <w:i w:val="0"/>
          <w:iCs w:val="0"/>
          <w:noProof w:val="0"/>
          <w:sz w:val="22"/>
          <w:szCs w:val="22"/>
          <w:lang w:val="es-ES"/>
        </w:rPr>
        <w:t xml:space="preserve">una idea </w:t>
      </w:r>
      <w:r w:rsidRPr="4FD9ADBD" w:rsidR="68B00477">
        <w:rPr>
          <w:rFonts w:ascii="Calibri" w:hAnsi="Calibri" w:eastAsia="Calibri" w:cs="Calibri"/>
          <w:i w:val="0"/>
          <w:iCs w:val="0"/>
          <w:noProof w:val="0"/>
          <w:sz w:val="22"/>
          <w:szCs w:val="22"/>
          <w:lang w:val="es-ES"/>
        </w:rPr>
        <w:t xml:space="preserve">o maketa </w:t>
      </w:r>
      <w:r w:rsidRPr="4FD9ADBD" w:rsidR="0740098E">
        <w:rPr>
          <w:rFonts w:ascii="Calibri" w:hAnsi="Calibri" w:eastAsia="Calibri" w:cs="Calibri"/>
          <w:i w:val="0"/>
          <w:iCs w:val="0"/>
          <w:noProof w:val="0"/>
          <w:sz w:val="22"/>
          <w:szCs w:val="22"/>
          <w:lang w:val="es-ES"/>
        </w:rPr>
        <w:t>musical</w:t>
      </w:r>
      <w:r w:rsidRPr="4FD9ADBD" w:rsidR="03C63A89">
        <w:rPr>
          <w:rFonts w:ascii="Calibri" w:hAnsi="Calibri" w:eastAsia="Calibri" w:cs="Calibri"/>
          <w:i w:val="0"/>
          <w:iCs w:val="0"/>
          <w:noProof w:val="0"/>
          <w:sz w:val="22"/>
          <w:szCs w:val="22"/>
          <w:lang w:val="es-ES"/>
        </w:rPr>
        <w:t xml:space="preserve"> </w:t>
      </w:r>
      <w:r w:rsidRPr="4FD9ADBD" w:rsidR="03C63A89">
        <w:rPr>
          <w:rFonts w:ascii="Calibri" w:hAnsi="Calibri" w:eastAsia="Calibri" w:cs="Calibri"/>
          <w:i w:val="0"/>
          <w:iCs w:val="0"/>
          <w:noProof w:val="0"/>
          <w:sz w:val="22"/>
          <w:szCs w:val="22"/>
          <w:lang w:val="es-ES"/>
        </w:rPr>
        <w:t>mediante</w:t>
      </w:r>
      <w:r w:rsidRPr="4FD9ADBD" w:rsidR="4696BBCB">
        <w:rPr>
          <w:rFonts w:ascii="Calibri" w:hAnsi="Calibri" w:eastAsia="Calibri" w:cs="Calibri"/>
          <w:i w:val="0"/>
          <w:iCs w:val="0"/>
          <w:noProof w:val="0"/>
          <w:sz w:val="22"/>
          <w:szCs w:val="22"/>
          <w:lang w:val="es-ES"/>
        </w:rPr>
        <w:t xml:space="preserve"> </w:t>
      </w:r>
      <w:r w:rsidRPr="4FD9ADBD" w:rsidR="238D8B7A">
        <w:rPr>
          <w:rFonts w:ascii="Calibri" w:hAnsi="Calibri" w:eastAsia="Calibri" w:cs="Calibri"/>
          <w:i w:val="0"/>
          <w:iCs w:val="0"/>
          <w:noProof w:val="0"/>
          <w:sz w:val="22"/>
          <w:szCs w:val="22"/>
          <w:lang w:val="es-ES"/>
        </w:rPr>
        <w:t>cometarios</w:t>
      </w:r>
      <w:r w:rsidRPr="4FD9ADBD" w:rsidR="790A50F8">
        <w:rPr>
          <w:rFonts w:ascii="Calibri" w:hAnsi="Calibri" w:eastAsia="Calibri" w:cs="Calibri"/>
          <w:i w:val="0"/>
          <w:iCs w:val="0"/>
          <w:noProof w:val="0"/>
          <w:sz w:val="22"/>
          <w:szCs w:val="22"/>
          <w:lang w:val="es-ES"/>
        </w:rPr>
        <w:t xml:space="preserve"> </w:t>
      </w:r>
      <w:r w:rsidRPr="4FD9ADBD" w:rsidR="50A03AA6">
        <w:rPr>
          <w:rFonts w:ascii="Calibri" w:hAnsi="Calibri" w:eastAsia="Calibri" w:cs="Calibri"/>
          <w:i w:val="0"/>
          <w:iCs w:val="0"/>
          <w:noProof w:val="0"/>
          <w:sz w:val="22"/>
          <w:szCs w:val="22"/>
          <w:lang w:val="es-ES"/>
        </w:rPr>
        <w:t>u opiniones.</w:t>
      </w:r>
    </w:p>
    <w:p w:rsidR="4A27B75A" w:rsidP="4FD9ADBD" w:rsidRDefault="4A27B75A" w14:paraId="113F474E" w14:textId="408C60AD">
      <w:pPr>
        <w:pStyle w:val="ListParagraph"/>
        <w:numPr>
          <w:ilvl w:val="0"/>
          <w:numId w:val="10"/>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Catálogo de Servicios Musicales</w:t>
      </w:r>
      <w:r w:rsidRPr="4FD9ADBD" w:rsidR="4A27B75A">
        <w:rPr>
          <w:rFonts w:ascii="Calibri" w:hAnsi="Calibri" w:eastAsia="Calibri" w:cs="Calibri"/>
          <w:noProof w:val="0"/>
          <w:sz w:val="22"/>
          <w:szCs w:val="22"/>
          <w:lang w:val="es-ES"/>
        </w:rPr>
        <w:t>: Facilita la exposición de tarifas, tipos de licencias (leasing, exclusivas) y especificaciones técnicas de equipos de grabación en un formato estructurado.</w:t>
      </w:r>
    </w:p>
    <w:p w:rsidR="4A27B75A" w:rsidP="4FD9ADBD" w:rsidRDefault="4A27B75A" w14:paraId="74E6D07E" w14:textId="667398A8">
      <w:pPr>
        <w:pStyle w:val="ListParagraph"/>
        <w:numPr>
          <w:ilvl w:val="0"/>
          <w:numId w:val="10"/>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Sistema de "Juntas" y Agendamiento</w:t>
      </w:r>
      <w:r w:rsidRPr="4FD9ADBD" w:rsidR="4A27B75A">
        <w:rPr>
          <w:rFonts w:ascii="Calibri" w:hAnsi="Calibri" w:eastAsia="Calibri" w:cs="Calibri"/>
          <w:noProof w:val="0"/>
          <w:sz w:val="22"/>
          <w:szCs w:val="22"/>
          <w:lang w:val="es-ES"/>
        </w:rPr>
        <w:t>: Proporciona la lógica para solicitar, coordinar y confirmar sesiones de grabación o colaboración, vinculando calendarios de disponibilidad en tiempo real.</w:t>
      </w:r>
    </w:p>
    <w:p w:rsidR="4A27B75A" w:rsidP="4FD9ADBD" w:rsidRDefault="4A27B75A" w14:paraId="4264E684" w14:textId="78457D65">
      <w:pPr>
        <w:pStyle w:val="ListParagraph"/>
        <w:numPr>
          <w:ilvl w:val="0"/>
          <w:numId w:val="10"/>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Centralización de Referencias Multimedia</w:t>
      </w:r>
      <w:r w:rsidRPr="4FD9ADBD" w:rsidR="4A27B75A">
        <w:rPr>
          <w:rFonts w:ascii="Calibri" w:hAnsi="Calibri" w:eastAsia="Calibri" w:cs="Calibri"/>
          <w:noProof w:val="0"/>
          <w:sz w:val="22"/>
          <w:szCs w:val="22"/>
          <w:lang w:val="es-ES"/>
        </w:rPr>
        <w:t>: Permite adjuntar y visualizar enlaces de trabajos previos (portafolios) para que las partes evalúen la calidad técnica antes de iniciar una negociación.</w:t>
      </w:r>
    </w:p>
    <w:p w:rsidR="4A27B75A" w:rsidP="4FD9ADBD" w:rsidRDefault="4A27B75A" w14:paraId="22D229A3" w14:textId="6C7D61E2">
      <w:pPr>
        <w:pStyle w:val="Heading3"/>
        <w:spacing w:before="0" w:beforeAutospacing="off" w:after="281" w:afterAutospacing="off" w:line="360" w:lineRule="auto"/>
        <w:jc w:val="left"/>
        <w:rPr>
          <w:rFonts w:ascii="Calibri" w:hAnsi="Calibri" w:eastAsia="Calibri" w:cs="Calibri"/>
          <w:b w:val="0"/>
          <w:bCs w:val="0"/>
          <w:noProof w:val="0"/>
          <w:color w:val="C00000"/>
          <w:sz w:val="22"/>
          <w:szCs w:val="22"/>
          <w:lang w:val="es-ES"/>
        </w:rPr>
      </w:pPr>
      <w:r w:rsidRPr="4FD9ADBD" w:rsidR="4A27B75A">
        <w:rPr>
          <w:rFonts w:ascii="Calibri" w:hAnsi="Calibri" w:eastAsia="Calibri" w:cs="Calibri"/>
          <w:b w:val="0"/>
          <w:bCs w:val="0"/>
          <w:noProof w:val="0"/>
          <w:color w:val="C00000"/>
          <w:sz w:val="22"/>
          <w:szCs w:val="22"/>
          <w:lang w:val="es-ES"/>
        </w:rPr>
        <w:t>¿Para quién es? (Stakeholders)</w:t>
      </w:r>
    </w:p>
    <w:p w:rsidR="4A27B75A" w:rsidP="4FD9ADBD" w:rsidRDefault="4A27B75A" w14:paraId="6F714F50" w14:textId="6A2D84C7">
      <w:pPr>
        <w:pStyle w:val="ListParagraph"/>
        <w:numPr>
          <w:ilvl w:val="0"/>
          <w:numId w:val="11"/>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Artistas Emergentes</w:t>
      </w:r>
      <w:r w:rsidRPr="4FD9ADBD" w:rsidR="4A27B75A">
        <w:rPr>
          <w:rFonts w:ascii="Calibri" w:hAnsi="Calibri" w:eastAsia="Calibri" w:cs="Calibri"/>
          <w:noProof w:val="0"/>
          <w:sz w:val="22"/>
          <w:szCs w:val="22"/>
          <w:lang w:val="es-ES"/>
        </w:rPr>
        <w:t>: Músicos que buscan profesionalizar su carrera y necesitan encontrar productores o estudios que se ajusten a su presupuesto y estilo.</w:t>
      </w:r>
    </w:p>
    <w:p w:rsidR="4A27B75A" w:rsidP="4FD9ADBD" w:rsidRDefault="4A27B75A" w14:paraId="2BF44D63" w14:textId="7CBE6D00">
      <w:pPr>
        <w:pStyle w:val="ListParagraph"/>
        <w:numPr>
          <w:ilvl w:val="0"/>
          <w:numId w:val="11"/>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Productores Musicales y Beatmakers</w:t>
      </w:r>
      <w:r w:rsidRPr="4FD9ADBD" w:rsidR="4A27B75A">
        <w:rPr>
          <w:rFonts w:ascii="Calibri" w:hAnsi="Calibri" w:eastAsia="Calibri" w:cs="Calibri"/>
          <w:noProof w:val="0"/>
          <w:sz w:val="22"/>
          <w:szCs w:val="22"/>
          <w:lang w:val="es-ES"/>
        </w:rPr>
        <w:t>: Profesionales que requieren una vitrina organizada para vender sus beats, servicios de mezcla o masterización sin las distracciones de las plataformas masivas.</w:t>
      </w:r>
    </w:p>
    <w:p w:rsidR="4A27B75A" w:rsidP="4FD9ADBD" w:rsidRDefault="4A27B75A" w14:paraId="540333A4" w14:textId="6628C80E">
      <w:pPr>
        <w:pStyle w:val="ListParagraph"/>
        <w:numPr>
          <w:ilvl w:val="0"/>
          <w:numId w:val="11"/>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Dueños de Estudios de Grabación</w:t>
      </w:r>
      <w:r w:rsidRPr="4FD9ADBD" w:rsidR="4A27B75A">
        <w:rPr>
          <w:rFonts w:ascii="Calibri" w:hAnsi="Calibri" w:eastAsia="Calibri" w:cs="Calibri"/>
          <w:noProof w:val="0"/>
          <w:sz w:val="22"/>
          <w:szCs w:val="22"/>
          <w:lang w:val="es-ES"/>
        </w:rPr>
        <w:t>: Empresas o particulares que desean optimizar su capacidad instalada y captar nuevos clientes mediante una agenda transparente.</w:t>
      </w:r>
    </w:p>
    <w:p w:rsidR="718094FF" w:rsidP="4FD9ADBD" w:rsidRDefault="718094FF" w14:paraId="69AD41AD" w14:textId="0669111A">
      <w:pPr>
        <w:pStyle w:val="ListParagraph"/>
        <w:numPr>
          <w:ilvl w:val="0"/>
          <w:numId w:val="1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18094FF">
        <w:rPr>
          <w:rFonts w:ascii="Calibri" w:hAnsi="Calibri" w:eastAsia="Calibri" w:cs="Calibri"/>
          <w:b w:val="1"/>
          <w:bCs w:val="1"/>
          <w:i w:val="0"/>
          <w:iCs w:val="0"/>
          <w:noProof w:val="0"/>
          <w:sz w:val="22"/>
          <w:szCs w:val="22"/>
          <w:lang w:val="es-ES"/>
        </w:rPr>
        <w:t>Usuarios Oyentes (Cazatalentos/Fans):</w:t>
      </w:r>
      <w:r w:rsidRPr="4FD9ADBD" w:rsidR="718094FF">
        <w:rPr>
          <w:rFonts w:ascii="Calibri" w:hAnsi="Calibri" w:eastAsia="Calibri" w:cs="Calibri"/>
          <w:i w:val="0"/>
          <w:iCs w:val="0"/>
          <w:noProof w:val="0"/>
          <w:sz w:val="22"/>
          <w:szCs w:val="22"/>
          <w:lang w:val="es-ES"/>
        </w:rPr>
        <w:t xml:space="preserve"> Usuarios comunes interesados en descubrir nuevos talentos y tendencias antes de que lleguen al mainstream. Su rol es fundamental para validar el trabajo de los artistas mediante la escucha activa de maketas musicales u op</w:t>
      </w:r>
      <w:r w:rsidRPr="4FD9ADBD" w:rsidR="3AE016FC">
        <w:rPr>
          <w:rFonts w:ascii="Calibri" w:hAnsi="Calibri" w:eastAsia="Calibri" w:cs="Calibri"/>
          <w:i w:val="0"/>
          <w:iCs w:val="0"/>
          <w:noProof w:val="0"/>
          <w:sz w:val="22"/>
          <w:szCs w:val="22"/>
          <w:lang w:val="es-ES"/>
        </w:rPr>
        <w:t xml:space="preserve">iniones prelanzamiento </w:t>
      </w:r>
      <w:r w:rsidRPr="4FD9ADBD" w:rsidR="361A5300">
        <w:rPr>
          <w:rFonts w:ascii="Calibri" w:hAnsi="Calibri" w:eastAsia="Calibri" w:cs="Calibri"/>
          <w:i w:val="0"/>
          <w:iCs w:val="0"/>
          <w:noProof w:val="0"/>
          <w:sz w:val="22"/>
          <w:szCs w:val="22"/>
          <w:lang w:val="es-ES"/>
        </w:rPr>
        <w:t xml:space="preserve">si así el artista lo </w:t>
      </w:r>
      <w:r w:rsidRPr="4FD9ADBD" w:rsidR="361A5300">
        <w:rPr>
          <w:rFonts w:ascii="Calibri" w:hAnsi="Calibri" w:eastAsia="Calibri" w:cs="Calibri"/>
          <w:i w:val="0"/>
          <w:iCs w:val="0"/>
          <w:noProof w:val="0"/>
          <w:sz w:val="22"/>
          <w:szCs w:val="22"/>
          <w:lang w:val="es-ES"/>
        </w:rPr>
        <w:t>desea</w:t>
      </w:r>
      <w:r w:rsidRPr="4FD9ADBD" w:rsidR="718094FF">
        <w:rPr>
          <w:rFonts w:ascii="Calibri" w:hAnsi="Calibri" w:eastAsia="Calibri" w:cs="Calibri"/>
          <w:i w:val="0"/>
          <w:iCs w:val="0"/>
          <w:noProof w:val="0"/>
          <w:sz w:val="22"/>
          <w:szCs w:val="22"/>
          <w:lang w:val="es-ES"/>
        </w:rPr>
        <w:t>.</w:t>
      </w:r>
    </w:p>
    <w:p w:rsidR="4A27B75A" w:rsidP="4FD9ADBD" w:rsidRDefault="4A27B75A" w14:paraId="11FAF77F" w14:textId="5DDC5351">
      <w:pPr>
        <w:pStyle w:val="Heading3"/>
        <w:spacing w:before="0" w:beforeAutospacing="off" w:after="281" w:afterAutospacing="off" w:line="360" w:lineRule="auto"/>
        <w:jc w:val="left"/>
        <w:rPr>
          <w:rFonts w:ascii="Calibri" w:hAnsi="Calibri" w:eastAsia="Calibri" w:cs="Calibri"/>
          <w:b w:val="0"/>
          <w:bCs w:val="0"/>
          <w:noProof w:val="0"/>
          <w:color w:val="C00000"/>
          <w:sz w:val="22"/>
          <w:szCs w:val="22"/>
          <w:lang w:val="es-ES"/>
        </w:rPr>
      </w:pPr>
      <w:r w:rsidRPr="4FD9ADBD" w:rsidR="4A27B75A">
        <w:rPr>
          <w:rFonts w:ascii="Calibri" w:hAnsi="Calibri" w:eastAsia="Calibri" w:cs="Calibri"/>
          <w:b w:val="0"/>
          <w:bCs w:val="0"/>
          <w:noProof w:val="0"/>
          <w:color w:val="C00000"/>
          <w:sz w:val="22"/>
          <w:szCs w:val="22"/>
          <w:lang w:val="es-ES"/>
        </w:rPr>
        <w:t>¿Qué resuelve?</w:t>
      </w:r>
    </w:p>
    <w:p w:rsidR="30E322DA" w:rsidP="4FD9ADBD" w:rsidRDefault="30E322DA" w14:paraId="1D1939ED" w14:textId="1CF83D7A">
      <w:pPr>
        <w:pStyle w:val="ListParagraph"/>
        <w:numPr>
          <w:ilvl w:val="0"/>
          <w:numId w:val="1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0E322DA">
        <w:rPr>
          <w:rFonts w:ascii="Calibri" w:hAnsi="Calibri" w:eastAsia="Calibri" w:cs="Calibri"/>
          <w:b w:val="1"/>
          <w:bCs w:val="1"/>
          <w:i w:val="0"/>
          <w:iCs w:val="0"/>
          <w:noProof w:val="0"/>
          <w:sz w:val="22"/>
          <w:szCs w:val="22"/>
          <w:lang w:val="es-ES"/>
        </w:rPr>
        <w:t>Exposición Estratégica y Validación de Audiencia:</w:t>
      </w:r>
      <w:r w:rsidRPr="4FD9ADBD" w:rsidR="30E322DA">
        <w:rPr>
          <w:rFonts w:ascii="Calibri" w:hAnsi="Calibri" w:eastAsia="Calibri" w:cs="Calibri"/>
          <w:i w:val="0"/>
          <w:iCs w:val="0"/>
          <w:noProof w:val="0"/>
          <w:sz w:val="22"/>
          <w:szCs w:val="22"/>
          <w:lang w:val="es-ES"/>
        </w:rPr>
        <w:t xml:space="preserve"> Al centralizar a usuarios interesados específicamente en descubrir talento emergente, el artista recibe una atención de mayor calidad. Esto garantiza que las interacciones provengan de un público objetivo real, permitiendo que el talento destaque de forma orgánica y directa ante oyentes que buscan activamente nuevas propuestas musicales.</w:t>
      </w:r>
    </w:p>
    <w:p w:rsidR="4A27B75A" w:rsidP="4FD9ADBD" w:rsidRDefault="4A27B75A" w14:paraId="0980F904" w14:textId="405E0FE3">
      <w:pPr>
        <w:pStyle w:val="ListParagraph"/>
        <w:numPr>
          <w:ilvl w:val="0"/>
          <w:numId w:val="12"/>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Elimina la Informalidad</w:t>
      </w:r>
      <w:r w:rsidRPr="4FD9ADBD" w:rsidR="4A27B75A">
        <w:rPr>
          <w:rFonts w:ascii="Calibri" w:hAnsi="Calibri" w:eastAsia="Calibri" w:cs="Calibri"/>
          <w:noProof w:val="0"/>
          <w:sz w:val="22"/>
          <w:szCs w:val="22"/>
          <w:lang w:val="es-ES"/>
        </w:rPr>
        <w:t>: Sustituye las cadenas interminables de mensajes manuales por contratos de datos claros que definen términos y condiciones desde el primer contacto.</w:t>
      </w:r>
    </w:p>
    <w:p w:rsidR="4A27B75A" w:rsidP="4FD9ADBD" w:rsidRDefault="4A27B75A" w14:paraId="6DDE2CEF" w14:textId="28DA5EDD">
      <w:pPr>
        <w:pStyle w:val="ListParagraph"/>
        <w:numPr>
          <w:ilvl w:val="0"/>
          <w:numId w:val="12"/>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Reduce el Ruido Digital</w:t>
      </w:r>
      <w:r w:rsidRPr="4FD9ADBD" w:rsidR="4A27B75A">
        <w:rPr>
          <w:rFonts w:ascii="Calibri" w:hAnsi="Calibri" w:eastAsia="Calibri" w:cs="Calibri"/>
          <w:noProof w:val="0"/>
          <w:sz w:val="22"/>
          <w:szCs w:val="22"/>
          <w:lang w:val="es-ES"/>
        </w:rPr>
        <w:t>: Al ser una plataforma de nicho, garantiza que todas las interacciones sean de carácter profesional, eliminando el contenido irrelevante que satura las redes sociales tradicionales.</w:t>
      </w:r>
    </w:p>
    <w:p w:rsidR="4A27B75A" w:rsidP="4FD9ADBD" w:rsidRDefault="4A27B75A" w14:paraId="3D901BDD" w14:textId="30FBF827">
      <w:pPr>
        <w:pStyle w:val="ListParagraph"/>
        <w:numPr>
          <w:ilvl w:val="0"/>
          <w:numId w:val="12"/>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Optimización de Recursos</w:t>
      </w:r>
      <w:r w:rsidRPr="4FD9ADBD" w:rsidR="4A27B75A">
        <w:rPr>
          <w:rFonts w:ascii="Calibri" w:hAnsi="Calibri" w:eastAsia="Calibri" w:cs="Calibri"/>
          <w:noProof w:val="0"/>
          <w:sz w:val="22"/>
          <w:szCs w:val="22"/>
          <w:lang w:val="es-ES"/>
        </w:rPr>
        <w:t>: Resuelve la problemática de la capacidad ociosa en los estudios y la pérdida de tiempo en negociaciones fallidas por falta de información técnica previa.</w:t>
      </w:r>
    </w:p>
    <w:p w:rsidR="4A27B75A" w:rsidP="4FD9ADBD" w:rsidRDefault="4A27B75A" w14:paraId="6AD26EE8" w14:textId="13C8E01C">
      <w:pPr>
        <w:pStyle w:val="ListParagraph"/>
        <w:numPr>
          <w:ilvl w:val="0"/>
          <w:numId w:val="12"/>
        </w:numPr>
        <w:spacing w:before="240" w:beforeAutospacing="off" w:after="240" w:afterAutospacing="off" w:line="360" w:lineRule="auto"/>
        <w:jc w:val="left"/>
        <w:rPr>
          <w:rFonts w:ascii="Calibri" w:hAnsi="Calibri" w:eastAsia="Calibri" w:cs="Calibri"/>
          <w:noProof w:val="0"/>
          <w:sz w:val="22"/>
          <w:szCs w:val="22"/>
          <w:lang w:val="es-ES"/>
        </w:rPr>
      </w:pPr>
      <w:r w:rsidRPr="4FD9ADBD" w:rsidR="4A27B75A">
        <w:rPr>
          <w:rFonts w:ascii="Calibri" w:hAnsi="Calibri" w:eastAsia="Calibri" w:cs="Calibri"/>
          <w:b w:val="1"/>
          <w:bCs w:val="1"/>
          <w:noProof w:val="0"/>
          <w:sz w:val="22"/>
          <w:szCs w:val="22"/>
          <w:lang w:val="es-ES"/>
        </w:rPr>
        <w:t>Democratización del Acceso</w:t>
      </w:r>
      <w:r w:rsidRPr="4FD9ADBD" w:rsidR="4A27B75A">
        <w:rPr>
          <w:rFonts w:ascii="Calibri" w:hAnsi="Calibri" w:eastAsia="Calibri" w:cs="Calibri"/>
          <w:noProof w:val="0"/>
          <w:sz w:val="22"/>
          <w:szCs w:val="22"/>
          <w:lang w:val="es-ES"/>
        </w:rPr>
        <w:t>: Facilita que nuevos talentos encuentren una infraestructura profesional de manera rápida, eliminando las barreras de entrada por falta de contactos previos.</w:t>
      </w:r>
    </w:p>
    <w:p w:rsidR="18FDCF67" w:rsidP="4FD9ADBD" w:rsidRDefault="18FDCF67" w14:paraId="249F5D6F" w14:textId="3921E28D">
      <w:pPr>
        <w:pStyle w:val="Heading3"/>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 Alcance del Proyecto</w:t>
      </w:r>
    </w:p>
    <w:p w:rsidR="18FDCF67" w:rsidP="4FD9ADBD" w:rsidRDefault="18FDCF67" w14:paraId="3A2D71D6" w14:textId="40B43942">
      <w:pPr>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i w:val="0"/>
          <w:iCs w:val="0"/>
          <w:noProof w:val="0"/>
          <w:sz w:val="22"/>
          <w:szCs w:val="22"/>
          <w:lang w:val="es-ES"/>
        </w:rPr>
        <w:t xml:space="preserve">El alcance define los límites de la planificación de la API </w:t>
      </w:r>
      <w:r w:rsidRPr="4FD9ADBD" w:rsidR="18FDCF67">
        <w:rPr>
          <w:rFonts w:ascii="Calibri" w:hAnsi="Calibri" w:eastAsia="Calibri" w:cs="Calibri"/>
          <w:b w:val="1"/>
          <w:bCs w:val="1"/>
          <w:i w:val="0"/>
          <w:iCs w:val="0"/>
          <w:noProof w:val="0"/>
          <w:sz w:val="22"/>
          <w:szCs w:val="22"/>
          <w:lang w:val="es-ES"/>
        </w:rPr>
        <w:t>"Conexión-musical API"</w:t>
      </w:r>
      <w:r w:rsidRPr="4FD9ADBD" w:rsidR="18FDCF67">
        <w:rPr>
          <w:rFonts w:ascii="Calibri" w:hAnsi="Calibri" w:eastAsia="Calibri" w:cs="Calibri"/>
          <w:i w:val="0"/>
          <w:iCs w:val="0"/>
          <w:noProof w:val="0"/>
          <w:sz w:val="22"/>
          <w:szCs w:val="22"/>
          <w:lang w:val="es-ES"/>
        </w:rPr>
        <w:t>, estableciendo las capacidades funcionales que se documentarán y los bordes técnicos del sistema.</w:t>
      </w:r>
    </w:p>
    <w:p w:rsidR="18FDCF67" w:rsidP="4FD9ADBD" w:rsidRDefault="18FDCF67" w14:paraId="5319A0D6" w14:textId="4B6A3205">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2.3.1 Qué entra (Inclusiones)</w:t>
      </w:r>
    </w:p>
    <w:p w:rsidR="18FDCF67" w:rsidP="4FD9ADBD" w:rsidRDefault="18FDCF67" w14:paraId="665F4BEC" w14:textId="7BDE3918">
      <w:pPr>
        <w:pStyle w:val="ListParagraph"/>
        <w:numPr>
          <w:ilvl w:val="0"/>
          <w:numId w:val="18"/>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Gestión Multirrol:</w:t>
      </w:r>
      <w:r w:rsidRPr="4FD9ADBD" w:rsidR="18FDCF67">
        <w:rPr>
          <w:rFonts w:ascii="Calibri" w:hAnsi="Calibri" w:eastAsia="Calibri" w:cs="Calibri"/>
          <w:i w:val="0"/>
          <w:iCs w:val="0"/>
          <w:noProof w:val="0"/>
          <w:sz w:val="22"/>
          <w:szCs w:val="22"/>
          <w:lang w:val="es-ES"/>
        </w:rPr>
        <w:t xml:space="preserve"> Registro y administración de perfiles específicos para artistas (biografía, género), productores (especialidades), estudios (equipamiento técnico) y usuarios normales (preferencias de descubrimiento).</w:t>
      </w:r>
    </w:p>
    <w:p w:rsidR="18FDCF67" w:rsidP="4FD9ADBD" w:rsidRDefault="18FDCF67" w14:paraId="3435DAB8" w14:textId="0F985196">
      <w:pPr>
        <w:pStyle w:val="ListParagraph"/>
        <w:numPr>
          <w:ilvl w:val="0"/>
          <w:numId w:val="18"/>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Módulo de Negocios y Colaboración:</w:t>
      </w:r>
      <w:r w:rsidRPr="4FD9ADBD" w:rsidR="18FDCF67">
        <w:rPr>
          <w:rFonts w:ascii="Calibri" w:hAnsi="Calibri" w:eastAsia="Calibri" w:cs="Calibri"/>
          <w:i w:val="0"/>
          <w:iCs w:val="0"/>
          <w:noProof w:val="0"/>
          <w:sz w:val="22"/>
          <w:szCs w:val="22"/>
          <w:lang w:val="es-ES"/>
        </w:rPr>
        <w:t xml:space="preserve"> Funcionalidades para la visualización de tarifas, términos de servicios, tipos de licencias musicales y gestión de solicitudes para "juntas" de grabación.</w:t>
      </w:r>
    </w:p>
    <w:p w:rsidR="18FDCF67" w:rsidP="4FD9ADBD" w:rsidRDefault="18FDCF67" w14:paraId="7857FED8" w14:textId="343A16B2">
      <w:pPr>
        <w:pStyle w:val="ListParagraph"/>
        <w:numPr>
          <w:ilvl w:val="0"/>
          <w:numId w:val="18"/>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Interacción y Feedback de Audiencia:</w:t>
      </w:r>
      <w:r w:rsidRPr="4FD9ADBD" w:rsidR="18FDCF67">
        <w:rPr>
          <w:rFonts w:ascii="Calibri" w:hAnsi="Calibri" w:eastAsia="Calibri" w:cs="Calibri"/>
          <w:i w:val="0"/>
          <w:iCs w:val="0"/>
          <w:noProof w:val="0"/>
          <w:sz w:val="22"/>
          <w:szCs w:val="22"/>
          <w:lang w:val="es-ES"/>
        </w:rPr>
        <w:t xml:space="preserve"> Lógica para que el usuario común pueda descubrir nuevos talentos, filtrar contenido por etiquetas y realizar validaciones mediante comentarios u opiniones de maquetas.</w:t>
      </w:r>
    </w:p>
    <w:p w:rsidR="18FDCF67" w:rsidP="4FD9ADBD" w:rsidRDefault="18FDCF67" w14:paraId="57A7E319" w14:textId="166C75CE">
      <w:pPr>
        <w:pStyle w:val="ListParagraph"/>
        <w:numPr>
          <w:ilvl w:val="0"/>
          <w:numId w:val="18"/>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Estructura de Datos Documental:</w:t>
      </w:r>
      <w:r w:rsidRPr="4FD9ADBD" w:rsidR="18FDCF67">
        <w:rPr>
          <w:rFonts w:ascii="Calibri" w:hAnsi="Calibri" w:eastAsia="Calibri" w:cs="Calibri"/>
          <w:i w:val="0"/>
          <w:iCs w:val="0"/>
          <w:noProof w:val="0"/>
          <w:sz w:val="22"/>
          <w:szCs w:val="22"/>
          <w:lang w:val="es-ES"/>
        </w:rPr>
        <w:t xml:space="preserve"> Modelado de persistencia en MongoDB optimizado para la gestión de portafolios multimedia y relaciones entre los distintos stakeholders.</w:t>
      </w:r>
    </w:p>
    <w:p w:rsidR="18FDCF67" w:rsidP="4FD9ADBD" w:rsidRDefault="18FDCF67" w14:paraId="5BA2DD7F" w14:textId="43195DFB">
      <w:pPr>
        <w:pStyle w:val="ListParagraph"/>
        <w:numPr>
          <w:ilvl w:val="0"/>
          <w:numId w:val="18"/>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Contratos de Interfaz:</w:t>
      </w:r>
      <w:r w:rsidRPr="4FD9ADBD" w:rsidR="18FDCF67">
        <w:rPr>
          <w:rFonts w:ascii="Calibri" w:hAnsi="Calibri" w:eastAsia="Calibri" w:cs="Calibri"/>
          <w:i w:val="0"/>
          <w:iCs w:val="0"/>
          <w:noProof w:val="0"/>
          <w:sz w:val="22"/>
          <w:szCs w:val="22"/>
          <w:lang w:val="es-ES"/>
        </w:rPr>
        <w:t xml:space="preserve"> Definición completa de los endpoints REST bajo el estándar OpenAPI (Swagger).</w:t>
      </w:r>
    </w:p>
    <w:p w:rsidR="18FDCF67" w:rsidP="4FD9ADBD" w:rsidRDefault="18FDCF67" w14:paraId="043B9961" w14:textId="544C7E15">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2.3.2 Qué no entra (Exclusiones)</w:t>
      </w:r>
    </w:p>
    <w:p w:rsidR="18FDCF67" w:rsidP="4FD9ADBD" w:rsidRDefault="18FDCF67" w14:paraId="6F0C8924" w14:textId="1AE9F71E">
      <w:pPr>
        <w:pStyle w:val="ListParagraph"/>
        <w:numPr>
          <w:ilvl w:val="0"/>
          <w:numId w:val="19"/>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Desarrollo de Interfaz (Frontend):</w:t>
      </w:r>
      <w:r w:rsidRPr="4FD9ADBD" w:rsidR="18FDCF67">
        <w:rPr>
          <w:rFonts w:ascii="Calibri" w:hAnsi="Calibri" w:eastAsia="Calibri" w:cs="Calibri"/>
          <w:i w:val="0"/>
          <w:iCs w:val="0"/>
          <w:noProof w:val="0"/>
          <w:sz w:val="22"/>
          <w:szCs w:val="22"/>
          <w:lang w:val="es-ES"/>
        </w:rPr>
        <w:t xml:space="preserve"> No se incluye la programación de aplicaciones móviles o páginas web; el informe se limita exclusivamente a la planificación de la API.</w:t>
      </w:r>
    </w:p>
    <w:p w:rsidR="18FDCF67" w:rsidP="4FD9ADBD" w:rsidRDefault="18FDCF67" w14:paraId="049C29AF" w14:textId="4BBF62C4">
      <w:pPr>
        <w:pStyle w:val="ListParagraph"/>
        <w:numPr>
          <w:ilvl w:val="0"/>
          <w:numId w:val="19"/>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Gestión de Pagos Reales:</w:t>
      </w:r>
      <w:r w:rsidRPr="4FD9ADBD" w:rsidR="18FDCF67">
        <w:rPr>
          <w:rFonts w:ascii="Calibri" w:hAnsi="Calibri" w:eastAsia="Calibri" w:cs="Calibri"/>
          <w:i w:val="0"/>
          <w:iCs w:val="0"/>
          <w:noProof w:val="0"/>
          <w:sz w:val="22"/>
          <w:szCs w:val="22"/>
          <w:lang w:val="es-ES"/>
        </w:rPr>
        <w:t xml:space="preserve"> El sistema planifica la visualización de costos, pero no implementa pasarelas de pago (como Transbank o Stripe) para transacciones financieras.</w:t>
      </w:r>
    </w:p>
    <w:p w:rsidR="18FDCF67" w:rsidP="4FD9ADBD" w:rsidRDefault="18FDCF67" w14:paraId="496F46A0" w14:textId="57718FF8">
      <w:pPr>
        <w:pStyle w:val="ListParagraph"/>
        <w:numPr>
          <w:ilvl w:val="0"/>
          <w:numId w:val="19"/>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Almacenamiento de Archivos Multimedia:</w:t>
      </w:r>
      <w:r w:rsidRPr="4FD9ADBD" w:rsidR="18FDCF67">
        <w:rPr>
          <w:rFonts w:ascii="Calibri" w:hAnsi="Calibri" w:eastAsia="Calibri" w:cs="Calibri"/>
          <w:i w:val="0"/>
          <w:iCs w:val="0"/>
          <w:noProof w:val="0"/>
          <w:sz w:val="22"/>
          <w:szCs w:val="22"/>
          <w:lang w:val="es-ES"/>
        </w:rPr>
        <w:t xml:space="preserve"> La API no alojará archivos pesados de audio o video directamente; funcionará mediante la gestión de enlaces (URLs) a plataformas externas.</w:t>
      </w:r>
    </w:p>
    <w:p w:rsidR="18FDCF67" w:rsidP="4FD9ADBD" w:rsidRDefault="18FDCF67" w14:paraId="6EE09451" w14:textId="1EB84E7D">
      <w:pPr>
        <w:pStyle w:val="ListParagraph"/>
        <w:numPr>
          <w:ilvl w:val="0"/>
          <w:numId w:val="19"/>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Despliegue y Hosting Real:</w:t>
      </w:r>
      <w:r w:rsidRPr="4FD9ADBD" w:rsidR="18FDCF67">
        <w:rPr>
          <w:rFonts w:ascii="Calibri" w:hAnsi="Calibri" w:eastAsia="Calibri" w:cs="Calibri"/>
          <w:i w:val="0"/>
          <w:iCs w:val="0"/>
          <w:noProof w:val="0"/>
          <w:sz w:val="22"/>
          <w:szCs w:val="22"/>
          <w:lang w:val="es-ES"/>
        </w:rPr>
        <w:t xml:space="preserve"> No se contempla el despliegue en servidores de producción, ya que el objetivo es la planificación académica solicitada.</w:t>
      </w:r>
    </w:p>
    <w:p w:rsidR="18FDCF67" w:rsidP="4FD9ADBD" w:rsidRDefault="18FDCF67" w14:paraId="2EA576CF" w14:textId="25C50A18">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2.3.3 Supuestos del Proyecto</w:t>
      </w:r>
    </w:p>
    <w:p w:rsidR="18FDCF67" w:rsidP="4FD9ADBD" w:rsidRDefault="18FDCF67" w14:paraId="179D9D4F" w14:textId="73614604">
      <w:pPr>
        <w:pStyle w:val="ListParagraph"/>
        <w:numPr>
          <w:ilvl w:val="0"/>
          <w:numId w:val="20"/>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i w:val="0"/>
          <w:iCs w:val="0"/>
          <w:noProof w:val="0"/>
          <w:sz w:val="22"/>
          <w:szCs w:val="22"/>
          <w:lang w:val="es-ES"/>
        </w:rPr>
        <w:t>Se asume que los profesionales (productores y estudios) mantienen su información de disponibilidad y tarifas actualizada en el sistema.</w:t>
      </w:r>
    </w:p>
    <w:p w:rsidR="18FDCF67" w:rsidP="4FD9ADBD" w:rsidRDefault="18FDCF67" w14:paraId="669E05B8" w14:textId="0722F1BD">
      <w:pPr>
        <w:pStyle w:val="ListParagraph"/>
        <w:numPr>
          <w:ilvl w:val="0"/>
          <w:numId w:val="20"/>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i w:val="0"/>
          <w:iCs w:val="0"/>
          <w:noProof w:val="0"/>
          <w:sz w:val="22"/>
          <w:szCs w:val="22"/>
          <w:lang w:val="es-ES"/>
        </w:rPr>
        <w:t>Se presupone que los artistas cuentan con enlaces a trabajos previos alojados en plataformas externas para alimentar sus portafolios.</w:t>
      </w:r>
    </w:p>
    <w:p w:rsidR="18FDCF67" w:rsidP="4FD9ADBD" w:rsidRDefault="18FDCF67" w14:paraId="0D2A11FA" w14:textId="2411A433">
      <w:pPr>
        <w:pStyle w:val="ListParagraph"/>
        <w:numPr>
          <w:ilvl w:val="0"/>
          <w:numId w:val="20"/>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i w:val="0"/>
          <w:iCs w:val="0"/>
          <w:noProof w:val="0"/>
          <w:sz w:val="22"/>
          <w:szCs w:val="22"/>
          <w:lang w:val="es-ES"/>
        </w:rPr>
        <w:t xml:space="preserve">Se asume que los usuarios normales buscan activamente contenido fuera del </w:t>
      </w:r>
      <w:r w:rsidRPr="4FD9ADBD" w:rsidR="18FDCF67">
        <w:rPr>
          <w:rFonts w:ascii="Calibri" w:hAnsi="Calibri" w:eastAsia="Calibri" w:cs="Calibri"/>
          <w:i w:val="0"/>
          <w:iCs w:val="0"/>
          <w:noProof w:val="0"/>
          <w:sz w:val="22"/>
          <w:szCs w:val="22"/>
          <w:lang w:val="es-ES"/>
        </w:rPr>
        <w:t>mainstream</w:t>
      </w:r>
      <w:r w:rsidRPr="4FD9ADBD" w:rsidR="18FDCF67">
        <w:rPr>
          <w:rFonts w:ascii="Calibri" w:hAnsi="Calibri" w:eastAsia="Calibri" w:cs="Calibri"/>
          <w:i w:val="0"/>
          <w:iCs w:val="0"/>
          <w:noProof w:val="0"/>
          <w:sz w:val="22"/>
          <w:szCs w:val="22"/>
          <w:lang w:val="es-ES"/>
        </w:rPr>
        <w:t xml:space="preserve"> para interactuar con la plataforma.</w:t>
      </w:r>
    </w:p>
    <w:p w:rsidR="4FD9ADBD" w:rsidP="4FD9ADBD" w:rsidRDefault="4FD9ADBD" w14:paraId="458DC819" w14:textId="29C5FA35">
      <w:pPr>
        <w:pStyle w:val="ListParagraph"/>
        <w:spacing w:before="240" w:beforeAutospacing="off" w:after="240" w:afterAutospacing="off" w:line="360" w:lineRule="auto"/>
        <w:ind w:left="720"/>
        <w:jc w:val="left"/>
        <w:rPr>
          <w:rFonts w:ascii="Calibri" w:hAnsi="Calibri" w:eastAsia="Calibri" w:cs="Calibri"/>
          <w:i w:val="0"/>
          <w:iCs w:val="0"/>
          <w:noProof w:val="0"/>
          <w:sz w:val="22"/>
          <w:szCs w:val="22"/>
          <w:lang w:val="es-ES"/>
        </w:rPr>
      </w:pPr>
    </w:p>
    <w:p w:rsidR="18FDCF67" w:rsidP="4FD9ADBD" w:rsidRDefault="18FDCF67" w14:paraId="29D508C6" w14:textId="4878B7E4">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2.3.4 Restricciones</w:t>
      </w:r>
    </w:p>
    <w:p w:rsidR="18FDCF67" w:rsidP="4FD9ADBD" w:rsidRDefault="18FDCF67" w14:paraId="26A0B6FC" w14:textId="7CB157A5">
      <w:pPr>
        <w:pStyle w:val="ListParagraph"/>
        <w:numPr>
          <w:ilvl w:val="0"/>
          <w:numId w:val="2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Tecnológica:</w:t>
      </w:r>
      <w:r w:rsidRPr="4FD9ADBD" w:rsidR="18FDCF67">
        <w:rPr>
          <w:rFonts w:ascii="Calibri" w:hAnsi="Calibri" w:eastAsia="Calibri" w:cs="Calibri"/>
          <w:i w:val="0"/>
          <w:iCs w:val="0"/>
          <w:noProof w:val="0"/>
          <w:sz w:val="22"/>
          <w:szCs w:val="22"/>
          <w:lang w:val="es-ES"/>
        </w:rPr>
        <w:t xml:space="preserve"> Es obligatorio el uso de </w:t>
      </w:r>
      <w:r w:rsidRPr="4FD9ADBD" w:rsidR="18FDCF67">
        <w:rPr>
          <w:rFonts w:ascii="Calibri" w:hAnsi="Calibri" w:eastAsia="Calibri" w:cs="Calibri"/>
          <w:b w:val="1"/>
          <w:bCs w:val="1"/>
          <w:i w:val="0"/>
          <w:iCs w:val="0"/>
          <w:noProof w:val="0"/>
          <w:sz w:val="22"/>
          <w:szCs w:val="22"/>
          <w:lang w:val="es-ES"/>
        </w:rPr>
        <w:t>MongoDB</w:t>
      </w:r>
      <w:r w:rsidRPr="4FD9ADBD" w:rsidR="18FDCF67">
        <w:rPr>
          <w:rFonts w:ascii="Calibri" w:hAnsi="Calibri" w:eastAsia="Calibri" w:cs="Calibri"/>
          <w:i w:val="0"/>
          <w:iCs w:val="0"/>
          <w:noProof w:val="0"/>
          <w:sz w:val="22"/>
          <w:szCs w:val="22"/>
          <w:lang w:val="es-ES"/>
        </w:rPr>
        <w:t xml:space="preserve"> como motor de persistencia no relacional.</w:t>
      </w:r>
    </w:p>
    <w:p w:rsidR="18FDCF67" w:rsidP="4FD9ADBD" w:rsidRDefault="18FDCF67" w14:paraId="7DA1E166" w14:textId="23BFD664">
      <w:pPr>
        <w:pStyle w:val="ListParagraph"/>
        <w:numPr>
          <w:ilvl w:val="0"/>
          <w:numId w:val="2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Arquitectónica:</w:t>
      </w:r>
      <w:r w:rsidRPr="4FD9ADBD" w:rsidR="18FDCF67">
        <w:rPr>
          <w:rFonts w:ascii="Calibri" w:hAnsi="Calibri" w:eastAsia="Calibri" w:cs="Calibri"/>
          <w:i w:val="0"/>
          <w:iCs w:val="0"/>
          <w:noProof w:val="0"/>
          <w:sz w:val="22"/>
          <w:szCs w:val="22"/>
          <w:lang w:val="es-ES"/>
        </w:rPr>
        <w:t xml:space="preserve"> El diseño debe basarse estrictamente en el estilo arquitectónico </w:t>
      </w:r>
      <w:r w:rsidRPr="4FD9ADBD" w:rsidR="18FDCF67">
        <w:rPr>
          <w:rFonts w:ascii="Calibri" w:hAnsi="Calibri" w:eastAsia="Calibri" w:cs="Calibri"/>
          <w:b w:val="1"/>
          <w:bCs w:val="1"/>
          <w:i w:val="0"/>
          <w:iCs w:val="0"/>
          <w:noProof w:val="0"/>
          <w:sz w:val="22"/>
          <w:szCs w:val="22"/>
          <w:lang w:val="es-ES"/>
        </w:rPr>
        <w:t>REST</w:t>
      </w:r>
      <w:r w:rsidRPr="4FD9ADBD" w:rsidR="18FDCF67">
        <w:rPr>
          <w:rFonts w:ascii="Calibri" w:hAnsi="Calibri" w:eastAsia="Calibri" w:cs="Calibri"/>
          <w:i w:val="0"/>
          <w:iCs w:val="0"/>
          <w:noProof w:val="0"/>
          <w:sz w:val="22"/>
          <w:szCs w:val="22"/>
          <w:lang w:val="es-ES"/>
        </w:rPr>
        <w:t>.</w:t>
      </w:r>
    </w:p>
    <w:p w:rsidR="18FDCF67" w:rsidP="4FD9ADBD" w:rsidRDefault="18FDCF67" w14:paraId="0D0A8ECA" w14:textId="7B06C399">
      <w:pPr>
        <w:pStyle w:val="ListParagraph"/>
        <w:numPr>
          <w:ilvl w:val="0"/>
          <w:numId w:val="21"/>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Académica:</w:t>
      </w:r>
      <w:r w:rsidRPr="4FD9ADBD" w:rsidR="18FDCF67">
        <w:rPr>
          <w:rFonts w:ascii="Calibri" w:hAnsi="Calibri" w:eastAsia="Calibri" w:cs="Calibri"/>
          <w:i w:val="0"/>
          <w:iCs w:val="0"/>
          <w:noProof w:val="0"/>
          <w:sz w:val="22"/>
          <w:szCs w:val="22"/>
          <w:lang w:val="es-ES"/>
        </w:rPr>
        <w:t xml:space="preserve"> El proyecto debe cumplir con la estructura y los estándares de formato exigidos por la institución (INACAP).</w:t>
      </w:r>
    </w:p>
    <w:p w:rsidR="18FDCF67" w:rsidP="4FD9ADBD" w:rsidRDefault="18FDCF67" w14:paraId="632504B2" w14:textId="6A0EA794">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8FDCF67">
        <w:rPr>
          <w:rFonts w:ascii="Calibri" w:hAnsi="Calibri" w:eastAsia="Calibri" w:cs="Calibri"/>
          <w:b w:val="1"/>
          <w:bCs w:val="1"/>
          <w:i w:val="0"/>
          <w:iCs w:val="0"/>
          <w:noProof w:val="0"/>
          <w:color w:val="C00000"/>
          <w:sz w:val="22"/>
          <w:szCs w:val="22"/>
          <w:lang w:val="es-ES"/>
        </w:rPr>
        <w:t>2.3.5 Stakeholders (Interesados)</w:t>
      </w:r>
    </w:p>
    <w:p w:rsidR="18FDCF67" w:rsidP="4FD9ADBD" w:rsidRDefault="18FDCF67" w14:paraId="66271DB7" w14:textId="2D09B52B">
      <w:pPr>
        <w:pStyle w:val="ListParagraph"/>
        <w:numPr>
          <w:ilvl w:val="0"/>
          <w:numId w:val="2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Artistas Emergentes:</w:t>
      </w:r>
      <w:r w:rsidRPr="4FD9ADBD" w:rsidR="18FDCF67">
        <w:rPr>
          <w:rFonts w:ascii="Calibri" w:hAnsi="Calibri" w:eastAsia="Calibri" w:cs="Calibri"/>
          <w:i w:val="0"/>
          <w:iCs w:val="0"/>
          <w:noProof w:val="0"/>
          <w:sz w:val="22"/>
          <w:szCs w:val="22"/>
          <w:lang w:val="es-ES"/>
        </w:rPr>
        <w:t xml:space="preserve"> Buscan profesionalizar su gestión y visibilizar su trabajo ante una audiencia real.</w:t>
      </w:r>
    </w:p>
    <w:p w:rsidR="18FDCF67" w:rsidP="4FD9ADBD" w:rsidRDefault="18FDCF67" w14:paraId="14CAB159" w14:textId="61F26E93">
      <w:pPr>
        <w:pStyle w:val="ListParagraph"/>
        <w:numPr>
          <w:ilvl w:val="0"/>
          <w:numId w:val="2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Productores y Beatmakers:</w:t>
      </w:r>
      <w:r w:rsidRPr="4FD9ADBD" w:rsidR="18FDCF67">
        <w:rPr>
          <w:rFonts w:ascii="Calibri" w:hAnsi="Calibri" w:eastAsia="Calibri" w:cs="Calibri"/>
          <w:i w:val="0"/>
          <w:iCs w:val="0"/>
          <w:noProof w:val="0"/>
          <w:sz w:val="22"/>
          <w:szCs w:val="22"/>
          <w:lang w:val="es-ES"/>
        </w:rPr>
        <w:t xml:space="preserve"> Requieren una plataforma para exponer sus servicios y concretar negocios sin distracciones.</w:t>
      </w:r>
    </w:p>
    <w:p w:rsidR="18FDCF67" w:rsidP="4FD9ADBD" w:rsidRDefault="18FDCF67" w14:paraId="00633AE2" w14:textId="047C68A3">
      <w:pPr>
        <w:pStyle w:val="ListParagraph"/>
        <w:numPr>
          <w:ilvl w:val="0"/>
          <w:numId w:val="2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Dueños de Estudios:</w:t>
      </w:r>
      <w:r w:rsidRPr="4FD9ADBD" w:rsidR="18FDCF67">
        <w:rPr>
          <w:rFonts w:ascii="Calibri" w:hAnsi="Calibri" w:eastAsia="Calibri" w:cs="Calibri"/>
          <w:i w:val="0"/>
          <w:iCs w:val="0"/>
          <w:noProof w:val="0"/>
          <w:sz w:val="22"/>
          <w:szCs w:val="22"/>
          <w:lang w:val="es-ES"/>
        </w:rPr>
        <w:t xml:space="preserve"> Interesados en optimizar la ocupación de sus espacios y captar clientes del segmento emergente.</w:t>
      </w:r>
    </w:p>
    <w:p w:rsidR="18FDCF67" w:rsidP="4FD9ADBD" w:rsidRDefault="18FDCF67" w14:paraId="12F0ACFE" w14:textId="2EE48ECC">
      <w:pPr>
        <w:pStyle w:val="ListParagraph"/>
        <w:numPr>
          <w:ilvl w:val="0"/>
          <w:numId w:val="2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Usuarios Normales (Oyentes/Fans):</w:t>
      </w:r>
      <w:r w:rsidRPr="4FD9ADBD" w:rsidR="18FDCF67">
        <w:rPr>
          <w:rFonts w:ascii="Calibri" w:hAnsi="Calibri" w:eastAsia="Calibri" w:cs="Calibri"/>
          <w:i w:val="0"/>
          <w:iCs w:val="0"/>
          <w:noProof w:val="0"/>
          <w:sz w:val="22"/>
          <w:szCs w:val="22"/>
          <w:lang w:val="es-ES"/>
        </w:rPr>
        <w:t xml:space="preserve"> Actúan como validadores del talento y consumidores de nuevas propuestas musicales.</w:t>
      </w:r>
    </w:p>
    <w:p w:rsidR="18FDCF67" w:rsidP="4FD9ADBD" w:rsidRDefault="18FDCF67" w14:paraId="41DFC734" w14:textId="143E11BD">
      <w:pPr>
        <w:pStyle w:val="ListParagraph"/>
        <w:numPr>
          <w:ilvl w:val="0"/>
          <w:numId w:val="22"/>
        </w:numPr>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8FDCF67">
        <w:rPr>
          <w:rFonts w:ascii="Calibri" w:hAnsi="Calibri" w:eastAsia="Calibri" w:cs="Calibri"/>
          <w:b w:val="1"/>
          <w:bCs w:val="1"/>
          <w:i w:val="0"/>
          <w:iCs w:val="0"/>
          <w:noProof w:val="0"/>
          <w:sz w:val="22"/>
          <w:szCs w:val="22"/>
          <w:lang w:val="es-ES"/>
        </w:rPr>
        <w:t>Administradores del Sistema:</w:t>
      </w:r>
      <w:r w:rsidRPr="4FD9ADBD" w:rsidR="18FDCF67">
        <w:rPr>
          <w:rFonts w:ascii="Calibri" w:hAnsi="Calibri" w:eastAsia="Calibri" w:cs="Calibri"/>
          <w:i w:val="0"/>
          <w:iCs w:val="0"/>
          <w:noProof w:val="0"/>
          <w:sz w:val="22"/>
          <w:szCs w:val="22"/>
          <w:lang w:val="es-ES"/>
        </w:rPr>
        <w:t xml:space="preserve"> Encargados de supervisar la integridad de los datos y el cumplimiento de las normas de la comunidad.</w:t>
      </w:r>
    </w:p>
    <w:p w:rsidR="4FD9ADBD" w:rsidP="4FD9ADBD" w:rsidRDefault="4FD9ADBD" w14:paraId="5C198E53" w14:textId="607F2367">
      <w:pPr>
        <w:pStyle w:val="Normal"/>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53FEF260" w14:textId="4AD44C2C">
      <w:pPr>
        <w:pStyle w:val="Normal"/>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07FECC52" w14:textId="070E7CED">
      <w:pPr>
        <w:pStyle w:val="Normal"/>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57DF7B89" w14:textId="5F7D1585">
      <w:pPr>
        <w:pStyle w:val="Normal"/>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2D0C4C17" w:rsidP="4FD9ADBD" w:rsidRDefault="2D0C4C17" w14:paraId="48C6BA8B" w14:textId="075225B0">
      <w:pPr>
        <w:pStyle w:val="Heading3"/>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2D0C4C17">
        <w:rPr>
          <w:rFonts w:ascii="Calibri" w:hAnsi="Calibri" w:eastAsia="Calibri" w:cs="Calibri"/>
          <w:b w:val="1"/>
          <w:bCs w:val="1"/>
          <w:i w:val="0"/>
          <w:iCs w:val="0"/>
          <w:noProof w:val="0"/>
          <w:color w:val="C00000"/>
          <w:sz w:val="22"/>
          <w:szCs w:val="22"/>
          <w:lang w:val="es-ES"/>
        </w:rPr>
        <w:t>2.4 Metodología MoSCoW y Definición del MVP</w:t>
      </w:r>
    </w:p>
    <w:p w:rsidR="2D0C4C17" w:rsidP="4FD9ADBD" w:rsidRDefault="2D0C4C17" w14:paraId="525622DE" w14:textId="36F78F19">
      <w:pPr>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i w:val="0"/>
          <w:iCs w:val="0"/>
          <w:noProof w:val="0"/>
          <w:sz w:val="22"/>
          <w:szCs w:val="22"/>
          <w:lang w:val="es-ES"/>
        </w:rPr>
        <w:t>Para priorizar el desarrollo de la API, se utiliza la técnica MoSCoW, asegurando que las necesidades críticas de artistas, productores y usuarios normales se cubran en la primera etapa.</w:t>
      </w:r>
    </w:p>
    <w:p w:rsidR="2D0C4C17" w:rsidP="4FD9ADBD" w:rsidRDefault="2D0C4C17" w14:paraId="66BEF6E6" w14:textId="5DCF15D7">
      <w:pPr>
        <w:pStyle w:val="Heading4"/>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2D0C4C17">
        <w:rPr>
          <w:rFonts w:ascii="Calibri" w:hAnsi="Calibri" w:eastAsia="Calibri" w:cs="Calibri"/>
          <w:b w:val="1"/>
          <w:bCs w:val="1"/>
          <w:i w:val="0"/>
          <w:iCs w:val="0"/>
          <w:noProof w:val="0"/>
          <w:color w:val="C00000"/>
          <w:sz w:val="22"/>
          <w:szCs w:val="22"/>
          <w:lang w:val="es-ES"/>
        </w:rPr>
        <w:t>2.4.1 Tabla de Priorización de Funcionalidades</w:t>
      </w:r>
    </w:p>
    <w:tbl>
      <w:tblPr>
        <w:tblStyle w:val="TableNormal"/>
        <w:bidiVisual w:val="0"/>
        <w:tblW w:w="0" w:type="auto"/>
        <w:tblLook w:val="06A0" w:firstRow="1" w:lastRow="0" w:firstColumn="1" w:lastColumn="0" w:noHBand="1" w:noVBand="1"/>
      </w:tblPr>
      <w:tblGrid>
        <w:gridCol w:w="1162"/>
        <w:gridCol w:w="2817"/>
        <w:gridCol w:w="5036"/>
      </w:tblGrid>
      <w:tr w:rsidR="4FD9ADBD" w:rsidTr="4FD9ADBD" w14:paraId="7528D220">
        <w:trPr>
          <w:trHeight w:val="300"/>
        </w:trPr>
        <w:tc>
          <w:tcPr>
            <w:tcW w:w="1162" w:type="dxa"/>
            <w:tcBorders>
              <w:top w:val="single" w:sz="6"/>
              <w:left w:val="single" w:sz="6"/>
              <w:bottom w:val="single" w:sz="6"/>
              <w:right w:val="single" w:sz="6"/>
            </w:tcBorders>
            <w:tcMar/>
            <w:vAlign w:val="center"/>
          </w:tcPr>
          <w:p w:rsidR="4FD9ADBD" w:rsidP="4FD9ADBD" w:rsidRDefault="4FD9ADBD" w14:paraId="338E3685" w14:textId="0E384F43">
            <w:pPr>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Categoría</w:t>
            </w:r>
          </w:p>
        </w:tc>
        <w:tc>
          <w:tcPr>
            <w:tcW w:w="2817" w:type="dxa"/>
            <w:tcBorders>
              <w:top w:val="single" w:sz="6"/>
              <w:left w:val="single" w:sz="6"/>
              <w:bottom w:val="single" w:sz="6"/>
              <w:right w:val="single" w:sz="6"/>
            </w:tcBorders>
            <w:tcMar/>
            <w:vAlign w:val="center"/>
          </w:tcPr>
          <w:p w:rsidR="4FD9ADBD" w:rsidP="4FD9ADBD" w:rsidRDefault="4FD9ADBD" w14:paraId="00DB62CB" w14:textId="608CCACD">
            <w:pPr>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Funcionalidad</w:t>
            </w:r>
          </w:p>
        </w:tc>
        <w:tc>
          <w:tcPr>
            <w:tcW w:w="5036" w:type="dxa"/>
            <w:tcBorders>
              <w:top w:val="single" w:sz="6"/>
              <w:left w:val="single" w:sz="6"/>
              <w:bottom w:val="single" w:sz="6"/>
              <w:right w:val="single" w:sz="6"/>
            </w:tcBorders>
            <w:tcMar/>
            <w:vAlign w:val="center"/>
          </w:tcPr>
          <w:p w:rsidR="4FD9ADBD" w:rsidP="4FD9ADBD" w:rsidRDefault="4FD9ADBD" w14:paraId="474D91C6" w14:textId="339BF4CE">
            <w:pPr>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Justificación</w:t>
            </w:r>
          </w:p>
        </w:tc>
      </w:tr>
      <w:tr w:rsidR="4FD9ADBD" w:rsidTr="4FD9ADBD" w14:paraId="6E16A2CE">
        <w:trPr>
          <w:trHeight w:val="300"/>
        </w:trPr>
        <w:tc>
          <w:tcPr>
            <w:tcW w:w="1162" w:type="dxa"/>
            <w:tcBorders>
              <w:top w:val="single" w:sz="6"/>
              <w:left w:val="single" w:sz="6"/>
              <w:bottom w:val="single" w:sz="6"/>
              <w:right w:val="single" w:sz="6"/>
            </w:tcBorders>
            <w:tcMar/>
            <w:vAlign w:val="center"/>
          </w:tcPr>
          <w:p w:rsidR="4FD9ADBD" w:rsidP="4FD9ADBD" w:rsidRDefault="4FD9ADBD" w14:paraId="69EA7FC8" w14:textId="279D8127">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Must Have</w:t>
            </w:r>
            <w:r w:rsidRPr="4FD9ADBD" w:rsidR="4FD9ADBD">
              <w:rPr>
                <w:rFonts w:ascii="Calibri" w:hAnsi="Calibri" w:eastAsia="Calibri" w:cs="Calibri"/>
                <w:i w:val="0"/>
                <w:iCs w:val="0"/>
                <w:sz w:val="22"/>
                <w:szCs w:val="22"/>
              </w:rPr>
              <w:t xml:space="preserve"> (Obligatorio)</w:t>
            </w:r>
          </w:p>
        </w:tc>
        <w:tc>
          <w:tcPr>
            <w:tcW w:w="2817" w:type="dxa"/>
            <w:tcBorders>
              <w:top w:val="single" w:sz="6"/>
              <w:left w:val="single" w:sz="6"/>
              <w:bottom w:val="single" w:sz="6"/>
              <w:right w:val="single" w:sz="6"/>
            </w:tcBorders>
            <w:tcMar/>
            <w:vAlign w:val="center"/>
          </w:tcPr>
          <w:p w:rsidR="4FD9ADBD" w:rsidP="4FD9ADBD" w:rsidRDefault="4FD9ADBD" w14:paraId="2A7C481C" w14:textId="2068EA2D">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Gestión de perfiles con roles (Artista, Productor, Estudio, Oyente).</w:t>
            </w:r>
          </w:p>
        </w:tc>
        <w:tc>
          <w:tcPr>
            <w:tcW w:w="5036" w:type="dxa"/>
            <w:tcBorders>
              <w:top w:val="single" w:sz="6"/>
              <w:left w:val="single" w:sz="6"/>
              <w:bottom w:val="single" w:sz="6"/>
              <w:right w:val="single" w:sz="6"/>
            </w:tcBorders>
            <w:tcMar/>
            <w:vAlign w:val="center"/>
          </w:tcPr>
          <w:p w:rsidR="4FD9ADBD" w:rsidP="4FD9ADBD" w:rsidRDefault="4FD9ADBD" w14:paraId="3655E327" w14:textId="343B2148">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Es la base del sistema; sin identidades diferenciadas no existe la interacción profesional ni el descubrimiento.</w:t>
            </w:r>
          </w:p>
        </w:tc>
      </w:tr>
      <w:tr w:rsidR="4FD9ADBD" w:rsidTr="4FD9ADBD" w14:paraId="177F383B">
        <w:trPr>
          <w:trHeight w:val="300"/>
        </w:trPr>
        <w:tc>
          <w:tcPr>
            <w:tcW w:w="1162" w:type="dxa"/>
            <w:tcBorders>
              <w:top w:val="single" w:sz="6"/>
              <w:left w:val="single" w:sz="6"/>
              <w:bottom w:val="single" w:sz="6"/>
              <w:right w:val="single" w:sz="6"/>
            </w:tcBorders>
            <w:tcMar/>
            <w:vAlign w:val="center"/>
          </w:tcPr>
          <w:p w:rsidR="4FD9ADBD" w:rsidP="4FD9ADBD" w:rsidRDefault="4FD9ADBD" w14:paraId="297B68EE" w14:textId="5FE9C42F">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Must Have</w:t>
            </w:r>
            <w:r w:rsidRPr="4FD9ADBD" w:rsidR="4FD9ADBD">
              <w:rPr>
                <w:rFonts w:ascii="Calibri" w:hAnsi="Calibri" w:eastAsia="Calibri" w:cs="Calibri"/>
                <w:i w:val="0"/>
                <w:iCs w:val="0"/>
                <w:sz w:val="22"/>
                <w:szCs w:val="22"/>
              </w:rPr>
              <w:t xml:space="preserve"> (Obligatorio)</w:t>
            </w:r>
          </w:p>
        </w:tc>
        <w:tc>
          <w:tcPr>
            <w:tcW w:w="2817" w:type="dxa"/>
            <w:tcBorders>
              <w:top w:val="single" w:sz="6"/>
              <w:left w:val="single" w:sz="6"/>
              <w:bottom w:val="single" w:sz="6"/>
              <w:right w:val="single" w:sz="6"/>
            </w:tcBorders>
            <w:tcMar/>
            <w:vAlign w:val="center"/>
          </w:tcPr>
          <w:p w:rsidR="4FD9ADBD" w:rsidP="4FD9ADBD" w:rsidRDefault="4FD9ADBD" w14:paraId="7F09DF70" w14:textId="1D259563">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CRUD de portafolios (enlaces multimedia externos).</w:t>
            </w:r>
          </w:p>
        </w:tc>
        <w:tc>
          <w:tcPr>
            <w:tcW w:w="5036" w:type="dxa"/>
            <w:tcBorders>
              <w:top w:val="single" w:sz="6"/>
              <w:left w:val="single" w:sz="6"/>
              <w:bottom w:val="single" w:sz="6"/>
              <w:right w:val="single" w:sz="6"/>
            </w:tcBorders>
            <w:tcMar/>
            <w:vAlign w:val="center"/>
          </w:tcPr>
          <w:p w:rsidR="4FD9ADBD" w:rsidP="4FD9ADBD" w:rsidRDefault="4FD9ADBD" w14:paraId="769248FF" w14:textId="6882F844">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Permite la validación técnica entre profesionales y ofrece contenido para que el usuario común pueda escuchar.</w:t>
            </w:r>
          </w:p>
        </w:tc>
      </w:tr>
      <w:tr w:rsidR="4FD9ADBD" w:rsidTr="4FD9ADBD" w14:paraId="5A91DE21">
        <w:trPr>
          <w:trHeight w:val="300"/>
        </w:trPr>
        <w:tc>
          <w:tcPr>
            <w:tcW w:w="1162" w:type="dxa"/>
            <w:tcBorders>
              <w:top w:val="single" w:sz="6"/>
              <w:left w:val="single" w:sz="6"/>
              <w:bottom w:val="single" w:sz="6"/>
              <w:right w:val="single" w:sz="6"/>
            </w:tcBorders>
            <w:tcMar/>
            <w:vAlign w:val="center"/>
          </w:tcPr>
          <w:p w:rsidR="4FD9ADBD" w:rsidP="4FD9ADBD" w:rsidRDefault="4FD9ADBD" w14:paraId="7B588AA3" w14:textId="4EF2E341">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Must Have</w:t>
            </w:r>
            <w:r w:rsidRPr="4FD9ADBD" w:rsidR="4FD9ADBD">
              <w:rPr>
                <w:rFonts w:ascii="Calibri" w:hAnsi="Calibri" w:eastAsia="Calibri" w:cs="Calibri"/>
                <w:i w:val="0"/>
                <w:iCs w:val="0"/>
                <w:sz w:val="22"/>
                <w:szCs w:val="22"/>
              </w:rPr>
              <w:t xml:space="preserve"> (Obligatorio)</w:t>
            </w:r>
          </w:p>
        </w:tc>
        <w:tc>
          <w:tcPr>
            <w:tcW w:w="2817" w:type="dxa"/>
            <w:tcBorders>
              <w:top w:val="single" w:sz="6"/>
              <w:left w:val="single" w:sz="6"/>
              <w:bottom w:val="single" w:sz="6"/>
              <w:right w:val="single" w:sz="6"/>
            </w:tcBorders>
            <w:tcMar/>
            <w:vAlign w:val="center"/>
          </w:tcPr>
          <w:p w:rsidR="4FD9ADBD" w:rsidP="4FD9ADBD" w:rsidRDefault="4FD9ADBD" w14:paraId="6684F1F6" w14:textId="78756B88">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Endpoints de búsqueda y filtros por género/etiquetas.</w:t>
            </w:r>
          </w:p>
        </w:tc>
        <w:tc>
          <w:tcPr>
            <w:tcW w:w="5036" w:type="dxa"/>
            <w:tcBorders>
              <w:top w:val="single" w:sz="6"/>
              <w:left w:val="single" w:sz="6"/>
              <w:bottom w:val="single" w:sz="6"/>
              <w:right w:val="single" w:sz="6"/>
            </w:tcBorders>
            <w:tcMar/>
            <w:vAlign w:val="center"/>
          </w:tcPr>
          <w:p w:rsidR="4FD9ADBD" w:rsidP="4FD9ADBD" w:rsidRDefault="4FD9ADBD" w14:paraId="47B99427" w14:textId="7910B76B">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Resuelve el "dolor" del usuario común que busca música nueva y del artista que necesita visibilidad estratégica.</w:t>
            </w:r>
          </w:p>
        </w:tc>
      </w:tr>
      <w:tr w:rsidR="4FD9ADBD" w:rsidTr="4FD9ADBD" w14:paraId="5099AFFF">
        <w:trPr>
          <w:trHeight w:val="300"/>
        </w:trPr>
        <w:tc>
          <w:tcPr>
            <w:tcW w:w="1162" w:type="dxa"/>
            <w:tcBorders>
              <w:top w:val="single" w:sz="6"/>
              <w:left w:val="single" w:sz="6"/>
              <w:bottom w:val="single" w:sz="6"/>
              <w:right w:val="single" w:sz="6"/>
            </w:tcBorders>
            <w:tcMar/>
            <w:vAlign w:val="center"/>
          </w:tcPr>
          <w:p w:rsidR="4FD9ADBD" w:rsidP="4FD9ADBD" w:rsidRDefault="4FD9ADBD" w14:paraId="52D2174E" w14:textId="35739453">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Must Have</w:t>
            </w:r>
            <w:r w:rsidRPr="4FD9ADBD" w:rsidR="4FD9ADBD">
              <w:rPr>
                <w:rFonts w:ascii="Calibri" w:hAnsi="Calibri" w:eastAsia="Calibri" w:cs="Calibri"/>
                <w:i w:val="0"/>
                <w:iCs w:val="0"/>
                <w:sz w:val="22"/>
                <w:szCs w:val="22"/>
              </w:rPr>
              <w:t xml:space="preserve"> (Obligatorio)</w:t>
            </w:r>
          </w:p>
        </w:tc>
        <w:tc>
          <w:tcPr>
            <w:tcW w:w="2817" w:type="dxa"/>
            <w:tcBorders>
              <w:top w:val="single" w:sz="6"/>
              <w:left w:val="single" w:sz="6"/>
              <w:bottom w:val="single" w:sz="6"/>
              <w:right w:val="single" w:sz="6"/>
            </w:tcBorders>
            <w:tcMar/>
            <w:vAlign w:val="center"/>
          </w:tcPr>
          <w:p w:rsidR="4FD9ADBD" w:rsidP="4FD9ADBD" w:rsidRDefault="4FD9ADBD" w14:paraId="3DAB2029" w14:textId="1DF84517">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Registro de tarifas y servicios técnicos.</w:t>
            </w:r>
          </w:p>
        </w:tc>
        <w:tc>
          <w:tcPr>
            <w:tcW w:w="5036" w:type="dxa"/>
            <w:tcBorders>
              <w:top w:val="single" w:sz="6"/>
              <w:left w:val="single" w:sz="6"/>
              <w:bottom w:val="single" w:sz="6"/>
              <w:right w:val="single" w:sz="6"/>
            </w:tcBorders>
            <w:tcMar/>
            <w:vAlign w:val="center"/>
          </w:tcPr>
          <w:p w:rsidR="4FD9ADBD" w:rsidP="4FD9ADBD" w:rsidRDefault="4FD9ADBD" w14:paraId="28750D86" w14:textId="7E298BAB">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Fundamental para eliminar la informalidad y la falta de transparencia en la negociación.</w:t>
            </w:r>
          </w:p>
        </w:tc>
      </w:tr>
      <w:tr w:rsidR="4FD9ADBD" w:rsidTr="4FD9ADBD" w14:paraId="251D1362">
        <w:trPr>
          <w:trHeight w:val="300"/>
        </w:trPr>
        <w:tc>
          <w:tcPr>
            <w:tcW w:w="1162" w:type="dxa"/>
            <w:tcBorders>
              <w:top w:val="single" w:sz="6"/>
              <w:left w:val="single" w:sz="6"/>
              <w:bottom w:val="single" w:sz="6"/>
              <w:right w:val="single" w:sz="6"/>
            </w:tcBorders>
            <w:tcMar/>
            <w:vAlign w:val="center"/>
          </w:tcPr>
          <w:p w:rsidR="4FD9ADBD" w:rsidP="4FD9ADBD" w:rsidRDefault="4FD9ADBD" w14:paraId="76AF9252" w14:textId="5467C24A">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Should Have</w:t>
            </w:r>
            <w:r w:rsidRPr="4FD9ADBD" w:rsidR="4FD9ADBD">
              <w:rPr>
                <w:rFonts w:ascii="Calibri" w:hAnsi="Calibri" w:eastAsia="Calibri" w:cs="Calibri"/>
                <w:i w:val="0"/>
                <w:iCs w:val="0"/>
                <w:sz w:val="22"/>
                <w:szCs w:val="22"/>
              </w:rPr>
              <w:t xml:space="preserve"> (Deseable)</w:t>
            </w:r>
          </w:p>
        </w:tc>
        <w:tc>
          <w:tcPr>
            <w:tcW w:w="2817" w:type="dxa"/>
            <w:tcBorders>
              <w:top w:val="single" w:sz="6"/>
              <w:left w:val="single" w:sz="6"/>
              <w:bottom w:val="single" w:sz="6"/>
              <w:right w:val="single" w:sz="6"/>
            </w:tcBorders>
            <w:tcMar/>
            <w:vAlign w:val="center"/>
          </w:tcPr>
          <w:p w:rsidR="4FD9ADBD" w:rsidP="4FD9ADBD" w:rsidRDefault="4FD9ADBD" w14:paraId="5B2A3AAB" w14:textId="66DD30BD">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Sistema de comentarios y feedback de audiencia.</w:t>
            </w:r>
          </w:p>
        </w:tc>
        <w:tc>
          <w:tcPr>
            <w:tcW w:w="5036" w:type="dxa"/>
            <w:tcBorders>
              <w:top w:val="single" w:sz="6"/>
              <w:left w:val="single" w:sz="6"/>
              <w:bottom w:val="single" w:sz="6"/>
              <w:right w:val="single" w:sz="6"/>
            </w:tcBorders>
            <w:tcMar/>
            <w:vAlign w:val="center"/>
          </w:tcPr>
          <w:p w:rsidR="4FD9ADBD" w:rsidP="4FD9ADBD" w:rsidRDefault="4FD9ADBD" w14:paraId="349F189A" w14:textId="5E70307A">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Potencia la interacción del usuario normal, aunque la API puede operar inicialmente solo con la escucha de portafolios.</w:t>
            </w:r>
          </w:p>
        </w:tc>
      </w:tr>
      <w:tr w:rsidR="4FD9ADBD" w:rsidTr="4FD9ADBD" w14:paraId="47A14686">
        <w:trPr>
          <w:trHeight w:val="300"/>
        </w:trPr>
        <w:tc>
          <w:tcPr>
            <w:tcW w:w="1162" w:type="dxa"/>
            <w:tcBorders>
              <w:top w:val="single" w:sz="6"/>
              <w:left w:val="single" w:sz="6"/>
              <w:bottom w:val="single" w:sz="6"/>
              <w:right w:val="single" w:sz="6"/>
            </w:tcBorders>
            <w:tcMar/>
            <w:vAlign w:val="center"/>
          </w:tcPr>
          <w:p w:rsidR="4FD9ADBD" w:rsidP="4FD9ADBD" w:rsidRDefault="4FD9ADBD" w14:paraId="591D852C" w14:textId="51E85BCA">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Should Have</w:t>
            </w:r>
            <w:r w:rsidRPr="4FD9ADBD" w:rsidR="4FD9ADBD">
              <w:rPr>
                <w:rFonts w:ascii="Calibri" w:hAnsi="Calibri" w:eastAsia="Calibri" w:cs="Calibri"/>
                <w:i w:val="0"/>
                <w:iCs w:val="0"/>
                <w:sz w:val="22"/>
                <w:szCs w:val="22"/>
              </w:rPr>
              <w:t xml:space="preserve"> (Deseable)</w:t>
            </w:r>
          </w:p>
        </w:tc>
        <w:tc>
          <w:tcPr>
            <w:tcW w:w="2817" w:type="dxa"/>
            <w:tcBorders>
              <w:top w:val="single" w:sz="6"/>
              <w:left w:val="single" w:sz="6"/>
              <w:bottom w:val="single" w:sz="6"/>
              <w:right w:val="single" w:sz="6"/>
            </w:tcBorders>
            <w:tcMar/>
            <w:vAlign w:val="center"/>
          </w:tcPr>
          <w:p w:rsidR="4FD9ADBD" w:rsidP="4FD9ADBD" w:rsidRDefault="4FD9ADBD" w14:paraId="71AFBCCE" w14:textId="75D14F91">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Gestión de agenda y estados de "Juntas" (Pendiente/Confirmada).</w:t>
            </w:r>
          </w:p>
        </w:tc>
        <w:tc>
          <w:tcPr>
            <w:tcW w:w="5036" w:type="dxa"/>
            <w:tcBorders>
              <w:top w:val="single" w:sz="6"/>
              <w:left w:val="single" w:sz="6"/>
              <w:bottom w:val="single" w:sz="6"/>
              <w:right w:val="single" w:sz="6"/>
            </w:tcBorders>
            <w:tcMar/>
            <w:vAlign w:val="center"/>
          </w:tcPr>
          <w:p w:rsidR="4FD9ADBD" w:rsidP="4FD9ADBD" w:rsidRDefault="4FD9ADBD" w14:paraId="1C0D87C3" w14:textId="51FC8CCB">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Importante para el orden logístico, pero puede manejarse manualmente en una versión beta muy temprana.</w:t>
            </w:r>
          </w:p>
        </w:tc>
      </w:tr>
      <w:tr w:rsidR="4FD9ADBD" w:rsidTr="4FD9ADBD" w14:paraId="6A2D7253">
        <w:trPr>
          <w:trHeight w:val="300"/>
        </w:trPr>
        <w:tc>
          <w:tcPr>
            <w:tcW w:w="1162" w:type="dxa"/>
            <w:tcBorders>
              <w:top w:val="single" w:sz="6"/>
              <w:left w:val="single" w:sz="6"/>
              <w:bottom w:val="single" w:sz="6"/>
              <w:right w:val="single" w:sz="6"/>
            </w:tcBorders>
            <w:tcMar/>
            <w:vAlign w:val="center"/>
          </w:tcPr>
          <w:p w:rsidR="4FD9ADBD" w:rsidP="4FD9ADBD" w:rsidRDefault="4FD9ADBD" w14:paraId="50B7B616" w14:textId="2B949BFC">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Could Have</w:t>
            </w:r>
            <w:r w:rsidRPr="4FD9ADBD" w:rsidR="4FD9ADBD">
              <w:rPr>
                <w:rFonts w:ascii="Calibri" w:hAnsi="Calibri" w:eastAsia="Calibri" w:cs="Calibri"/>
                <w:i w:val="0"/>
                <w:iCs w:val="0"/>
                <w:sz w:val="22"/>
                <w:szCs w:val="22"/>
              </w:rPr>
              <w:t xml:space="preserve"> (Podría ser)</w:t>
            </w:r>
          </w:p>
        </w:tc>
        <w:tc>
          <w:tcPr>
            <w:tcW w:w="2817" w:type="dxa"/>
            <w:tcBorders>
              <w:top w:val="single" w:sz="6"/>
              <w:left w:val="single" w:sz="6"/>
              <w:bottom w:val="single" w:sz="6"/>
              <w:right w:val="single" w:sz="6"/>
            </w:tcBorders>
            <w:tcMar/>
            <w:vAlign w:val="center"/>
          </w:tcPr>
          <w:p w:rsidR="4FD9ADBD" w:rsidP="4FD9ADBD" w:rsidRDefault="4FD9ADBD" w14:paraId="204A28EF" w14:textId="6DBAD398">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Sistema de notificaciones push para nuevos lanzamientos.</w:t>
            </w:r>
          </w:p>
        </w:tc>
        <w:tc>
          <w:tcPr>
            <w:tcW w:w="5036" w:type="dxa"/>
            <w:tcBorders>
              <w:top w:val="single" w:sz="6"/>
              <w:left w:val="single" w:sz="6"/>
              <w:bottom w:val="single" w:sz="6"/>
              <w:right w:val="single" w:sz="6"/>
            </w:tcBorders>
            <w:tcMar/>
            <w:vAlign w:val="center"/>
          </w:tcPr>
          <w:p w:rsidR="4FD9ADBD" w:rsidP="4FD9ADBD" w:rsidRDefault="4FD9ADBD" w14:paraId="66B983A9" w14:textId="0350EA25">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Mejoraría la retención del usuario común, pero no es crítico para el funcionamiento de los contratos de la API.</w:t>
            </w:r>
          </w:p>
        </w:tc>
      </w:tr>
      <w:tr w:rsidR="4FD9ADBD" w:rsidTr="4FD9ADBD" w14:paraId="1105440B">
        <w:trPr>
          <w:trHeight w:val="300"/>
        </w:trPr>
        <w:tc>
          <w:tcPr>
            <w:tcW w:w="1162" w:type="dxa"/>
            <w:tcBorders>
              <w:top w:val="single" w:sz="6"/>
              <w:left w:val="single" w:sz="6"/>
              <w:bottom w:val="single" w:sz="6"/>
              <w:right w:val="single" w:sz="6"/>
            </w:tcBorders>
            <w:tcMar/>
            <w:vAlign w:val="center"/>
          </w:tcPr>
          <w:p w:rsidR="4FD9ADBD" w:rsidP="4FD9ADBD" w:rsidRDefault="4FD9ADBD" w14:paraId="30D00F6C" w14:textId="1FD44467">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Could Have</w:t>
            </w:r>
            <w:r w:rsidRPr="4FD9ADBD" w:rsidR="4FD9ADBD">
              <w:rPr>
                <w:rFonts w:ascii="Calibri" w:hAnsi="Calibri" w:eastAsia="Calibri" w:cs="Calibri"/>
                <w:i w:val="0"/>
                <w:iCs w:val="0"/>
                <w:sz w:val="22"/>
                <w:szCs w:val="22"/>
              </w:rPr>
              <w:t xml:space="preserve"> (Podría ser)</w:t>
            </w:r>
          </w:p>
        </w:tc>
        <w:tc>
          <w:tcPr>
            <w:tcW w:w="2817" w:type="dxa"/>
            <w:tcBorders>
              <w:top w:val="single" w:sz="6"/>
              <w:left w:val="single" w:sz="6"/>
              <w:bottom w:val="single" w:sz="6"/>
              <w:right w:val="single" w:sz="6"/>
            </w:tcBorders>
            <w:tcMar/>
            <w:vAlign w:val="center"/>
          </w:tcPr>
          <w:p w:rsidR="4FD9ADBD" w:rsidP="4FD9ADBD" w:rsidRDefault="4FD9ADBD" w14:paraId="505BA4DD" w14:textId="17B3A088">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Algoritmos de recomendación basados en ubicación geográfica.</w:t>
            </w:r>
          </w:p>
        </w:tc>
        <w:tc>
          <w:tcPr>
            <w:tcW w:w="5036" w:type="dxa"/>
            <w:tcBorders>
              <w:top w:val="single" w:sz="6"/>
              <w:left w:val="single" w:sz="6"/>
              <w:bottom w:val="single" w:sz="6"/>
              <w:right w:val="single" w:sz="6"/>
            </w:tcBorders>
            <w:tcMar/>
            <w:vAlign w:val="center"/>
          </w:tcPr>
          <w:p w:rsidR="4FD9ADBD" w:rsidP="4FD9ADBD" w:rsidRDefault="4FD9ADBD" w14:paraId="58E4CD01" w14:textId="67643725">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Es un valor agregado para la industria local, pero requiere una densidad de datos que no existe al inicio.</w:t>
            </w:r>
          </w:p>
        </w:tc>
      </w:tr>
      <w:tr w:rsidR="4FD9ADBD" w:rsidTr="4FD9ADBD" w14:paraId="0FC44DAD">
        <w:trPr>
          <w:trHeight w:val="300"/>
        </w:trPr>
        <w:tc>
          <w:tcPr>
            <w:tcW w:w="1162" w:type="dxa"/>
            <w:tcBorders>
              <w:top w:val="single" w:sz="6"/>
              <w:left w:val="single" w:sz="6"/>
              <w:bottom w:val="single" w:sz="6"/>
              <w:right w:val="single" w:sz="6"/>
            </w:tcBorders>
            <w:tcMar/>
            <w:vAlign w:val="center"/>
          </w:tcPr>
          <w:p w:rsidR="4FD9ADBD" w:rsidP="4FD9ADBD" w:rsidRDefault="4FD9ADBD" w14:paraId="15F6217E" w14:textId="649896FC">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Won't Have</w:t>
            </w:r>
            <w:r w:rsidRPr="4FD9ADBD" w:rsidR="4FD9ADBD">
              <w:rPr>
                <w:rFonts w:ascii="Calibri" w:hAnsi="Calibri" w:eastAsia="Calibri" w:cs="Calibri"/>
                <w:i w:val="0"/>
                <w:iCs w:val="0"/>
                <w:sz w:val="22"/>
                <w:szCs w:val="22"/>
              </w:rPr>
              <w:t xml:space="preserve"> (No por ahora)</w:t>
            </w:r>
          </w:p>
        </w:tc>
        <w:tc>
          <w:tcPr>
            <w:tcW w:w="2817" w:type="dxa"/>
            <w:tcBorders>
              <w:top w:val="single" w:sz="6"/>
              <w:left w:val="single" w:sz="6"/>
              <w:bottom w:val="single" w:sz="6"/>
              <w:right w:val="single" w:sz="6"/>
            </w:tcBorders>
            <w:tcMar/>
            <w:vAlign w:val="center"/>
          </w:tcPr>
          <w:p w:rsidR="4FD9ADBD" w:rsidP="4FD9ADBD" w:rsidRDefault="4FD9ADBD" w14:paraId="7D5325CC" w14:textId="4EC3B94A">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Procesamiento de pagos reales (Stripe/Transbank).</w:t>
            </w:r>
          </w:p>
        </w:tc>
        <w:tc>
          <w:tcPr>
            <w:tcW w:w="5036" w:type="dxa"/>
            <w:tcBorders>
              <w:top w:val="single" w:sz="6"/>
              <w:left w:val="single" w:sz="6"/>
              <w:bottom w:val="single" w:sz="6"/>
              <w:right w:val="single" w:sz="6"/>
            </w:tcBorders>
            <w:tcMar/>
            <w:vAlign w:val="center"/>
          </w:tcPr>
          <w:p w:rsidR="4FD9ADBD" w:rsidP="4FD9ADBD" w:rsidRDefault="4FD9ADBD" w14:paraId="7DA35B62" w14:textId="171D6D0C">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Queda fuera del alcance académico para evitar complejidades legales y de seguridad financiera en esta fase.</w:t>
            </w:r>
          </w:p>
        </w:tc>
      </w:tr>
      <w:tr w:rsidR="4FD9ADBD" w:rsidTr="4FD9ADBD" w14:paraId="3A69FB4A">
        <w:trPr>
          <w:trHeight w:val="300"/>
        </w:trPr>
        <w:tc>
          <w:tcPr>
            <w:tcW w:w="1162" w:type="dxa"/>
            <w:tcBorders>
              <w:top w:val="single" w:sz="6"/>
              <w:left w:val="single" w:sz="6"/>
              <w:bottom w:val="single" w:sz="6"/>
              <w:right w:val="single" w:sz="6"/>
            </w:tcBorders>
            <w:tcMar/>
            <w:vAlign w:val="center"/>
          </w:tcPr>
          <w:p w:rsidR="4FD9ADBD" w:rsidP="4FD9ADBD" w:rsidRDefault="4FD9ADBD" w14:paraId="6130DD27" w14:textId="1E5A30D6">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Won't Have</w:t>
            </w:r>
            <w:r w:rsidRPr="4FD9ADBD" w:rsidR="4FD9ADBD">
              <w:rPr>
                <w:rFonts w:ascii="Calibri" w:hAnsi="Calibri" w:eastAsia="Calibri" w:cs="Calibri"/>
                <w:i w:val="0"/>
                <w:iCs w:val="0"/>
                <w:sz w:val="22"/>
                <w:szCs w:val="22"/>
              </w:rPr>
              <w:t xml:space="preserve"> (No por ahora)</w:t>
            </w:r>
          </w:p>
        </w:tc>
        <w:tc>
          <w:tcPr>
            <w:tcW w:w="2817" w:type="dxa"/>
            <w:tcBorders>
              <w:top w:val="single" w:sz="6"/>
              <w:left w:val="single" w:sz="6"/>
              <w:bottom w:val="single" w:sz="6"/>
              <w:right w:val="single" w:sz="6"/>
            </w:tcBorders>
            <w:tcMar/>
            <w:vAlign w:val="center"/>
          </w:tcPr>
          <w:p w:rsidR="4FD9ADBD" w:rsidP="4FD9ADBD" w:rsidRDefault="4FD9ADBD" w14:paraId="41815AB8" w14:textId="0D7FDDF9">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Streaming directo de archivos (hosting propio de .mp3).</w:t>
            </w:r>
          </w:p>
        </w:tc>
        <w:tc>
          <w:tcPr>
            <w:tcW w:w="5036" w:type="dxa"/>
            <w:tcBorders>
              <w:top w:val="single" w:sz="6"/>
              <w:left w:val="single" w:sz="6"/>
              <w:bottom w:val="single" w:sz="6"/>
              <w:right w:val="single" w:sz="6"/>
            </w:tcBorders>
            <w:tcMar/>
            <w:vAlign w:val="center"/>
          </w:tcPr>
          <w:p w:rsidR="4FD9ADBD" w:rsidP="4FD9ADBD" w:rsidRDefault="4FD9ADBD" w14:paraId="286DFD22" w14:textId="397A2A24">
            <w:pPr>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Se decidió usar enlaces externos para optimizar recursos y centrar el alcance en la gestión de datos.</w:t>
            </w:r>
          </w:p>
        </w:tc>
      </w:tr>
    </w:tbl>
    <w:p w:rsidR="4FD9ADBD" w:rsidP="4FD9ADBD" w:rsidRDefault="4FD9ADBD" w14:paraId="11C2C73E" w14:textId="39F5F9C1">
      <w:pPr>
        <w:pStyle w:val="Heading4"/>
        <w:bidi w:val="0"/>
        <w:spacing w:before="0" w:beforeAutospacing="off" w:after="319" w:afterAutospacing="off" w:line="360" w:lineRule="auto"/>
        <w:jc w:val="left"/>
        <w:rPr>
          <w:rFonts w:ascii="Calibri" w:hAnsi="Calibri" w:eastAsia="Calibri" w:cs="Calibri"/>
          <w:b w:val="1"/>
          <w:bCs w:val="1"/>
          <w:i w:val="0"/>
          <w:iCs w:val="0"/>
          <w:noProof w:val="0"/>
          <w:sz w:val="22"/>
          <w:szCs w:val="22"/>
          <w:lang w:val="es-ES"/>
        </w:rPr>
      </w:pPr>
    </w:p>
    <w:p w:rsidR="2D0C4C17" w:rsidP="4FD9ADBD" w:rsidRDefault="2D0C4C17" w14:paraId="06E164D1" w14:textId="74AAD773">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2D0C4C17">
        <w:rPr>
          <w:rFonts w:ascii="Calibri" w:hAnsi="Calibri" w:eastAsia="Calibri" w:cs="Calibri"/>
          <w:b w:val="1"/>
          <w:bCs w:val="1"/>
          <w:i w:val="0"/>
          <w:iCs w:val="0"/>
          <w:noProof w:val="0"/>
          <w:color w:val="C00000"/>
          <w:sz w:val="22"/>
          <w:szCs w:val="22"/>
          <w:lang w:val="es-ES"/>
        </w:rPr>
        <w:t>2.4.2 Definición del MVP (Producto Mínimo Viable)</w:t>
      </w:r>
    </w:p>
    <w:p w:rsidR="2D0C4C17" w:rsidP="4FD9ADBD" w:rsidRDefault="2D0C4C17" w14:paraId="46D10076" w14:textId="3E104F0A">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i w:val="0"/>
          <w:iCs w:val="0"/>
          <w:noProof w:val="0"/>
          <w:sz w:val="22"/>
          <w:szCs w:val="22"/>
          <w:lang w:val="es-ES"/>
        </w:rPr>
        <w:t xml:space="preserve">El MVP de </w:t>
      </w:r>
      <w:r w:rsidRPr="4FD9ADBD" w:rsidR="2D0C4C17">
        <w:rPr>
          <w:rFonts w:ascii="Calibri" w:hAnsi="Calibri" w:eastAsia="Calibri" w:cs="Calibri"/>
          <w:b w:val="1"/>
          <w:bCs w:val="1"/>
          <w:i w:val="0"/>
          <w:iCs w:val="0"/>
          <w:noProof w:val="0"/>
          <w:sz w:val="22"/>
          <w:szCs w:val="22"/>
          <w:lang w:val="es-ES"/>
        </w:rPr>
        <w:t>Conexión-musical API</w:t>
      </w:r>
      <w:r w:rsidRPr="4FD9ADBD" w:rsidR="2D0C4C17">
        <w:rPr>
          <w:rFonts w:ascii="Calibri" w:hAnsi="Calibri" w:eastAsia="Calibri" w:cs="Calibri"/>
          <w:i w:val="0"/>
          <w:iCs w:val="0"/>
          <w:noProof w:val="0"/>
          <w:sz w:val="22"/>
          <w:szCs w:val="22"/>
          <w:lang w:val="es-ES"/>
        </w:rPr>
        <w:t xml:space="preserve"> se deriva directamente de las funcionalidades categorizadas como </w:t>
      </w:r>
      <w:r w:rsidRPr="4FD9ADBD" w:rsidR="2D0C4C17">
        <w:rPr>
          <w:rFonts w:ascii="Calibri" w:hAnsi="Calibri" w:eastAsia="Calibri" w:cs="Calibri"/>
          <w:b w:val="1"/>
          <w:bCs w:val="1"/>
          <w:i w:val="0"/>
          <w:iCs w:val="0"/>
          <w:noProof w:val="0"/>
          <w:sz w:val="22"/>
          <w:szCs w:val="22"/>
          <w:lang w:val="es-ES"/>
        </w:rPr>
        <w:t>Must Have</w:t>
      </w:r>
      <w:r w:rsidRPr="4FD9ADBD" w:rsidR="2D0C4C17">
        <w:rPr>
          <w:rFonts w:ascii="Calibri" w:hAnsi="Calibri" w:eastAsia="Calibri" w:cs="Calibri"/>
          <w:i w:val="0"/>
          <w:iCs w:val="0"/>
          <w:noProof w:val="0"/>
          <w:sz w:val="22"/>
          <w:szCs w:val="22"/>
          <w:lang w:val="es-ES"/>
        </w:rPr>
        <w:t>. Este núcleo funcional se centra en:</w:t>
      </w:r>
    </w:p>
    <w:p w:rsidR="2D0C4C17" w:rsidP="4FD9ADBD" w:rsidRDefault="2D0C4C17" w14:paraId="4532D492" w14:textId="30B39181">
      <w:pPr>
        <w:pStyle w:val="ListParagraph"/>
        <w:numPr>
          <w:ilvl w:val="0"/>
          <w:numId w:val="2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b w:val="1"/>
          <w:bCs w:val="1"/>
          <w:i w:val="0"/>
          <w:iCs w:val="0"/>
          <w:noProof w:val="0"/>
          <w:sz w:val="22"/>
          <w:szCs w:val="22"/>
          <w:lang w:val="es-ES"/>
        </w:rPr>
        <w:t>Identidad:</w:t>
      </w:r>
      <w:r w:rsidRPr="4FD9ADBD" w:rsidR="2D0C4C17">
        <w:rPr>
          <w:rFonts w:ascii="Calibri" w:hAnsi="Calibri" w:eastAsia="Calibri" w:cs="Calibri"/>
          <w:i w:val="0"/>
          <w:iCs w:val="0"/>
          <w:noProof w:val="0"/>
          <w:sz w:val="22"/>
          <w:szCs w:val="22"/>
          <w:lang w:val="es-ES"/>
        </w:rPr>
        <w:t xml:space="preserve"> Un sistema robusto de usuarios donde cada actor (artista, productor, estudio u oyente) tenga los atributos necesarios para su rol.</w:t>
      </w:r>
    </w:p>
    <w:p w:rsidR="2D0C4C17" w:rsidP="4FD9ADBD" w:rsidRDefault="2D0C4C17" w14:paraId="710D5FD9" w14:textId="689EF289">
      <w:pPr>
        <w:pStyle w:val="ListParagraph"/>
        <w:numPr>
          <w:ilvl w:val="0"/>
          <w:numId w:val="2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b w:val="1"/>
          <w:bCs w:val="1"/>
          <w:i w:val="0"/>
          <w:iCs w:val="0"/>
          <w:noProof w:val="0"/>
          <w:sz w:val="22"/>
          <w:szCs w:val="22"/>
          <w:lang w:val="es-ES"/>
        </w:rPr>
        <w:t>Conectividad:</w:t>
      </w:r>
      <w:r w:rsidRPr="4FD9ADBD" w:rsidR="2D0C4C17">
        <w:rPr>
          <w:rFonts w:ascii="Calibri" w:hAnsi="Calibri" w:eastAsia="Calibri" w:cs="Calibri"/>
          <w:i w:val="0"/>
          <w:iCs w:val="0"/>
          <w:noProof w:val="0"/>
          <w:sz w:val="22"/>
          <w:szCs w:val="22"/>
          <w:lang w:val="es-ES"/>
        </w:rPr>
        <w:t xml:space="preserve"> La capacidad de publicar y consultar servicios con precios claros para fomentar la transparencia comercial.</w:t>
      </w:r>
    </w:p>
    <w:p w:rsidR="2D0C4C17" w:rsidP="4FD9ADBD" w:rsidRDefault="2D0C4C17" w14:paraId="600C6C25" w14:textId="3B7A08DF">
      <w:pPr>
        <w:pStyle w:val="ListParagraph"/>
        <w:numPr>
          <w:ilvl w:val="0"/>
          <w:numId w:val="2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b w:val="1"/>
          <w:bCs w:val="1"/>
          <w:i w:val="0"/>
          <w:iCs w:val="0"/>
          <w:noProof w:val="0"/>
          <w:sz w:val="22"/>
          <w:szCs w:val="22"/>
          <w:lang w:val="es-ES"/>
        </w:rPr>
        <w:t>Descubrimiento:</w:t>
      </w:r>
      <w:r w:rsidRPr="4FD9ADBD" w:rsidR="2D0C4C17">
        <w:rPr>
          <w:rFonts w:ascii="Calibri" w:hAnsi="Calibri" w:eastAsia="Calibri" w:cs="Calibri"/>
          <w:i w:val="0"/>
          <w:iCs w:val="0"/>
          <w:noProof w:val="0"/>
          <w:sz w:val="22"/>
          <w:szCs w:val="22"/>
          <w:lang w:val="es-ES"/>
        </w:rPr>
        <w:t xml:space="preserve"> Una interfaz de datos que permita al usuario normal filtrar y encontrar contenido musical emergente de forma rápida.</w:t>
      </w:r>
    </w:p>
    <w:p w:rsidR="2D0C4C17" w:rsidP="4FD9ADBD" w:rsidRDefault="2D0C4C17" w14:paraId="7B2E8E53" w14:textId="5FBDC30A">
      <w:pPr>
        <w:pStyle w:val="ListParagraph"/>
        <w:numPr>
          <w:ilvl w:val="0"/>
          <w:numId w:val="2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2D0C4C17">
        <w:rPr>
          <w:rFonts w:ascii="Calibri" w:hAnsi="Calibri" w:eastAsia="Calibri" w:cs="Calibri"/>
          <w:b w:val="1"/>
          <w:bCs w:val="1"/>
          <w:i w:val="0"/>
          <w:iCs w:val="0"/>
          <w:noProof w:val="0"/>
          <w:sz w:val="22"/>
          <w:szCs w:val="22"/>
          <w:lang w:val="es-ES"/>
        </w:rPr>
        <w:t>Validación:</w:t>
      </w:r>
      <w:r w:rsidRPr="4FD9ADBD" w:rsidR="2D0C4C17">
        <w:rPr>
          <w:rFonts w:ascii="Calibri" w:hAnsi="Calibri" w:eastAsia="Calibri" w:cs="Calibri"/>
          <w:i w:val="0"/>
          <w:iCs w:val="0"/>
          <w:noProof w:val="0"/>
          <w:sz w:val="22"/>
          <w:szCs w:val="22"/>
          <w:lang w:val="es-ES"/>
        </w:rPr>
        <w:t xml:space="preserve"> Un repositorio de enlaces multimedia que sirva como portafolio técnico para los profesionales y como catálogo de escucha para los fans.</w:t>
      </w:r>
    </w:p>
    <w:p w:rsidR="10B8EF8F" w:rsidP="4FD9ADBD" w:rsidRDefault="10B8EF8F" w14:paraId="51AD8C6D" w14:textId="3BE0F2CD">
      <w:pPr>
        <w:pStyle w:val="Heading3"/>
        <w:bidi w:val="0"/>
        <w:spacing w:before="0" w:beforeAutospacing="off" w:after="281" w:afterAutospacing="off" w:line="360" w:lineRule="auto"/>
        <w:jc w:val="left"/>
        <w:rPr>
          <w:rFonts w:ascii="Calibri" w:hAnsi="Calibri" w:eastAsia="Calibri" w:cs="Calibri"/>
          <w:b w:val="1"/>
          <w:bCs w:val="1"/>
          <w:noProof w:val="0"/>
          <w:color w:val="C00000"/>
          <w:sz w:val="22"/>
          <w:szCs w:val="22"/>
          <w:lang w:val="es-ES"/>
        </w:rPr>
      </w:pPr>
      <w:r w:rsidRPr="4FD9ADBD" w:rsidR="10B8EF8F">
        <w:rPr>
          <w:rFonts w:ascii="Calibri" w:hAnsi="Calibri" w:eastAsia="Calibri" w:cs="Calibri"/>
          <w:b w:val="1"/>
          <w:bCs w:val="1"/>
          <w:noProof w:val="0"/>
          <w:color w:val="C00000"/>
          <w:sz w:val="22"/>
          <w:szCs w:val="22"/>
          <w:lang w:val="es-ES"/>
        </w:rPr>
        <w:t>3. Apartado Técnico</w:t>
      </w:r>
    </w:p>
    <w:p w:rsidR="10B8EF8F" w:rsidP="4FD9ADBD" w:rsidRDefault="10B8EF8F" w14:paraId="6E2FC09C" w14:textId="5F6CD220">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3.1 Stack Tecnológico: MVP vs. Producto Final</w:t>
      </w:r>
    </w:p>
    <w:p w:rsidR="10B8EF8F" w:rsidP="4FD9ADBD" w:rsidRDefault="10B8EF8F" w14:paraId="6276CC54" w14:textId="562570B6">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Para el desarrollo de la API se ha seleccionado un stack basado en JavaScript/TypeScript, aprovechando su madurez y el excelente soporte para bases de datos no relacionales como MongoDB.</w:t>
      </w:r>
    </w:p>
    <w:tbl>
      <w:tblPr>
        <w:tblStyle w:val="TableNormal"/>
        <w:bidiVisual w:val="0"/>
        <w:tblW w:w="0" w:type="auto"/>
        <w:tblLook w:val="06A0" w:firstRow="1" w:lastRow="0" w:firstColumn="1" w:lastColumn="0" w:noHBand="1" w:noVBand="1"/>
      </w:tblPr>
      <w:tblGrid>
        <w:gridCol w:w="1467"/>
        <w:gridCol w:w="3548"/>
        <w:gridCol w:w="3374"/>
      </w:tblGrid>
      <w:tr w:rsidR="4FD9ADBD" w:rsidTr="4FD9ADBD" w14:paraId="4081945D">
        <w:trPr>
          <w:trHeight w:val="300"/>
        </w:trPr>
        <w:tc>
          <w:tcPr>
            <w:tcW w:w="1467" w:type="dxa"/>
            <w:tcBorders>
              <w:top w:val="single" w:sz="6"/>
              <w:left w:val="single" w:sz="6"/>
              <w:bottom w:val="single" w:sz="6"/>
              <w:right w:val="single" w:sz="6"/>
            </w:tcBorders>
            <w:tcMar/>
            <w:vAlign w:val="center"/>
          </w:tcPr>
          <w:p w:rsidR="4FD9ADBD" w:rsidP="4FD9ADBD" w:rsidRDefault="4FD9ADBD" w14:paraId="781634AE" w14:textId="233F92F1">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Componente</w:t>
            </w:r>
          </w:p>
        </w:tc>
        <w:tc>
          <w:tcPr>
            <w:tcW w:w="3548" w:type="dxa"/>
            <w:tcBorders>
              <w:top w:val="single" w:sz="6"/>
              <w:left w:val="single" w:sz="6"/>
              <w:bottom w:val="single" w:sz="6"/>
              <w:right w:val="single" w:sz="6"/>
            </w:tcBorders>
            <w:tcMar/>
            <w:vAlign w:val="center"/>
          </w:tcPr>
          <w:p w:rsidR="4FD9ADBD" w:rsidP="4FD9ADBD" w:rsidRDefault="4FD9ADBD" w14:paraId="4B52B02D" w14:textId="59C019F6">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Stack MVP (Lanzamiento)</w:t>
            </w:r>
          </w:p>
        </w:tc>
        <w:tc>
          <w:tcPr>
            <w:tcW w:w="3374" w:type="dxa"/>
            <w:tcBorders>
              <w:top w:val="single" w:sz="6"/>
              <w:left w:val="single" w:sz="6"/>
              <w:bottom w:val="single" w:sz="6"/>
              <w:right w:val="single" w:sz="6"/>
            </w:tcBorders>
            <w:tcMar/>
            <w:vAlign w:val="center"/>
          </w:tcPr>
          <w:p w:rsidR="4FD9ADBD" w:rsidP="4FD9ADBD" w:rsidRDefault="4FD9ADBD" w14:paraId="6F1D761D" w14:textId="617A4601">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Stack Producto Final (Escala)</w:t>
            </w:r>
          </w:p>
        </w:tc>
      </w:tr>
      <w:tr w:rsidR="4FD9ADBD" w:rsidTr="4FD9ADBD" w14:paraId="268FFA86">
        <w:trPr>
          <w:trHeight w:val="300"/>
        </w:trPr>
        <w:tc>
          <w:tcPr>
            <w:tcW w:w="1467" w:type="dxa"/>
            <w:tcBorders>
              <w:top w:val="single" w:sz="6"/>
              <w:left w:val="single" w:sz="6"/>
              <w:bottom w:val="single" w:sz="6"/>
              <w:right w:val="single" w:sz="6"/>
            </w:tcBorders>
            <w:tcMar/>
            <w:vAlign w:val="center"/>
          </w:tcPr>
          <w:p w:rsidR="4FD9ADBD" w:rsidP="4FD9ADBD" w:rsidRDefault="4FD9ADBD" w14:paraId="48471F2A" w14:textId="58E19C9F">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Lenguaje</w:t>
            </w:r>
          </w:p>
        </w:tc>
        <w:tc>
          <w:tcPr>
            <w:tcW w:w="3548" w:type="dxa"/>
            <w:tcBorders>
              <w:top w:val="single" w:sz="6"/>
              <w:left w:val="single" w:sz="6"/>
              <w:bottom w:val="single" w:sz="6"/>
              <w:right w:val="single" w:sz="6"/>
            </w:tcBorders>
            <w:tcMar/>
            <w:vAlign w:val="center"/>
          </w:tcPr>
          <w:p w:rsidR="4FD9ADBD" w:rsidP="4FD9ADBD" w:rsidRDefault="4FD9ADBD" w14:paraId="09038E29" w14:textId="311D07F8">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JavaScript (Node.js)</w:t>
            </w:r>
          </w:p>
        </w:tc>
        <w:tc>
          <w:tcPr>
            <w:tcW w:w="3374" w:type="dxa"/>
            <w:tcBorders>
              <w:top w:val="single" w:sz="6"/>
              <w:left w:val="single" w:sz="6"/>
              <w:bottom w:val="single" w:sz="6"/>
              <w:right w:val="single" w:sz="6"/>
            </w:tcBorders>
            <w:tcMar/>
            <w:vAlign w:val="center"/>
          </w:tcPr>
          <w:p w:rsidR="4FD9ADBD" w:rsidP="4FD9ADBD" w:rsidRDefault="4FD9ADBD" w14:paraId="7F620E58" w14:textId="0B4E2416">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TypeScript (Node.js)</w:t>
            </w:r>
          </w:p>
        </w:tc>
      </w:tr>
      <w:tr w:rsidR="4FD9ADBD" w:rsidTr="4FD9ADBD" w14:paraId="4BF3BEBA">
        <w:trPr>
          <w:trHeight w:val="300"/>
        </w:trPr>
        <w:tc>
          <w:tcPr>
            <w:tcW w:w="1467" w:type="dxa"/>
            <w:tcBorders>
              <w:top w:val="single" w:sz="6"/>
              <w:left w:val="single" w:sz="6"/>
              <w:bottom w:val="single" w:sz="6"/>
              <w:right w:val="single" w:sz="6"/>
            </w:tcBorders>
            <w:tcMar/>
            <w:vAlign w:val="center"/>
          </w:tcPr>
          <w:p w:rsidR="4FD9ADBD" w:rsidP="4FD9ADBD" w:rsidRDefault="4FD9ADBD" w14:paraId="5817970E" w14:textId="3E5E53E3">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Framework</w:t>
            </w:r>
          </w:p>
        </w:tc>
        <w:tc>
          <w:tcPr>
            <w:tcW w:w="3548" w:type="dxa"/>
            <w:tcBorders>
              <w:top w:val="single" w:sz="6"/>
              <w:left w:val="single" w:sz="6"/>
              <w:bottom w:val="single" w:sz="6"/>
              <w:right w:val="single" w:sz="6"/>
            </w:tcBorders>
            <w:tcMar/>
            <w:vAlign w:val="center"/>
          </w:tcPr>
          <w:p w:rsidR="4FD9ADBD" w:rsidP="4FD9ADBD" w:rsidRDefault="4FD9ADBD" w14:paraId="317D3DC0" w14:textId="069A38C5">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Express.js</w:t>
            </w:r>
          </w:p>
        </w:tc>
        <w:tc>
          <w:tcPr>
            <w:tcW w:w="3374" w:type="dxa"/>
            <w:tcBorders>
              <w:top w:val="single" w:sz="6"/>
              <w:left w:val="single" w:sz="6"/>
              <w:bottom w:val="single" w:sz="6"/>
              <w:right w:val="single" w:sz="6"/>
            </w:tcBorders>
            <w:tcMar/>
            <w:vAlign w:val="center"/>
          </w:tcPr>
          <w:p w:rsidR="4FD9ADBD" w:rsidP="4FD9ADBD" w:rsidRDefault="4FD9ADBD" w14:paraId="0BA892D4" w14:textId="4267169C">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NestJS</w:t>
            </w:r>
          </w:p>
        </w:tc>
      </w:tr>
      <w:tr w:rsidR="4FD9ADBD" w:rsidTr="4FD9ADBD" w14:paraId="01BD9338">
        <w:trPr>
          <w:trHeight w:val="300"/>
        </w:trPr>
        <w:tc>
          <w:tcPr>
            <w:tcW w:w="1467" w:type="dxa"/>
            <w:tcBorders>
              <w:top w:val="single" w:sz="6"/>
              <w:left w:val="single" w:sz="6"/>
              <w:bottom w:val="single" w:sz="6"/>
              <w:right w:val="single" w:sz="6"/>
            </w:tcBorders>
            <w:tcMar/>
            <w:vAlign w:val="center"/>
          </w:tcPr>
          <w:p w:rsidR="4FD9ADBD" w:rsidP="4FD9ADBD" w:rsidRDefault="4FD9ADBD" w14:paraId="38C62AEE" w14:textId="5CB68566">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Driver DB</w:t>
            </w:r>
          </w:p>
        </w:tc>
        <w:tc>
          <w:tcPr>
            <w:tcW w:w="3548" w:type="dxa"/>
            <w:tcBorders>
              <w:top w:val="single" w:sz="6"/>
              <w:left w:val="single" w:sz="6"/>
              <w:bottom w:val="single" w:sz="6"/>
              <w:right w:val="single" w:sz="6"/>
            </w:tcBorders>
            <w:tcMar/>
            <w:vAlign w:val="center"/>
          </w:tcPr>
          <w:p w:rsidR="4FD9ADBD" w:rsidP="4FD9ADBD" w:rsidRDefault="4FD9ADBD" w14:paraId="531BAC0C" w14:textId="5F177B6F">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MongoDB Node.js Driver (Oficial)</w:t>
            </w:r>
          </w:p>
        </w:tc>
        <w:tc>
          <w:tcPr>
            <w:tcW w:w="3374" w:type="dxa"/>
            <w:tcBorders>
              <w:top w:val="single" w:sz="6"/>
              <w:left w:val="single" w:sz="6"/>
              <w:bottom w:val="single" w:sz="6"/>
              <w:right w:val="single" w:sz="6"/>
            </w:tcBorders>
            <w:tcMar/>
            <w:vAlign w:val="center"/>
          </w:tcPr>
          <w:p w:rsidR="4FD9ADBD" w:rsidP="4FD9ADBD" w:rsidRDefault="4FD9ADBD" w14:paraId="713FA0D7" w14:textId="3E38C63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Mongoose (ODM)</w:t>
            </w:r>
          </w:p>
        </w:tc>
      </w:tr>
    </w:tbl>
    <w:p w:rsidR="4FD9ADBD" w:rsidP="4FD9ADBD" w:rsidRDefault="4FD9ADBD" w14:paraId="05AD5C43" w14:textId="5D2E2701">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p>
    <w:p w:rsidR="10B8EF8F" w:rsidP="4FD9ADBD" w:rsidRDefault="10B8EF8F" w14:paraId="1FE3728A" w14:textId="1DE5E2F4">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3.2 Justificación Profunda de la Elección</w:t>
      </w:r>
    </w:p>
    <w:p w:rsidR="10B8EF8F" w:rsidP="4FD9ADBD" w:rsidRDefault="10B8EF8F" w14:paraId="549EBD1B" w14:textId="00DEA444">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1. Rendimiento y Drivers de MongoDB:</w:t>
      </w:r>
    </w:p>
    <w:p w:rsidR="10B8EF8F" w:rsidP="4FD9ADBD" w:rsidRDefault="10B8EF8F" w14:paraId="3170EACD" w14:textId="345D4B4A">
      <w:pPr>
        <w:pStyle w:val="ListParagraph"/>
        <w:numPr>
          <w:ilvl w:val="0"/>
          <w:numId w:val="3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Se utilizará el </w:t>
      </w:r>
      <w:r w:rsidRPr="4FD9ADBD" w:rsidR="10B8EF8F">
        <w:rPr>
          <w:rFonts w:ascii="Calibri" w:hAnsi="Calibri" w:eastAsia="Calibri" w:cs="Calibri"/>
          <w:b w:val="1"/>
          <w:bCs w:val="1"/>
          <w:i w:val="0"/>
          <w:iCs w:val="0"/>
          <w:noProof w:val="0"/>
          <w:sz w:val="22"/>
          <w:szCs w:val="22"/>
          <w:lang w:val="es-ES"/>
        </w:rPr>
        <w:t>Driver Oficial de MongoDB para Node.js</w:t>
      </w:r>
      <w:r w:rsidRPr="4FD9ADBD" w:rsidR="10B8EF8F">
        <w:rPr>
          <w:rFonts w:ascii="Calibri" w:hAnsi="Calibri" w:eastAsia="Calibri" w:cs="Calibri"/>
          <w:i w:val="0"/>
          <w:iCs w:val="0"/>
          <w:noProof w:val="0"/>
          <w:sz w:val="22"/>
          <w:szCs w:val="22"/>
          <w:lang w:val="es-ES"/>
        </w:rPr>
        <w:t>, ya que ofrece el rendimiento más cercano al nativo, permitiendo operaciones asíncronas de baja latencia fundamentales para la carga de portafolios multimedia.</w:t>
      </w:r>
    </w:p>
    <w:p w:rsidR="10B8EF8F" w:rsidP="4FD9ADBD" w:rsidRDefault="10B8EF8F" w14:paraId="0F5185A4" w14:textId="531FA5AB">
      <w:pPr>
        <w:pStyle w:val="ListParagraph"/>
        <w:numPr>
          <w:ilvl w:val="0"/>
          <w:numId w:val="3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Para el MVP, el uso de JavaScript permite una velocidad de desarrollo mayor, mientras que para el Producto Final se transiciona a </w:t>
      </w:r>
      <w:r w:rsidRPr="4FD9ADBD" w:rsidR="10B8EF8F">
        <w:rPr>
          <w:rFonts w:ascii="Calibri" w:hAnsi="Calibri" w:eastAsia="Calibri" w:cs="Calibri"/>
          <w:b w:val="1"/>
          <w:bCs w:val="1"/>
          <w:i w:val="0"/>
          <w:iCs w:val="0"/>
          <w:noProof w:val="0"/>
          <w:sz w:val="22"/>
          <w:szCs w:val="22"/>
          <w:lang w:val="es-ES"/>
        </w:rPr>
        <w:t>TypeScript</w:t>
      </w:r>
      <w:r w:rsidRPr="4FD9ADBD" w:rsidR="10B8EF8F">
        <w:rPr>
          <w:rFonts w:ascii="Calibri" w:hAnsi="Calibri" w:eastAsia="Calibri" w:cs="Calibri"/>
          <w:i w:val="0"/>
          <w:iCs w:val="0"/>
          <w:noProof w:val="0"/>
          <w:sz w:val="22"/>
          <w:szCs w:val="22"/>
          <w:lang w:val="es-ES"/>
        </w:rPr>
        <w:t xml:space="preserve"> para añadir tipado estático, reduciendo errores en tiempo de ejecución conforme aumenta la complejidad de los contratos de la API.</w:t>
      </w:r>
    </w:p>
    <w:p w:rsidR="10B8EF8F" w:rsidP="4FD9ADBD" w:rsidRDefault="10B8EF8F" w14:paraId="57CA9E9D" w14:textId="22207697">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2. Ecosistema y Comunidad:</w:t>
      </w:r>
    </w:p>
    <w:p w:rsidR="10B8EF8F" w:rsidP="4FD9ADBD" w:rsidRDefault="10B8EF8F" w14:paraId="17B223A8" w14:textId="45E9AB4E">
      <w:pPr>
        <w:pStyle w:val="ListParagraph"/>
        <w:numPr>
          <w:ilvl w:val="0"/>
          <w:numId w:val="31"/>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b w:val="1"/>
          <w:bCs w:val="1"/>
          <w:i w:val="0"/>
          <w:iCs w:val="0"/>
          <w:noProof w:val="0"/>
          <w:sz w:val="22"/>
          <w:szCs w:val="22"/>
          <w:lang w:val="es-ES"/>
        </w:rPr>
        <w:t>Express.js</w:t>
      </w:r>
      <w:r w:rsidRPr="4FD9ADBD" w:rsidR="10B8EF8F">
        <w:rPr>
          <w:rFonts w:ascii="Calibri" w:hAnsi="Calibri" w:eastAsia="Calibri" w:cs="Calibri"/>
          <w:i w:val="0"/>
          <w:iCs w:val="0"/>
          <w:noProof w:val="0"/>
          <w:sz w:val="22"/>
          <w:szCs w:val="22"/>
          <w:lang w:val="es-ES"/>
        </w:rPr>
        <w:t xml:space="preserve"> es el framework más utilizado en el ecosistema de Node.js, lo que garantiza una curva de aprendizaje mínima para el equipo inicial y una vasta disponibilidad de middleware para seguridad y autenticación.</w:t>
      </w:r>
    </w:p>
    <w:p w:rsidR="10B8EF8F" w:rsidP="4FD9ADBD" w:rsidRDefault="10B8EF8F" w14:paraId="55BB4B88" w14:textId="33968F90">
      <w:pPr>
        <w:pStyle w:val="ListParagraph"/>
        <w:numPr>
          <w:ilvl w:val="0"/>
          <w:numId w:val="31"/>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Para el Producto Final, se propone </w:t>
      </w:r>
      <w:r w:rsidRPr="4FD9ADBD" w:rsidR="10B8EF8F">
        <w:rPr>
          <w:rFonts w:ascii="Calibri" w:hAnsi="Calibri" w:eastAsia="Calibri" w:cs="Calibri"/>
          <w:b w:val="1"/>
          <w:bCs w:val="1"/>
          <w:i w:val="0"/>
          <w:iCs w:val="0"/>
          <w:noProof w:val="0"/>
          <w:sz w:val="22"/>
          <w:szCs w:val="22"/>
          <w:lang w:val="es-ES"/>
        </w:rPr>
        <w:t>NestJS</w:t>
      </w:r>
      <w:r w:rsidRPr="4FD9ADBD" w:rsidR="10B8EF8F">
        <w:rPr>
          <w:rFonts w:ascii="Calibri" w:hAnsi="Calibri" w:eastAsia="Calibri" w:cs="Calibri"/>
          <w:i w:val="0"/>
          <w:iCs w:val="0"/>
          <w:noProof w:val="0"/>
          <w:sz w:val="22"/>
          <w:szCs w:val="22"/>
          <w:lang w:val="es-ES"/>
        </w:rPr>
        <w:t xml:space="preserve"> debido a su arquitectura modular y opinionada (basada en Angular), lo que facilita el mantenimiento a largo plazo y la colaboración entre múltiples desarrolladores cuando la plataforma crezca hacia el mercado internacional.</w:t>
      </w:r>
    </w:p>
    <w:p w:rsidR="4FD9ADBD" w:rsidP="4FD9ADBD" w:rsidRDefault="4FD9ADBD" w14:paraId="2477F38B" w14:textId="7A03C9F7">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p>
    <w:p w:rsidR="10B8EF8F" w:rsidP="4FD9ADBD" w:rsidRDefault="10B8EF8F" w14:paraId="219EB627" w14:textId="5A7A5B27">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3. Observabilidad (OpenTelemetry):</w:t>
      </w:r>
    </w:p>
    <w:p w:rsidR="10B8EF8F" w:rsidP="4FD9ADBD" w:rsidRDefault="10B8EF8F" w14:paraId="17869313" w14:textId="29CC5CA1">
      <w:pPr>
        <w:pStyle w:val="ListParagraph"/>
        <w:numPr>
          <w:ilvl w:val="0"/>
          <w:numId w:val="3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Ambos frameworks tienen soporte nativo o mediante plugins para </w:t>
      </w:r>
      <w:r w:rsidRPr="4FD9ADBD" w:rsidR="10B8EF8F">
        <w:rPr>
          <w:rFonts w:ascii="Calibri" w:hAnsi="Calibri" w:eastAsia="Calibri" w:cs="Calibri"/>
          <w:b w:val="1"/>
          <w:bCs w:val="1"/>
          <w:i w:val="0"/>
          <w:iCs w:val="0"/>
          <w:noProof w:val="0"/>
          <w:sz w:val="22"/>
          <w:szCs w:val="22"/>
          <w:lang w:val="es-ES"/>
        </w:rPr>
        <w:t>OpenTelemetry</w:t>
      </w:r>
      <w:r w:rsidRPr="4FD9ADBD" w:rsidR="10B8EF8F">
        <w:rPr>
          <w:rFonts w:ascii="Calibri" w:hAnsi="Calibri" w:eastAsia="Calibri" w:cs="Calibri"/>
          <w:i w:val="0"/>
          <w:iCs w:val="0"/>
          <w:noProof w:val="0"/>
          <w:sz w:val="22"/>
          <w:szCs w:val="22"/>
          <w:lang w:val="es-ES"/>
        </w:rPr>
        <w:t>. Esto permitirá rastrear el ciclo de vida de una solicitud desde que un usuario normal busca un artista hasta que la base de datos devuelve los resultados.</w:t>
      </w:r>
    </w:p>
    <w:p w:rsidR="10B8EF8F" w:rsidP="4FD9ADBD" w:rsidRDefault="10B8EF8F" w14:paraId="0E0EF337" w14:textId="03D2BEA2">
      <w:pPr>
        <w:pStyle w:val="ListParagraph"/>
        <w:numPr>
          <w:ilvl w:val="0"/>
          <w:numId w:val="3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La integración con herramientas como Jaeger o Grafana es directa en este stack, asegurando que podamos medir el rendimiento de los endpoints de "juntas" de grabación desde el primer día.</w:t>
      </w:r>
    </w:p>
    <w:p w:rsidR="10B8EF8F" w:rsidP="4FD9ADBD" w:rsidRDefault="10B8EF8F" w14:paraId="4B9DBE00" w14:textId="0973C81F">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4. Madurez y Costos:</w:t>
      </w:r>
    </w:p>
    <w:p w:rsidR="10B8EF8F" w:rsidP="4FD9ADBD" w:rsidRDefault="10B8EF8F" w14:paraId="72D61738" w14:textId="3FAA00A1">
      <w:pPr>
        <w:pStyle w:val="ListParagraph"/>
        <w:numPr>
          <w:ilvl w:val="0"/>
          <w:numId w:val="3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Al ser tecnologías de código abierto (Open Source), los costos de licenciamiento son cero, permitiendo invertir el presupuesto en la infraestructura de hosting.</w:t>
      </w:r>
    </w:p>
    <w:p w:rsidR="10B8EF8F" w:rsidP="4FD9ADBD" w:rsidRDefault="10B8EF8F" w14:paraId="628D7794" w14:textId="0119DF8D">
      <w:pPr>
        <w:pStyle w:val="ListParagraph"/>
        <w:numPr>
          <w:ilvl w:val="0"/>
          <w:numId w:val="3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La madurez de Node.js garantiza que no habrá problemas de compatibilidad con los drivers de MongoDB ni con las herramientas de integración continua (CI/CD) necesarias para alcanzar la cobertura de </w:t>
      </w:r>
      <w:r w:rsidRPr="4FD9ADBD" w:rsidR="10B8EF8F">
        <w:rPr>
          <w:rFonts w:ascii="Calibri" w:hAnsi="Calibri" w:eastAsia="Calibri" w:cs="Calibri"/>
          <w:i w:val="0"/>
          <w:iCs w:val="0"/>
          <w:noProof w:val="0"/>
          <w:sz w:val="22"/>
          <w:szCs w:val="22"/>
          <w:lang w:val="es-ES"/>
        </w:rPr>
        <w:t>tests</w:t>
      </w:r>
      <w:r w:rsidRPr="4FD9ADBD" w:rsidR="10B8EF8F">
        <w:rPr>
          <w:rFonts w:ascii="Calibri" w:hAnsi="Calibri" w:eastAsia="Calibri" w:cs="Calibri"/>
          <w:i w:val="0"/>
          <w:iCs w:val="0"/>
          <w:noProof w:val="0"/>
          <w:sz w:val="22"/>
          <w:szCs w:val="22"/>
          <w:lang w:val="es-ES"/>
        </w:rPr>
        <w:t xml:space="preserve"> del 80% exigida.</w:t>
      </w:r>
    </w:p>
    <w:p w:rsidR="10B8EF8F" w:rsidP="4FD9ADBD" w:rsidRDefault="10B8EF8F" w14:paraId="5DE448CA" w14:textId="2C3FF6D1">
      <w:pPr>
        <w:bidi w:val="0"/>
        <w:spacing w:before="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10B8EF8F">
        <w:rPr>
          <w:rFonts w:ascii="Calibri" w:hAnsi="Calibri" w:eastAsia="Calibri" w:cs="Calibri"/>
          <w:b w:val="1"/>
          <w:bCs w:val="1"/>
          <w:i w:val="0"/>
          <w:iCs w:val="0"/>
          <w:noProof w:val="0"/>
          <w:color w:val="C00000"/>
          <w:sz w:val="22"/>
          <w:szCs w:val="22"/>
          <w:lang w:val="es-ES"/>
        </w:rPr>
        <w:t>5. Justificación del Cambio (MVP a Producto Final):</w:t>
      </w:r>
    </w:p>
    <w:p w:rsidR="10B8EF8F" w:rsidP="4FD9ADBD" w:rsidRDefault="10B8EF8F" w14:paraId="26A0F6DE" w14:textId="04F18995">
      <w:pPr>
        <w:pStyle w:val="ListParagraph"/>
        <w:numPr>
          <w:ilvl w:val="0"/>
          <w:numId w:val="3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10B8EF8F">
        <w:rPr>
          <w:rFonts w:ascii="Calibri" w:hAnsi="Calibri" w:eastAsia="Calibri" w:cs="Calibri"/>
          <w:i w:val="0"/>
          <w:iCs w:val="0"/>
          <w:noProof w:val="0"/>
          <w:sz w:val="22"/>
          <w:szCs w:val="22"/>
          <w:lang w:val="es-ES"/>
        </w:rPr>
        <w:t xml:space="preserve">El cambio de </w:t>
      </w:r>
      <w:r w:rsidRPr="4FD9ADBD" w:rsidR="10B8EF8F">
        <w:rPr>
          <w:rFonts w:ascii="Calibri" w:hAnsi="Calibri" w:eastAsia="Calibri" w:cs="Calibri"/>
          <w:b w:val="1"/>
          <w:bCs w:val="1"/>
          <w:i w:val="0"/>
          <w:iCs w:val="0"/>
          <w:noProof w:val="0"/>
          <w:sz w:val="22"/>
          <w:szCs w:val="22"/>
          <w:lang w:val="es-ES"/>
        </w:rPr>
        <w:t>Express a NestJS</w:t>
      </w:r>
      <w:r w:rsidRPr="4FD9ADBD" w:rsidR="10B8EF8F">
        <w:rPr>
          <w:rFonts w:ascii="Calibri" w:hAnsi="Calibri" w:eastAsia="Calibri" w:cs="Calibri"/>
          <w:i w:val="0"/>
          <w:iCs w:val="0"/>
          <w:noProof w:val="0"/>
          <w:sz w:val="22"/>
          <w:szCs w:val="22"/>
          <w:lang w:val="es-ES"/>
        </w:rPr>
        <w:t xml:space="preserve"> se justifica por la necesidad de escalabilidad y mantenibilidad. Mientras el MVP busca validar la idea de negocio rápidamente, el Producto Final requiere una estructura que soporte la inyección de dependencias y una organización de código más estricta para evitar el "código espagueti" conforme se agregan funciones de pago o algoritmos avanzados.</w:t>
      </w:r>
    </w:p>
    <w:p w:rsidR="4FD9ADBD" w:rsidP="4FD9ADBD" w:rsidRDefault="4FD9ADBD" w14:paraId="0FF2C8AF" w14:textId="7C98AC72">
      <w:pPr>
        <w:pStyle w:val="Normal"/>
        <w:bidi w:val="0"/>
        <w:spacing w:before="240" w:beforeAutospacing="off" w:after="240" w:afterAutospacing="off" w:line="360" w:lineRule="auto"/>
        <w:ind w:left="0"/>
        <w:jc w:val="left"/>
        <w:rPr>
          <w:rFonts w:ascii="Calibri" w:hAnsi="Calibri" w:eastAsia="Calibri" w:cs="Calibri"/>
          <w:i w:val="0"/>
          <w:iCs w:val="0"/>
          <w:noProof w:val="0"/>
          <w:color w:val="C00000"/>
          <w:sz w:val="22"/>
          <w:szCs w:val="22"/>
          <w:lang w:val="es-ES"/>
        </w:rPr>
      </w:pPr>
    </w:p>
    <w:p w:rsidR="57316490" w:rsidP="4FD9ADBD" w:rsidRDefault="57316490" w14:paraId="1CFFCF51" w14:textId="313D8E4D">
      <w:pPr>
        <w:pStyle w:val="Heading3"/>
        <w:bidi w:val="0"/>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3.3 Infraestructura de Hosting</w:t>
      </w:r>
    </w:p>
    <w:p w:rsidR="57316490" w:rsidP="4FD9ADBD" w:rsidRDefault="57316490" w14:paraId="0B905D52" w14:textId="55FEE9F2">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i w:val="0"/>
          <w:iCs w:val="0"/>
          <w:noProof w:val="0"/>
          <w:sz w:val="22"/>
          <w:szCs w:val="22"/>
          <w:lang w:val="es-ES"/>
        </w:rPr>
        <w:t>La infraestructura ha sido diseñada para garantizar una baja latencia en la conexión entre la API y la base de datos, asegurando una experiencia fluida tanto para profesionales como para oyentes al cargar portafolios multimedia.</w:t>
      </w:r>
    </w:p>
    <w:p w:rsidR="57316490" w:rsidP="4FD9ADBD" w:rsidRDefault="57316490" w14:paraId="58FC5A83" w14:textId="1BC4629D">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3.3.1 Hosting de la Aplicación (API)</w:t>
      </w:r>
    </w:p>
    <w:p w:rsidR="57316490" w:rsidP="4FD9ADBD" w:rsidRDefault="57316490" w14:paraId="1D47A3C1" w14:textId="506C98CC">
      <w:pPr>
        <w:pStyle w:val="ListParagraph"/>
        <w:numPr>
          <w:ilvl w:val="0"/>
          <w:numId w:val="37"/>
        </w:num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Etapa MVP: Render / Railway (PaaS)</w:t>
      </w:r>
    </w:p>
    <w:p w:rsidR="57316490" w:rsidP="4FD9ADBD" w:rsidRDefault="57316490" w14:paraId="14163987" w14:textId="3A258A23">
      <w:pPr>
        <w:pStyle w:val="ListParagraph"/>
        <w:numPr>
          <w:ilvl w:val="1"/>
          <w:numId w:val="37"/>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Justificación:</w:t>
      </w:r>
      <w:r w:rsidRPr="4FD9ADBD" w:rsidR="57316490">
        <w:rPr>
          <w:rFonts w:ascii="Calibri" w:hAnsi="Calibri" w:eastAsia="Calibri" w:cs="Calibri"/>
          <w:i w:val="0"/>
          <w:iCs w:val="0"/>
          <w:noProof w:val="0"/>
          <w:sz w:val="22"/>
          <w:szCs w:val="22"/>
          <w:lang w:val="es-ES"/>
        </w:rPr>
        <w:t xml:space="preserve"> Plataformas de </w:t>
      </w:r>
      <w:r w:rsidRPr="4FD9ADBD" w:rsidR="57316490">
        <w:rPr>
          <w:rFonts w:ascii="Calibri" w:hAnsi="Calibri" w:eastAsia="Calibri" w:cs="Calibri"/>
          <w:i w:val="0"/>
          <w:iCs w:val="0"/>
          <w:noProof w:val="0"/>
          <w:sz w:val="22"/>
          <w:szCs w:val="22"/>
          <w:lang w:val="es-ES"/>
        </w:rPr>
        <w:t>Platform as a Service</w:t>
      </w:r>
      <w:r w:rsidRPr="4FD9ADBD" w:rsidR="57316490">
        <w:rPr>
          <w:rFonts w:ascii="Calibri" w:hAnsi="Calibri" w:eastAsia="Calibri" w:cs="Calibri"/>
          <w:i w:val="0"/>
          <w:iCs w:val="0"/>
          <w:noProof w:val="0"/>
          <w:sz w:val="22"/>
          <w:szCs w:val="22"/>
          <w:lang w:val="es-ES"/>
        </w:rPr>
        <w:t xml:space="preserve"> (PaaS) que permiten despliegues automatizados desde el repositorio.</w:t>
      </w:r>
    </w:p>
    <w:p w:rsidR="57316490" w:rsidP="4FD9ADBD" w:rsidRDefault="57316490" w14:paraId="52947C99" w14:textId="671D2D5D">
      <w:pPr>
        <w:pStyle w:val="ListParagraph"/>
        <w:numPr>
          <w:ilvl w:val="1"/>
          <w:numId w:val="37"/>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Costos:</w:t>
      </w:r>
      <w:r w:rsidRPr="4FD9ADBD" w:rsidR="57316490">
        <w:rPr>
          <w:rFonts w:ascii="Calibri" w:hAnsi="Calibri" w:eastAsia="Calibri" w:cs="Calibri"/>
          <w:i w:val="0"/>
          <w:iCs w:val="0"/>
          <w:noProof w:val="0"/>
          <w:sz w:val="22"/>
          <w:szCs w:val="22"/>
          <w:lang w:val="es-ES"/>
        </w:rPr>
        <w:t xml:space="preserve"> Ofrecen niveles gratuitos o de bajo costo (aprox. $5 - $7 USD/mes), ideales para la validación académica.</w:t>
      </w:r>
    </w:p>
    <w:p w:rsidR="57316490" w:rsidP="4FD9ADBD" w:rsidRDefault="57316490" w14:paraId="4BF70657" w14:textId="0E0B19DD">
      <w:pPr>
        <w:pStyle w:val="ListParagraph"/>
        <w:numPr>
          <w:ilvl w:val="1"/>
          <w:numId w:val="37"/>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Ubicación:</w:t>
      </w:r>
      <w:r w:rsidRPr="4FD9ADBD" w:rsidR="57316490">
        <w:rPr>
          <w:rFonts w:ascii="Calibri" w:hAnsi="Calibri" w:eastAsia="Calibri" w:cs="Calibri"/>
          <w:i w:val="0"/>
          <w:iCs w:val="0"/>
          <w:noProof w:val="0"/>
          <w:sz w:val="22"/>
          <w:szCs w:val="22"/>
          <w:lang w:val="es-ES"/>
        </w:rPr>
        <w:t xml:space="preserve"> Servidores en </w:t>
      </w:r>
      <w:r w:rsidRPr="4FD9ADBD" w:rsidR="57316490">
        <w:rPr>
          <w:rFonts w:ascii="Calibri" w:hAnsi="Calibri" w:eastAsia="Calibri" w:cs="Calibri"/>
          <w:b w:val="1"/>
          <w:bCs w:val="1"/>
          <w:i w:val="0"/>
          <w:iCs w:val="0"/>
          <w:noProof w:val="0"/>
          <w:sz w:val="22"/>
          <w:szCs w:val="22"/>
          <w:lang w:val="es-ES"/>
        </w:rPr>
        <w:t>US-East (Virginia)</w:t>
      </w:r>
      <w:r w:rsidRPr="4FD9ADBD" w:rsidR="57316490">
        <w:rPr>
          <w:rFonts w:ascii="Calibri" w:hAnsi="Calibri" w:eastAsia="Calibri" w:cs="Calibri"/>
          <w:i w:val="0"/>
          <w:iCs w:val="0"/>
          <w:noProof w:val="0"/>
          <w:sz w:val="22"/>
          <w:szCs w:val="22"/>
          <w:lang w:val="es-ES"/>
        </w:rPr>
        <w:t xml:space="preserve"> para asegurar compatibilidad y baja latencia con la mayoría de los servicios de nube.</w:t>
      </w:r>
    </w:p>
    <w:p w:rsidR="57316490" w:rsidP="4FD9ADBD" w:rsidRDefault="57316490" w14:paraId="23C3234A" w14:textId="4CD6C48B">
      <w:pPr>
        <w:pStyle w:val="ListParagraph"/>
        <w:numPr>
          <w:ilvl w:val="0"/>
          <w:numId w:val="37"/>
        </w:num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Producto Final: AWS Elastic Beanstalk / Google Cloud Run</w:t>
      </w:r>
    </w:p>
    <w:p w:rsidR="57316490" w:rsidP="4FD9ADBD" w:rsidRDefault="57316490" w14:paraId="7ED20CD1" w14:textId="4CCA330A">
      <w:pPr>
        <w:pStyle w:val="ListParagraph"/>
        <w:numPr>
          <w:ilvl w:val="1"/>
          <w:numId w:val="37"/>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Escalabilidad:</w:t>
      </w:r>
      <w:r w:rsidRPr="4FD9ADBD" w:rsidR="57316490">
        <w:rPr>
          <w:rFonts w:ascii="Calibri" w:hAnsi="Calibri" w:eastAsia="Calibri" w:cs="Calibri"/>
          <w:i w:val="0"/>
          <w:iCs w:val="0"/>
          <w:noProof w:val="0"/>
          <w:sz w:val="22"/>
          <w:szCs w:val="22"/>
          <w:lang w:val="es-ES"/>
        </w:rPr>
        <w:t xml:space="preserve"> Permiten el auto-escalado horizontal basado en la demanda de tráfico, crucial cuando un artista emergente se vuelve viral.</w:t>
      </w:r>
    </w:p>
    <w:p w:rsidR="57316490" w:rsidP="4FD9ADBD" w:rsidRDefault="57316490" w14:paraId="3F546AD4" w14:textId="611A8047">
      <w:pPr>
        <w:pStyle w:val="ListParagraph"/>
        <w:numPr>
          <w:ilvl w:val="1"/>
          <w:numId w:val="37"/>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SLA:</w:t>
      </w:r>
      <w:r w:rsidRPr="4FD9ADBD" w:rsidR="57316490">
        <w:rPr>
          <w:rFonts w:ascii="Calibri" w:hAnsi="Calibri" w:eastAsia="Calibri" w:cs="Calibri"/>
          <w:i w:val="0"/>
          <w:iCs w:val="0"/>
          <w:noProof w:val="0"/>
          <w:sz w:val="22"/>
          <w:szCs w:val="22"/>
          <w:lang w:val="es-ES"/>
        </w:rPr>
        <w:t xml:space="preserve"> Garantizan una disponibilidad empresarial del </w:t>
      </w:r>
      <w:r w:rsidRPr="4FD9ADBD" w:rsidR="57316490">
        <w:rPr>
          <w:rFonts w:ascii="Calibri" w:hAnsi="Calibri" w:eastAsia="Calibri" w:cs="Calibri"/>
          <w:b w:val="1"/>
          <w:bCs w:val="1"/>
          <w:i w:val="0"/>
          <w:iCs w:val="0"/>
          <w:noProof w:val="0"/>
          <w:sz w:val="22"/>
          <w:szCs w:val="22"/>
          <w:lang w:val="es-ES"/>
        </w:rPr>
        <w:t>99.9%</w:t>
      </w:r>
      <w:r w:rsidRPr="4FD9ADBD" w:rsidR="57316490">
        <w:rPr>
          <w:rFonts w:ascii="Calibri" w:hAnsi="Calibri" w:eastAsia="Calibri" w:cs="Calibri"/>
          <w:i w:val="0"/>
          <w:iCs w:val="0"/>
          <w:noProof w:val="0"/>
          <w:sz w:val="22"/>
          <w:szCs w:val="22"/>
          <w:lang w:val="es-ES"/>
        </w:rPr>
        <w:t>.</w:t>
      </w:r>
    </w:p>
    <w:p w:rsidR="57316490" w:rsidP="4FD9ADBD" w:rsidRDefault="57316490" w14:paraId="3AAB5D36" w14:textId="58B8C121">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3.3.2 Hosting de Base de Datos (MongoDB)</w:t>
      </w:r>
    </w:p>
    <w:p w:rsidR="57316490" w:rsidP="4FD9ADBD" w:rsidRDefault="57316490" w14:paraId="361888ED" w14:textId="17170A49">
      <w:pPr>
        <w:pStyle w:val="ListParagraph"/>
        <w:numPr>
          <w:ilvl w:val="0"/>
          <w:numId w:val="36"/>
        </w:num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MVP y Producto Final: MongoDB Atlas (SaaS)</w:t>
      </w:r>
    </w:p>
    <w:p w:rsidR="57316490" w:rsidP="4FD9ADBD" w:rsidRDefault="57316490" w14:paraId="26556842" w14:textId="29DEFCE8">
      <w:pPr>
        <w:pStyle w:val="ListParagraph"/>
        <w:numPr>
          <w:ilvl w:val="1"/>
          <w:numId w:val="36"/>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Tipo de Hosting:</w:t>
      </w:r>
      <w:r w:rsidRPr="4FD9ADBD" w:rsidR="57316490">
        <w:rPr>
          <w:rFonts w:ascii="Calibri" w:hAnsi="Calibri" w:eastAsia="Calibri" w:cs="Calibri"/>
          <w:i w:val="0"/>
          <w:iCs w:val="0"/>
          <w:noProof w:val="0"/>
          <w:sz w:val="22"/>
          <w:szCs w:val="22"/>
          <w:lang w:val="es-ES"/>
        </w:rPr>
        <w:t xml:space="preserve"> </w:t>
      </w:r>
      <w:r w:rsidRPr="4FD9ADBD" w:rsidR="57316490">
        <w:rPr>
          <w:rFonts w:ascii="Calibri" w:hAnsi="Calibri" w:eastAsia="Calibri" w:cs="Calibri"/>
          <w:i w:val="0"/>
          <w:iCs w:val="0"/>
          <w:noProof w:val="0"/>
          <w:sz w:val="22"/>
          <w:szCs w:val="22"/>
          <w:lang w:val="es-ES"/>
        </w:rPr>
        <w:t>Database-as-a-Service</w:t>
      </w:r>
      <w:r w:rsidRPr="4FD9ADBD" w:rsidR="57316490">
        <w:rPr>
          <w:rFonts w:ascii="Calibri" w:hAnsi="Calibri" w:eastAsia="Calibri" w:cs="Calibri"/>
          <w:i w:val="0"/>
          <w:iCs w:val="0"/>
          <w:noProof w:val="0"/>
          <w:sz w:val="22"/>
          <w:szCs w:val="22"/>
          <w:lang w:val="es-ES"/>
        </w:rPr>
        <w:t xml:space="preserve"> (DBaaS) gestionado en la nube.</w:t>
      </w:r>
    </w:p>
    <w:p w:rsidR="57316490" w:rsidP="4FD9ADBD" w:rsidRDefault="57316490" w14:paraId="0C16DD34" w14:textId="4456B467">
      <w:pPr>
        <w:pStyle w:val="ListParagraph"/>
        <w:numPr>
          <w:ilvl w:val="1"/>
          <w:numId w:val="36"/>
        </w:numPr>
        <w:bidi w:val="0"/>
        <w:spacing w:before="240" w:beforeAutospacing="off" w:after="240" w:afterAutospacing="off" w:line="360" w:lineRule="auto"/>
        <w:jc w:val="left"/>
        <w:rPr>
          <w:rFonts w:ascii="Calibri" w:hAnsi="Calibri" w:eastAsia="Calibri" w:cs="Calibri"/>
          <w:b w:val="1"/>
          <w:bCs w:val="1"/>
          <w:i w:val="0"/>
          <w:iCs w:val="0"/>
          <w:noProof w:val="0"/>
          <w:color w:val="auto"/>
          <w:sz w:val="22"/>
          <w:szCs w:val="22"/>
          <w:lang w:val="es-ES"/>
        </w:rPr>
      </w:pPr>
      <w:r w:rsidRPr="4FD9ADBD" w:rsidR="57316490">
        <w:rPr>
          <w:rFonts w:ascii="Calibri" w:hAnsi="Calibri" w:eastAsia="Calibri" w:cs="Calibri"/>
          <w:b w:val="1"/>
          <w:bCs w:val="1"/>
          <w:i w:val="0"/>
          <w:iCs w:val="0"/>
          <w:noProof w:val="0"/>
          <w:color w:val="auto"/>
          <w:sz w:val="22"/>
          <w:szCs w:val="22"/>
          <w:lang w:val="es-ES"/>
        </w:rPr>
        <w:t>Justificación de Elección:</w:t>
      </w:r>
    </w:p>
    <w:p w:rsidR="57316490" w:rsidP="4FD9ADBD" w:rsidRDefault="57316490" w14:paraId="6553877E" w14:textId="3F2A9D1B">
      <w:pPr>
        <w:pStyle w:val="ListParagraph"/>
        <w:numPr>
          <w:ilvl w:val="2"/>
          <w:numId w:val="36"/>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Ubicación y Latencia:</w:t>
      </w:r>
      <w:r w:rsidRPr="4FD9ADBD" w:rsidR="57316490">
        <w:rPr>
          <w:rFonts w:ascii="Calibri" w:hAnsi="Calibri" w:eastAsia="Calibri" w:cs="Calibri"/>
          <w:i w:val="0"/>
          <w:iCs w:val="0"/>
          <w:noProof w:val="0"/>
          <w:sz w:val="22"/>
          <w:szCs w:val="22"/>
          <w:lang w:val="es-ES"/>
        </w:rPr>
        <w:t xml:space="preserve"> Se configurará en la región </w:t>
      </w:r>
      <w:r w:rsidRPr="4FD9ADBD" w:rsidR="57316490">
        <w:rPr>
          <w:rFonts w:ascii="Calibri" w:hAnsi="Calibri" w:eastAsia="Calibri" w:cs="Calibri"/>
          <w:b w:val="1"/>
          <w:bCs w:val="1"/>
          <w:i w:val="0"/>
          <w:iCs w:val="0"/>
          <w:noProof w:val="0"/>
          <w:sz w:val="22"/>
          <w:szCs w:val="22"/>
          <w:lang w:val="es-ES"/>
        </w:rPr>
        <w:t>sa-east-1 (São Paulo, Brasil)</w:t>
      </w:r>
      <w:r w:rsidRPr="4FD9ADBD" w:rsidR="57316490">
        <w:rPr>
          <w:rFonts w:ascii="Calibri" w:hAnsi="Calibri" w:eastAsia="Calibri" w:cs="Calibri"/>
          <w:i w:val="0"/>
          <w:iCs w:val="0"/>
          <w:noProof w:val="0"/>
          <w:sz w:val="22"/>
          <w:szCs w:val="22"/>
          <w:lang w:val="es-ES"/>
        </w:rPr>
        <w:t xml:space="preserve"> para minimizar los tiempos de respuesta para los usuarios en Chile.</w:t>
      </w:r>
    </w:p>
    <w:p w:rsidR="57316490" w:rsidP="4FD9ADBD" w:rsidRDefault="57316490" w14:paraId="7ACDA259" w14:textId="020906DC">
      <w:pPr>
        <w:pStyle w:val="ListParagraph"/>
        <w:numPr>
          <w:ilvl w:val="2"/>
          <w:numId w:val="36"/>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Escalabilidad:</w:t>
      </w:r>
      <w:r w:rsidRPr="4FD9ADBD" w:rsidR="57316490">
        <w:rPr>
          <w:rFonts w:ascii="Calibri" w:hAnsi="Calibri" w:eastAsia="Calibri" w:cs="Calibri"/>
          <w:i w:val="0"/>
          <w:iCs w:val="0"/>
          <w:noProof w:val="0"/>
          <w:sz w:val="22"/>
          <w:szCs w:val="22"/>
          <w:lang w:val="es-ES"/>
        </w:rPr>
        <w:t xml:space="preserve"> Permite transicionar desde clusters compartidos (Tier M0 gratuito) a clusters dedicados sin interrupción del servicio conforme crezca el volumen de datos.</w:t>
      </w:r>
    </w:p>
    <w:p w:rsidR="57316490" w:rsidP="4FD9ADBD" w:rsidRDefault="57316490" w14:paraId="112EC42F" w14:textId="363C5917">
      <w:pPr>
        <w:pStyle w:val="ListParagraph"/>
        <w:numPr>
          <w:ilvl w:val="2"/>
          <w:numId w:val="36"/>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sz w:val="22"/>
          <w:szCs w:val="22"/>
          <w:lang w:val="es-ES"/>
        </w:rPr>
        <w:t>SLA y Seguridad:</w:t>
      </w:r>
      <w:r w:rsidRPr="4FD9ADBD" w:rsidR="57316490">
        <w:rPr>
          <w:rFonts w:ascii="Calibri" w:hAnsi="Calibri" w:eastAsia="Calibri" w:cs="Calibri"/>
          <w:i w:val="0"/>
          <w:iCs w:val="0"/>
          <w:noProof w:val="0"/>
          <w:sz w:val="22"/>
          <w:szCs w:val="22"/>
          <w:lang w:val="es-ES"/>
        </w:rPr>
        <w:t xml:space="preserve"> Ofrece respaldos automáticos y parches de seguridad nativos, eliminando la carga operativa de un despliegue </w:t>
      </w:r>
      <w:r w:rsidRPr="4FD9ADBD" w:rsidR="57316490">
        <w:rPr>
          <w:rFonts w:ascii="Calibri" w:hAnsi="Calibri" w:eastAsia="Calibri" w:cs="Calibri"/>
          <w:i w:val="0"/>
          <w:iCs w:val="0"/>
          <w:noProof w:val="0"/>
          <w:sz w:val="22"/>
          <w:szCs w:val="22"/>
          <w:lang w:val="es-ES"/>
        </w:rPr>
        <w:t>self-hosted</w:t>
      </w:r>
      <w:r w:rsidRPr="4FD9ADBD" w:rsidR="57316490">
        <w:rPr>
          <w:rFonts w:ascii="Calibri" w:hAnsi="Calibri" w:eastAsia="Calibri" w:cs="Calibri"/>
          <w:i w:val="0"/>
          <w:iCs w:val="0"/>
          <w:noProof w:val="0"/>
          <w:sz w:val="22"/>
          <w:szCs w:val="22"/>
          <w:lang w:val="es-ES"/>
        </w:rPr>
        <w:t>.</w:t>
      </w:r>
    </w:p>
    <w:p w:rsidR="57316490" w:rsidP="4FD9ADBD" w:rsidRDefault="57316490" w14:paraId="5B75D5C3" w14:textId="6A7C7A17">
      <w:pPr>
        <w:pStyle w:val="ListParagraph"/>
        <w:numPr>
          <w:ilvl w:val="1"/>
          <w:numId w:val="36"/>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316490">
        <w:rPr>
          <w:rFonts w:ascii="Calibri" w:hAnsi="Calibri" w:eastAsia="Calibri" w:cs="Calibri"/>
          <w:b w:val="1"/>
          <w:bCs w:val="1"/>
          <w:i w:val="0"/>
          <w:iCs w:val="0"/>
          <w:noProof w:val="0"/>
          <w:color w:val="auto"/>
          <w:sz w:val="22"/>
          <w:szCs w:val="22"/>
          <w:lang w:val="es-ES"/>
        </w:rPr>
        <w:t>Costos:</w:t>
      </w:r>
      <w:r w:rsidRPr="4FD9ADBD" w:rsidR="57316490">
        <w:rPr>
          <w:rFonts w:ascii="Calibri" w:hAnsi="Calibri" w:eastAsia="Calibri" w:cs="Calibri"/>
          <w:i w:val="0"/>
          <w:iCs w:val="0"/>
          <w:noProof w:val="0"/>
          <w:color w:val="auto"/>
          <w:sz w:val="22"/>
          <w:szCs w:val="22"/>
          <w:lang w:val="es-ES"/>
        </w:rPr>
        <w:t xml:space="preserve"> </w:t>
      </w:r>
      <w:r w:rsidRPr="4FD9ADBD" w:rsidR="57316490">
        <w:rPr>
          <w:rFonts w:ascii="Calibri" w:hAnsi="Calibri" w:eastAsia="Calibri" w:cs="Calibri"/>
          <w:i w:val="0"/>
          <w:iCs w:val="0"/>
          <w:noProof w:val="0"/>
          <w:sz w:val="22"/>
          <w:szCs w:val="22"/>
          <w:lang w:val="es-ES"/>
        </w:rPr>
        <w:t>Su modelo de pago por uso (</w:t>
      </w:r>
      <w:r w:rsidRPr="4FD9ADBD" w:rsidR="57316490">
        <w:rPr>
          <w:rFonts w:ascii="Calibri" w:hAnsi="Calibri" w:eastAsia="Calibri" w:cs="Calibri"/>
          <w:i w:val="0"/>
          <w:iCs w:val="0"/>
          <w:noProof w:val="0"/>
          <w:sz w:val="22"/>
          <w:szCs w:val="22"/>
          <w:lang w:val="es-ES"/>
        </w:rPr>
        <w:t>pay-as-you-go</w:t>
      </w:r>
      <w:r w:rsidRPr="4FD9ADBD" w:rsidR="57316490">
        <w:rPr>
          <w:rFonts w:ascii="Calibri" w:hAnsi="Calibri" w:eastAsia="Calibri" w:cs="Calibri"/>
          <w:i w:val="0"/>
          <w:iCs w:val="0"/>
          <w:noProof w:val="0"/>
          <w:sz w:val="22"/>
          <w:szCs w:val="22"/>
          <w:lang w:val="es-ES"/>
        </w:rPr>
        <w:t>) optimiza el presupuesto al escalar solo cuando la demanda lo requiere.</w:t>
      </w:r>
    </w:p>
    <w:p w:rsidR="57316490" w:rsidP="4FD9ADBD" w:rsidRDefault="57316490" w14:paraId="1CD923C7" w14:textId="29AF419A">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316490">
        <w:rPr>
          <w:rFonts w:ascii="Calibri" w:hAnsi="Calibri" w:eastAsia="Calibri" w:cs="Calibri"/>
          <w:b w:val="1"/>
          <w:bCs w:val="1"/>
          <w:i w:val="0"/>
          <w:iCs w:val="0"/>
          <w:noProof w:val="0"/>
          <w:color w:val="C00000"/>
          <w:sz w:val="22"/>
          <w:szCs w:val="22"/>
          <w:lang w:val="es-ES"/>
        </w:rPr>
        <w:t>3.3.3 Cuadro Comparativo de Decisiones</w:t>
      </w:r>
    </w:p>
    <w:tbl>
      <w:tblPr>
        <w:tblStyle w:val="TableNormal"/>
        <w:bidiVisual w:val="0"/>
        <w:tblW w:w="0" w:type="auto"/>
        <w:tblLook w:val="06A0" w:firstRow="1" w:lastRow="0" w:firstColumn="1" w:lastColumn="0" w:noHBand="1" w:noVBand="1"/>
      </w:tblPr>
      <w:tblGrid>
        <w:gridCol w:w="1260"/>
        <w:gridCol w:w="1998"/>
        <w:gridCol w:w="5757"/>
      </w:tblGrid>
      <w:tr w:rsidR="4FD9ADBD" w:rsidTr="4FD9ADBD" w14:paraId="029815CE">
        <w:trPr>
          <w:trHeight w:val="300"/>
        </w:trPr>
        <w:tc>
          <w:tcPr>
            <w:tcW w:w="1260" w:type="dxa"/>
            <w:tcBorders>
              <w:top w:val="single" w:sz="6"/>
              <w:left w:val="single" w:sz="6"/>
              <w:bottom w:val="single" w:sz="6"/>
              <w:right w:val="single" w:sz="6"/>
            </w:tcBorders>
            <w:tcMar/>
            <w:vAlign w:val="center"/>
          </w:tcPr>
          <w:p w:rsidR="4FD9ADBD" w:rsidP="4FD9ADBD" w:rsidRDefault="4FD9ADBD" w14:paraId="5EF22A28" w14:textId="03A3E1E1">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Dimensión</w:t>
            </w:r>
          </w:p>
        </w:tc>
        <w:tc>
          <w:tcPr>
            <w:tcW w:w="1998" w:type="dxa"/>
            <w:tcBorders>
              <w:top w:val="single" w:sz="6"/>
              <w:left w:val="single" w:sz="6"/>
              <w:bottom w:val="single" w:sz="6"/>
              <w:right w:val="single" w:sz="6"/>
            </w:tcBorders>
            <w:tcMar/>
            <w:vAlign w:val="center"/>
          </w:tcPr>
          <w:p w:rsidR="4FD9ADBD" w:rsidP="4FD9ADBD" w:rsidRDefault="4FD9ADBD" w14:paraId="6328C799" w14:textId="72324B14">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Decisión Técnica</w:t>
            </w:r>
          </w:p>
        </w:tc>
        <w:tc>
          <w:tcPr>
            <w:tcW w:w="5757" w:type="dxa"/>
            <w:tcBorders>
              <w:top w:val="single" w:sz="6"/>
              <w:left w:val="single" w:sz="6"/>
              <w:bottom w:val="single" w:sz="6"/>
              <w:right w:val="single" w:sz="6"/>
            </w:tcBorders>
            <w:tcMar/>
            <w:vAlign w:val="center"/>
          </w:tcPr>
          <w:p w:rsidR="4FD9ADBD" w:rsidP="4FD9ADBD" w:rsidRDefault="4FD9ADBD" w14:paraId="5B129E3A" w14:textId="1CE04049">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Justificación de Negocio</w:t>
            </w:r>
          </w:p>
        </w:tc>
      </w:tr>
      <w:tr w:rsidR="4FD9ADBD" w:rsidTr="4FD9ADBD" w14:paraId="3CCF0A08">
        <w:trPr>
          <w:trHeight w:val="300"/>
        </w:trPr>
        <w:tc>
          <w:tcPr>
            <w:tcW w:w="1260" w:type="dxa"/>
            <w:tcBorders>
              <w:top w:val="single" w:sz="6"/>
              <w:left w:val="single" w:sz="6"/>
              <w:bottom w:val="single" w:sz="6"/>
              <w:right w:val="single" w:sz="6"/>
            </w:tcBorders>
            <w:tcMar/>
            <w:vAlign w:val="center"/>
          </w:tcPr>
          <w:p w:rsidR="4FD9ADBD" w:rsidP="4FD9ADBD" w:rsidRDefault="4FD9ADBD" w14:paraId="13A4D4A8" w14:textId="49B45640">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Modelo de Servicio</w:t>
            </w:r>
          </w:p>
        </w:tc>
        <w:tc>
          <w:tcPr>
            <w:tcW w:w="1998" w:type="dxa"/>
            <w:tcBorders>
              <w:top w:val="single" w:sz="6"/>
              <w:left w:val="single" w:sz="6"/>
              <w:bottom w:val="single" w:sz="6"/>
              <w:right w:val="single" w:sz="6"/>
            </w:tcBorders>
            <w:tcMar/>
            <w:vAlign w:val="center"/>
          </w:tcPr>
          <w:p w:rsidR="4FD9ADBD" w:rsidP="4FD9ADBD" w:rsidRDefault="4FD9ADBD" w14:paraId="06652AD3" w14:textId="4F123F82">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PaaS (App) + SaaS (DB)</w:t>
            </w:r>
          </w:p>
        </w:tc>
        <w:tc>
          <w:tcPr>
            <w:tcW w:w="5757" w:type="dxa"/>
            <w:tcBorders>
              <w:top w:val="single" w:sz="6"/>
              <w:left w:val="single" w:sz="6"/>
              <w:bottom w:val="single" w:sz="6"/>
              <w:right w:val="single" w:sz="6"/>
            </w:tcBorders>
            <w:tcMar/>
            <w:vAlign w:val="center"/>
          </w:tcPr>
          <w:p w:rsidR="4FD9ADBD" w:rsidP="4FD9ADBD" w:rsidRDefault="4FD9ADBD" w14:paraId="413E2688" w14:textId="7E82A799">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Foco total en la lógica de negocio musical, reduciendo la administración de servidores.</w:t>
            </w:r>
          </w:p>
        </w:tc>
      </w:tr>
      <w:tr w:rsidR="4FD9ADBD" w:rsidTr="4FD9ADBD" w14:paraId="2C95880B">
        <w:trPr>
          <w:trHeight w:val="300"/>
        </w:trPr>
        <w:tc>
          <w:tcPr>
            <w:tcW w:w="1260" w:type="dxa"/>
            <w:tcBorders>
              <w:top w:val="single" w:sz="6"/>
              <w:left w:val="single" w:sz="6"/>
              <w:bottom w:val="single" w:sz="6"/>
              <w:right w:val="single" w:sz="6"/>
            </w:tcBorders>
            <w:tcMar/>
            <w:vAlign w:val="center"/>
          </w:tcPr>
          <w:p w:rsidR="4FD9ADBD" w:rsidP="4FD9ADBD" w:rsidRDefault="4FD9ADBD" w14:paraId="3BD3BE50" w14:textId="1C640C64">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Resiliencia</w:t>
            </w:r>
          </w:p>
        </w:tc>
        <w:tc>
          <w:tcPr>
            <w:tcW w:w="1998" w:type="dxa"/>
            <w:tcBorders>
              <w:top w:val="single" w:sz="6"/>
              <w:left w:val="single" w:sz="6"/>
              <w:bottom w:val="single" w:sz="6"/>
              <w:right w:val="single" w:sz="6"/>
            </w:tcBorders>
            <w:tcMar/>
            <w:vAlign w:val="center"/>
          </w:tcPr>
          <w:p w:rsidR="4FD9ADBD" w:rsidP="4FD9ADBD" w:rsidRDefault="4FD9ADBD" w14:paraId="522E84F9" w14:textId="59F5C8EC">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Respaldos en múltiples regiones</w:t>
            </w:r>
          </w:p>
        </w:tc>
        <w:tc>
          <w:tcPr>
            <w:tcW w:w="5757" w:type="dxa"/>
            <w:tcBorders>
              <w:top w:val="single" w:sz="6"/>
              <w:left w:val="single" w:sz="6"/>
              <w:bottom w:val="single" w:sz="6"/>
              <w:right w:val="single" w:sz="6"/>
            </w:tcBorders>
            <w:tcMar/>
            <w:vAlign w:val="center"/>
          </w:tcPr>
          <w:p w:rsidR="4FD9ADBD" w:rsidP="4FD9ADBD" w:rsidRDefault="4FD9ADBD" w14:paraId="6D4BA75C" w14:textId="70064D22">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Garantiza que los portafolios de los artistas y servicios de estudios estén siempre disponibles.</w:t>
            </w:r>
          </w:p>
        </w:tc>
      </w:tr>
      <w:tr w:rsidR="4FD9ADBD" w:rsidTr="4FD9ADBD" w14:paraId="232CE4C7">
        <w:trPr>
          <w:trHeight w:val="300"/>
        </w:trPr>
        <w:tc>
          <w:tcPr>
            <w:tcW w:w="1260" w:type="dxa"/>
            <w:tcBorders>
              <w:top w:val="single" w:sz="6"/>
              <w:left w:val="single" w:sz="6"/>
              <w:bottom w:val="single" w:sz="6"/>
              <w:right w:val="single" w:sz="6"/>
            </w:tcBorders>
            <w:tcMar/>
            <w:vAlign w:val="center"/>
          </w:tcPr>
          <w:p w:rsidR="4FD9ADBD" w:rsidP="4FD9ADBD" w:rsidRDefault="4FD9ADBD" w14:paraId="5CD0CA04" w14:textId="723ECC31">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Elasticidad</w:t>
            </w:r>
          </w:p>
        </w:tc>
        <w:tc>
          <w:tcPr>
            <w:tcW w:w="1998" w:type="dxa"/>
            <w:tcBorders>
              <w:top w:val="single" w:sz="6"/>
              <w:left w:val="single" w:sz="6"/>
              <w:bottom w:val="single" w:sz="6"/>
              <w:right w:val="single" w:sz="6"/>
            </w:tcBorders>
            <w:tcMar/>
            <w:vAlign w:val="center"/>
          </w:tcPr>
          <w:p w:rsidR="4FD9ADBD" w:rsidP="4FD9ADBD" w:rsidRDefault="4FD9ADBD" w14:paraId="7F641325" w14:textId="5F417FFE">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Auto-scaling + Tiering de DB</w:t>
            </w:r>
          </w:p>
        </w:tc>
        <w:tc>
          <w:tcPr>
            <w:tcW w:w="5757" w:type="dxa"/>
            <w:tcBorders>
              <w:top w:val="single" w:sz="6"/>
              <w:left w:val="single" w:sz="6"/>
              <w:bottom w:val="single" w:sz="6"/>
              <w:right w:val="single" w:sz="6"/>
            </w:tcBorders>
            <w:tcMar/>
            <w:vAlign w:val="center"/>
          </w:tcPr>
          <w:p w:rsidR="4FD9ADBD" w:rsidP="4FD9ADBD" w:rsidRDefault="4FD9ADBD" w14:paraId="780157C0" w14:textId="140F6213">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Capacidad de respuesta ante el crecimiento de la comunidad de oyentes y profesionales.</w:t>
            </w:r>
          </w:p>
        </w:tc>
      </w:tr>
    </w:tbl>
    <w:p w:rsidR="4FD9ADBD" w:rsidP="4FD9ADBD" w:rsidRDefault="4FD9ADBD" w14:paraId="354BE092" w14:textId="2493E129">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57A814F1" w:rsidP="4FD9ADBD" w:rsidRDefault="57A814F1" w14:paraId="1BBF9709" w14:textId="4FCCD9B7">
      <w:pPr>
        <w:pStyle w:val="Heading3"/>
        <w:bidi w:val="0"/>
        <w:spacing w:before="281" w:beforeAutospacing="off" w:after="281" w:afterAutospacing="off" w:line="360" w:lineRule="auto"/>
        <w:jc w:val="left"/>
        <w:rPr>
          <w:rFonts w:ascii="Calibri" w:hAnsi="Calibri" w:eastAsia="Calibri" w:cs="Calibri"/>
          <w:b w:val="1"/>
          <w:bCs w:val="1"/>
          <w:noProof w:val="0"/>
          <w:color w:val="C00000"/>
          <w:sz w:val="22"/>
          <w:szCs w:val="22"/>
          <w:lang w:val="es-ES"/>
        </w:rPr>
      </w:pPr>
      <w:r w:rsidRPr="4FD9ADBD" w:rsidR="57A814F1">
        <w:rPr>
          <w:rFonts w:ascii="Calibri" w:hAnsi="Calibri" w:eastAsia="Calibri" w:cs="Calibri"/>
          <w:b w:val="1"/>
          <w:bCs w:val="1"/>
          <w:noProof w:val="0"/>
          <w:color w:val="C00000"/>
          <w:sz w:val="22"/>
          <w:szCs w:val="22"/>
          <w:lang w:val="es-ES"/>
        </w:rPr>
        <w:t>3.4 Modelo de Datos MongoDB</w:t>
      </w:r>
    </w:p>
    <w:p w:rsidR="57A814F1" w:rsidP="4FD9ADBD" w:rsidRDefault="57A814F1" w14:paraId="1E8D65E1" w14:textId="7B217C21">
      <w:pPr>
        <w:bidi w:val="0"/>
        <w:spacing w:before="240" w:beforeAutospacing="off" w:after="240" w:afterAutospacing="off" w:line="360" w:lineRule="auto"/>
        <w:jc w:val="left"/>
        <w:rPr>
          <w:rFonts w:ascii="Calibri" w:hAnsi="Calibri" w:eastAsia="Calibri" w:cs="Calibri"/>
          <w:noProof w:val="0"/>
          <w:sz w:val="22"/>
          <w:szCs w:val="22"/>
          <w:lang w:val="es-ES"/>
        </w:rPr>
      </w:pPr>
      <w:r w:rsidRPr="4FD9ADBD" w:rsidR="57A814F1">
        <w:rPr>
          <w:rFonts w:ascii="Calibri" w:hAnsi="Calibri" w:eastAsia="Calibri" w:cs="Calibri"/>
          <w:noProof w:val="0"/>
          <w:sz w:val="22"/>
          <w:szCs w:val="22"/>
          <w:lang w:val="es-ES"/>
        </w:rPr>
        <w:t>El diseño de datos se aleja de la rigidez relacional para adoptar una estructura flexible que permite el crecimiento de portafolios y la interacción fluida entre roles.</w:t>
      </w:r>
    </w:p>
    <w:p w:rsidR="57A814F1" w:rsidP="4FD9ADBD" w:rsidRDefault="57A814F1" w14:paraId="01CFBECD" w14:textId="5BFFDD53">
      <w:pPr>
        <w:pStyle w:val="Heading4"/>
        <w:bidi w:val="0"/>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3.4.1 Decisiones de Diseño: Embebido vs. Referenciado</w:t>
      </w:r>
    </w:p>
    <w:p w:rsidR="57A814F1" w:rsidP="4FD9ADBD" w:rsidRDefault="57A814F1" w14:paraId="14C9DABC" w14:textId="5696C951">
      <w:pPr>
        <w:pStyle w:val="ListParagraph"/>
        <w:numPr>
          <w:ilvl w:val="0"/>
          <w:numId w:val="3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u w:val="single"/>
          <w:lang w:val="es-ES"/>
        </w:rPr>
        <w:t>Embebido (Denormalización)</w:t>
      </w:r>
      <w:r w:rsidRPr="4FD9ADBD" w:rsidR="57A814F1">
        <w:rPr>
          <w:rFonts w:ascii="Calibri" w:hAnsi="Calibri" w:eastAsia="Calibri" w:cs="Calibri"/>
          <w:b w:val="1"/>
          <w:bCs w:val="1"/>
          <w:i w:val="0"/>
          <w:iCs w:val="0"/>
          <w:noProof w:val="0"/>
          <w:sz w:val="22"/>
          <w:szCs w:val="22"/>
          <w:lang w:val="es-ES"/>
        </w:rPr>
        <w:t>:</w:t>
      </w:r>
      <w:r w:rsidRPr="4FD9ADBD" w:rsidR="57A814F1">
        <w:rPr>
          <w:rFonts w:ascii="Calibri" w:hAnsi="Calibri" w:eastAsia="Calibri" w:cs="Calibri"/>
          <w:i w:val="0"/>
          <w:iCs w:val="0"/>
          <w:noProof w:val="0"/>
          <w:sz w:val="22"/>
          <w:szCs w:val="22"/>
          <w:lang w:val="es-ES"/>
        </w:rPr>
        <w:t xml:space="preserve"> Se utilizará para datos que siempre se consultan juntos y tienen una relación 1:1 o 1:N pequeña. Ejemplo: Las especificaciones técnicas dentro de un perfil de </w:t>
      </w:r>
      <w:r w:rsidRPr="4FD9ADBD" w:rsidR="57A814F1">
        <w:rPr>
          <w:rFonts w:ascii="Calibri" w:hAnsi="Calibri" w:eastAsia="Calibri" w:cs="Calibri"/>
          <w:b w:val="1"/>
          <w:bCs w:val="1"/>
          <w:i w:val="0"/>
          <w:iCs w:val="0"/>
          <w:noProof w:val="0"/>
          <w:sz w:val="22"/>
          <w:szCs w:val="22"/>
          <w:lang w:val="es-ES"/>
        </w:rPr>
        <w:t>Estudio</w:t>
      </w:r>
      <w:r w:rsidRPr="4FD9ADBD" w:rsidR="57A814F1">
        <w:rPr>
          <w:rFonts w:ascii="Calibri" w:hAnsi="Calibri" w:eastAsia="Calibri" w:cs="Calibri"/>
          <w:i w:val="0"/>
          <w:iCs w:val="0"/>
          <w:noProof w:val="0"/>
          <w:sz w:val="22"/>
          <w:szCs w:val="22"/>
          <w:lang w:val="es-ES"/>
        </w:rPr>
        <w:t>.</w:t>
      </w:r>
    </w:p>
    <w:p w:rsidR="57A814F1" w:rsidP="4FD9ADBD" w:rsidRDefault="57A814F1" w14:paraId="54B4C93F" w14:textId="71AFE64C">
      <w:pPr>
        <w:pStyle w:val="ListParagraph"/>
        <w:numPr>
          <w:ilvl w:val="1"/>
          <w:numId w:val="3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Justificación:</w:t>
      </w:r>
      <w:r w:rsidRPr="4FD9ADBD" w:rsidR="57A814F1">
        <w:rPr>
          <w:rFonts w:ascii="Calibri" w:hAnsi="Calibri" w:eastAsia="Calibri" w:cs="Calibri"/>
          <w:i w:val="0"/>
          <w:iCs w:val="0"/>
          <w:noProof w:val="0"/>
          <w:sz w:val="22"/>
          <w:szCs w:val="22"/>
          <w:lang w:val="es-ES"/>
        </w:rPr>
        <w:t xml:space="preserve"> Reduce el número de consultas (IOPS) y mejora la velocidad de lectura.</w:t>
      </w:r>
    </w:p>
    <w:p w:rsidR="57A814F1" w:rsidP="4FD9ADBD" w:rsidRDefault="57A814F1" w14:paraId="6C5465C3" w14:textId="506A75CB">
      <w:pPr>
        <w:pStyle w:val="ListParagraph"/>
        <w:numPr>
          <w:ilvl w:val="0"/>
          <w:numId w:val="3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u w:val="single"/>
          <w:lang w:val="es-ES"/>
        </w:rPr>
        <w:t>Referenciado (Normalización)</w:t>
      </w:r>
      <w:r w:rsidRPr="4FD9ADBD" w:rsidR="57A814F1">
        <w:rPr>
          <w:rFonts w:ascii="Calibri" w:hAnsi="Calibri" w:eastAsia="Calibri" w:cs="Calibri"/>
          <w:b w:val="1"/>
          <w:bCs w:val="1"/>
          <w:i w:val="0"/>
          <w:iCs w:val="0"/>
          <w:noProof w:val="0"/>
          <w:sz w:val="22"/>
          <w:szCs w:val="22"/>
          <w:lang w:val="es-ES"/>
        </w:rPr>
        <w:t>:</w:t>
      </w:r>
      <w:r w:rsidRPr="4FD9ADBD" w:rsidR="57A814F1">
        <w:rPr>
          <w:rFonts w:ascii="Calibri" w:hAnsi="Calibri" w:eastAsia="Calibri" w:cs="Calibri"/>
          <w:i w:val="0"/>
          <w:iCs w:val="0"/>
          <w:noProof w:val="0"/>
          <w:sz w:val="22"/>
          <w:szCs w:val="22"/>
          <w:lang w:val="es-ES"/>
        </w:rPr>
        <w:t xml:space="preserve"> Se aplicará para relaciones que crecen indefinidamente o requieren independencia. Ejemplo: La relación entre un </w:t>
      </w:r>
      <w:r w:rsidRPr="4FD9ADBD" w:rsidR="57A814F1">
        <w:rPr>
          <w:rFonts w:ascii="Calibri" w:hAnsi="Calibri" w:eastAsia="Calibri" w:cs="Calibri"/>
          <w:b w:val="1"/>
          <w:bCs w:val="1"/>
          <w:i w:val="0"/>
          <w:iCs w:val="0"/>
          <w:noProof w:val="0"/>
          <w:sz w:val="22"/>
          <w:szCs w:val="22"/>
          <w:lang w:val="es-ES"/>
        </w:rPr>
        <w:t>Artista</w:t>
      </w:r>
      <w:r w:rsidRPr="4FD9ADBD" w:rsidR="57A814F1">
        <w:rPr>
          <w:rFonts w:ascii="Calibri" w:hAnsi="Calibri" w:eastAsia="Calibri" w:cs="Calibri"/>
          <w:i w:val="0"/>
          <w:iCs w:val="0"/>
          <w:noProof w:val="0"/>
          <w:sz w:val="22"/>
          <w:szCs w:val="22"/>
          <w:lang w:val="es-ES"/>
        </w:rPr>
        <w:t xml:space="preserve"> y sus </w:t>
      </w:r>
      <w:r w:rsidRPr="4FD9ADBD" w:rsidR="57A814F1">
        <w:rPr>
          <w:rFonts w:ascii="Calibri" w:hAnsi="Calibri" w:eastAsia="Calibri" w:cs="Calibri"/>
          <w:b w:val="1"/>
          <w:bCs w:val="1"/>
          <w:i w:val="0"/>
          <w:iCs w:val="0"/>
          <w:noProof w:val="0"/>
          <w:sz w:val="22"/>
          <w:szCs w:val="22"/>
          <w:lang w:val="es-ES"/>
        </w:rPr>
        <w:t>Juntas de Grabación</w:t>
      </w:r>
      <w:r w:rsidRPr="4FD9ADBD" w:rsidR="57A814F1">
        <w:rPr>
          <w:rFonts w:ascii="Calibri" w:hAnsi="Calibri" w:eastAsia="Calibri" w:cs="Calibri"/>
          <w:i w:val="0"/>
          <w:iCs w:val="0"/>
          <w:noProof w:val="0"/>
          <w:sz w:val="22"/>
          <w:szCs w:val="22"/>
          <w:lang w:val="es-ES"/>
        </w:rPr>
        <w:t>.</w:t>
      </w:r>
    </w:p>
    <w:p w:rsidR="57A814F1" w:rsidP="4FD9ADBD" w:rsidRDefault="57A814F1" w14:paraId="2A1B95F8" w14:textId="62E818A1">
      <w:pPr>
        <w:pStyle w:val="ListParagraph"/>
        <w:numPr>
          <w:ilvl w:val="1"/>
          <w:numId w:val="3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Justificación:</w:t>
      </w:r>
      <w:r w:rsidRPr="4FD9ADBD" w:rsidR="57A814F1">
        <w:rPr>
          <w:rFonts w:ascii="Calibri" w:hAnsi="Calibri" w:eastAsia="Calibri" w:cs="Calibri"/>
          <w:i w:val="0"/>
          <w:iCs w:val="0"/>
          <w:noProof w:val="0"/>
          <w:sz w:val="22"/>
          <w:szCs w:val="22"/>
          <w:lang w:val="es-ES"/>
        </w:rPr>
        <w:t xml:space="preserve"> Evita que los documentos individuales superen el límite de 16MB de MongoDB y facilita la gestión de estados de agenda.</w:t>
      </w:r>
    </w:p>
    <w:p w:rsidR="57A814F1" w:rsidP="4FD9ADBD" w:rsidRDefault="57A814F1" w14:paraId="6D2147A1" w14:textId="5B096D3D">
      <w:pPr>
        <w:pStyle w:val="Heading4"/>
        <w:bidi w:val="0"/>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3.4.2 Patrones de Diseño Aplicados</w:t>
      </w:r>
    </w:p>
    <w:p w:rsidR="57A814F1" w:rsidP="4FD9ADBD" w:rsidRDefault="57A814F1" w14:paraId="66B7F4FE" w14:textId="3CC07086">
      <w:pPr>
        <w:pStyle w:val="ListParagraph"/>
        <w:numPr>
          <w:ilvl w:val="0"/>
          <w:numId w:val="39"/>
        </w:numPr>
        <w:bidi w:val="0"/>
        <w:spacing w:before="240" w:beforeAutospacing="off" w:after="240" w:afterAutospacing="off" w:line="360" w:lineRule="auto"/>
        <w:jc w:val="left"/>
        <w:rPr>
          <w:rFonts w:ascii="Calibri" w:hAnsi="Calibri" w:eastAsia="Calibri" w:cs="Calibri"/>
          <w:b w:val="1"/>
          <w:bCs w:val="1"/>
          <w:i w:val="0"/>
          <w:iCs w:val="0"/>
          <w:noProof w:val="0"/>
          <w:sz w:val="22"/>
          <w:szCs w:val="22"/>
          <w:lang w:val="es-ES"/>
        </w:rPr>
      </w:pPr>
      <w:r w:rsidRPr="4FD9ADBD" w:rsidR="57A814F1">
        <w:rPr>
          <w:rFonts w:ascii="Calibri" w:hAnsi="Calibri" w:eastAsia="Calibri" w:cs="Calibri"/>
          <w:b w:val="1"/>
          <w:bCs w:val="1"/>
          <w:i w:val="0"/>
          <w:iCs w:val="0"/>
          <w:noProof w:val="0"/>
          <w:color w:val="C00000"/>
          <w:sz w:val="22"/>
          <w:szCs w:val="22"/>
          <w:lang w:val="es-ES"/>
        </w:rPr>
        <w:t>Attribute Pattern (Patrón de Atribut</w:t>
      </w:r>
      <w:r w:rsidRPr="4FD9ADBD" w:rsidR="57A814F1">
        <w:rPr>
          <w:rFonts w:ascii="Calibri" w:hAnsi="Calibri" w:eastAsia="Calibri" w:cs="Calibri"/>
          <w:b w:val="1"/>
          <w:bCs w:val="1"/>
          <w:i w:val="0"/>
          <w:iCs w:val="0"/>
          <w:noProof w:val="0"/>
          <w:color w:val="C00000"/>
          <w:sz w:val="22"/>
          <w:szCs w:val="22"/>
          <w:lang w:val="es-ES"/>
        </w:rPr>
        <w:t>os)</w:t>
      </w:r>
      <w:r w:rsidRPr="4FD9ADBD" w:rsidR="57A814F1">
        <w:rPr>
          <w:rFonts w:ascii="Calibri" w:hAnsi="Calibri" w:eastAsia="Calibri" w:cs="Calibri"/>
          <w:b w:val="1"/>
          <w:bCs w:val="1"/>
          <w:i w:val="0"/>
          <w:iCs w:val="0"/>
          <w:noProof w:val="0"/>
          <w:color w:val="C00000"/>
          <w:sz w:val="22"/>
          <w:szCs w:val="22"/>
          <w:lang w:val="es-ES"/>
        </w:rPr>
        <w:t>:</w:t>
      </w:r>
    </w:p>
    <w:p w:rsidR="57A814F1" w:rsidP="4FD9ADBD" w:rsidRDefault="57A814F1" w14:paraId="007BCBBE" w14:textId="6E8A51B9">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Uso:</w:t>
      </w:r>
      <w:r w:rsidRPr="4FD9ADBD" w:rsidR="57A814F1">
        <w:rPr>
          <w:rFonts w:ascii="Calibri" w:hAnsi="Calibri" w:eastAsia="Calibri" w:cs="Calibri"/>
          <w:i w:val="0"/>
          <w:iCs w:val="0"/>
          <w:noProof w:val="0"/>
          <w:sz w:val="22"/>
          <w:szCs w:val="22"/>
          <w:lang w:val="es-ES"/>
        </w:rPr>
        <w:t xml:space="preserve"> En los perfiles técnicos para manejar diferentes tipos de equipamiento o habilidades.</w:t>
      </w:r>
    </w:p>
    <w:p w:rsidR="57A814F1" w:rsidP="4FD9ADBD" w:rsidRDefault="57A814F1" w14:paraId="62C920CD" w14:textId="542851E3">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Por qué:</w:t>
      </w:r>
      <w:r w:rsidRPr="4FD9ADBD" w:rsidR="57A814F1">
        <w:rPr>
          <w:rFonts w:ascii="Calibri" w:hAnsi="Calibri" w:eastAsia="Calibri" w:cs="Calibri"/>
          <w:i w:val="0"/>
          <w:iCs w:val="0"/>
          <w:noProof w:val="0"/>
          <w:sz w:val="22"/>
          <w:szCs w:val="22"/>
          <w:lang w:val="es-ES"/>
        </w:rPr>
        <w:t xml:space="preserve"> Permite buscar por cualquier par llave-valor (ej. </w:t>
      </w:r>
      <w:r w:rsidRPr="4FD9ADBD" w:rsidR="57A814F1">
        <w:rPr>
          <w:rFonts w:ascii="Calibri" w:hAnsi="Calibri" w:eastAsia="Calibri" w:cs="Calibri"/>
          <w:i w:val="0"/>
          <w:iCs w:val="0"/>
          <w:noProof w:val="0"/>
          <w:sz w:val="22"/>
          <w:szCs w:val="22"/>
          <w:lang w:val="es-ES"/>
        </w:rPr>
        <w:t>microfono: "Neumann"</w:t>
      </w:r>
      <w:r w:rsidRPr="4FD9ADBD" w:rsidR="57A814F1">
        <w:rPr>
          <w:rFonts w:ascii="Calibri" w:hAnsi="Calibri" w:eastAsia="Calibri" w:cs="Calibri"/>
          <w:i w:val="0"/>
          <w:iCs w:val="0"/>
          <w:noProof w:val="0"/>
          <w:sz w:val="22"/>
          <w:szCs w:val="22"/>
          <w:lang w:val="es-ES"/>
        </w:rPr>
        <w:t>) sin necesidad de crear índices para cada campo nuevo.</w:t>
      </w:r>
    </w:p>
    <w:p w:rsidR="57A814F1" w:rsidP="4FD9ADBD" w:rsidRDefault="57A814F1" w14:paraId="48770996" w14:textId="3E20A4F2">
      <w:pPr>
        <w:pStyle w:val="ListParagraph"/>
        <w:numPr>
          <w:ilvl w:val="0"/>
          <w:numId w:val="39"/>
        </w:num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Extended Reference (Referencia Extendida):</w:t>
      </w:r>
    </w:p>
    <w:p w:rsidR="57A814F1" w:rsidP="4FD9ADBD" w:rsidRDefault="57A814F1" w14:paraId="450FFCDA" w14:textId="7F5FA6F4">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Uso:</w:t>
      </w:r>
      <w:r w:rsidRPr="4FD9ADBD" w:rsidR="57A814F1">
        <w:rPr>
          <w:rFonts w:ascii="Calibri" w:hAnsi="Calibri" w:eastAsia="Calibri" w:cs="Calibri"/>
          <w:i w:val="0"/>
          <w:iCs w:val="0"/>
          <w:noProof w:val="0"/>
          <w:sz w:val="22"/>
          <w:szCs w:val="22"/>
          <w:lang w:val="es-ES"/>
        </w:rPr>
        <w:t xml:space="preserve"> Al guardar una "Junta", se copiarán los datos básicos del Productor (nombre y foto) en el documento de la sesión.</w:t>
      </w:r>
    </w:p>
    <w:p w:rsidR="57A814F1" w:rsidP="4FD9ADBD" w:rsidRDefault="57A814F1" w14:paraId="572BACE0" w14:textId="79742EEB">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Por qué:</w:t>
      </w:r>
      <w:r w:rsidRPr="4FD9ADBD" w:rsidR="57A814F1">
        <w:rPr>
          <w:rFonts w:ascii="Calibri" w:hAnsi="Calibri" w:eastAsia="Calibri" w:cs="Calibri"/>
          <w:i w:val="0"/>
          <w:iCs w:val="0"/>
          <w:noProof w:val="0"/>
          <w:sz w:val="22"/>
          <w:szCs w:val="22"/>
          <w:lang w:val="es-ES"/>
        </w:rPr>
        <w:t xml:space="preserve"> Evita hacer un </w:t>
      </w:r>
      <w:r w:rsidRPr="4FD9ADBD" w:rsidR="57A814F1">
        <w:rPr>
          <w:rFonts w:ascii="Calibri" w:hAnsi="Calibri" w:eastAsia="Calibri" w:cs="Calibri"/>
          <w:i w:val="0"/>
          <w:iCs w:val="0"/>
          <w:noProof w:val="0"/>
          <w:sz w:val="22"/>
          <w:szCs w:val="22"/>
          <w:lang w:val="es-ES"/>
        </w:rPr>
        <w:t>JOIN</w:t>
      </w:r>
      <w:r w:rsidRPr="4FD9ADBD" w:rsidR="57A814F1">
        <w:rPr>
          <w:rFonts w:ascii="Calibri" w:hAnsi="Calibri" w:eastAsia="Calibri" w:cs="Calibri"/>
          <w:i w:val="0"/>
          <w:iCs w:val="0"/>
          <w:noProof w:val="0"/>
          <w:sz w:val="22"/>
          <w:szCs w:val="22"/>
          <w:lang w:val="es-ES"/>
        </w:rPr>
        <w:t xml:space="preserve"> (lookup) cada vez que el artista revise su agenda, mostrando la información crítica de inmediato.</w:t>
      </w:r>
    </w:p>
    <w:p w:rsidR="57A814F1" w:rsidP="4FD9ADBD" w:rsidRDefault="57A814F1" w14:paraId="4173A819" w14:textId="1DDF8C18">
      <w:pPr>
        <w:pStyle w:val="ListParagraph"/>
        <w:numPr>
          <w:ilvl w:val="0"/>
          <w:numId w:val="39"/>
        </w:num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Bucket Pattern (Patrón de Cubetas):</w:t>
      </w:r>
    </w:p>
    <w:p w:rsidR="57A814F1" w:rsidP="4FD9ADBD" w:rsidRDefault="57A814F1" w14:paraId="5F3B85E7" w14:textId="22113F3C">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Uso:</w:t>
      </w:r>
      <w:r w:rsidRPr="4FD9ADBD" w:rsidR="57A814F1">
        <w:rPr>
          <w:rFonts w:ascii="Calibri" w:hAnsi="Calibri" w:eastAsia="Calibri" w:cs="Calibri"/>
          <w:i w:val="0"/>
          <w:iCs w:val="0"/>
          <w:noProof w:val="0"/>
          <w:sz w:val="22"/>
          <w:szCs w:val="22"/>
          <w:lang w:val="es-ES"/>
        </w:rPr>
        <w:t xml:space="preserve"> Para las opiniones y feedback que los </w:t>
      </w:r>
      <w:r w:rsidRPr="4FD9ADBD" w:rsidR="57A814F1">
        <w:rPr>
          <w:rFonts w:ascii="Calibri" w:hAnsi="Calibri" w:eastAsia="Calibri" w:cs="Calibri"/>
          <w:b w:val="1"/>
          <w:bCs w:val="1"/>
          <w:i w:val="0"/>
          <w:iCs w:val="0"/>
          <w:noProof w:val="0"/>
          <w:sz w:val="22"/>
          <w:szCs w:val="22"/>
          <w:lang w:val="es-ES"/>
        </w:rPr>
        <w:t>Usuarios Normales</w:t>
      </w:r>
      <w:r w:rsidRPr="4FD9ADBD" w:rsidR="57A814F1">
        <w:rPr>
          <w:rFonts w:ascii="Calibri" w:hAnsi="Calibri" w:eastAsia="Calibri" w:cs="Calibri"/>
          <w:i w:val="0"/>
          <w:iCs w:val="0"/>
          <w:noProof w:val="0"/>
          <w:sz w:val="22"/>
          <w:szCs w:val="22"/>
          <w:lang w:val="es-ES"/>
        </w:rPr>
        <w:t xml:space="preserve"> dejan en las maquetas.</w:t>
      </w:r>
    </w:p>
    <w:p w:rsidR="57A814F1" w:rsidP="4FD9ADBD" w:rsidRDefault="57A814F1" w14:paraId="50B38762" w14:textId="7E51F0E4">
      <w:pPr>
        <w:pStyle w:val="ListParagraph"/>
        <w:numPr>
          <w:ilvl w:val="1"/>
          <w:numId w:val="39"/>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Por qué:</w:t>
      </w:r>
      <w:r w:rsidRPr="4FD9ADBD" w:rsidR="57A814F1">
        <w:rPr>
          <w:rFonts w:ascii="Calibri" w:hAnsi="Calibri" w:eastAsia="Calibri" w:cs="Calibri"/>
          <w:i w:val="0"/>
          <w:iCs w:val="0"/>
          <w:noProof w:val="0"/>
          <w:sz w:val="22"/>
          <w:szCs w:val="22"/>
          <w:lang w:val="es-ES"/>
        </w:rPr>
        <w:t xml:space="preserve"> Agrupa comentarios por periodos de tiempo o cantidad, evitando que un artista viral ralentice la base de datos con miles de documentos pequeños.</w:t>
      </w:r>
    </w:p>
    <w:p w:rsidR="57A814F1" w:rsidP="4FD9ADBD" w:rsidRDefault="57A814F1" w14:paraId="7A884EE8" w14:textId="6AFB210D">
      <w:pPr>
        <w:pStyle w:val="Heading4"/>
        <w:bidi w:val="0"/>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 xml:space="preserve">3.4.3 Documento JSON de Ejemplo (Colección: </w:t>
      </w:r>
      <w:r w:rsidRPr="4FD9ADBD" w:rsidR="57A814F1">
        <w:rPr>
          <w:rFonts w:ascii="Calibri" w:hAnsi="Calibri" w:eastAsia="Calibri" w:cs="Calibri"/>
          <w:b w:val="1"/>
          <w:bCs w:val="1"/>
          <w:i w:val="0"/>
          <w:iCs w:val="0"/>
          <w:noProof w:val="0"/>
          <w:color w:val="C00000"/>
          <w:sz w:val="22"/>
          <w:szCs w:val="22"/>
          <w:lang w:val="es-ES"/>
        </w:rPr>
        <w:t>Us</w:t>
      </w:r>
      <w:r w:rsidRPr="4FD9ADBD" w:rsidR="3DDF092F">
        <w:rPr>
          <w:rFonts w:ascii="Calibri" w:hAnsi="Calibri" w:eastAsia="Calibri" w:cs="Calibri"/>
          <w:b w:val="1"/>
          <w:bCs w:val="1"/>
          <w:i w:val="0"/>
          <w:iCs w:val="0"/>
          <w:noProof w:val="0"/>
          <w:color w:val="C00000"/>
          <w:sz w:val="22"/>
          <w:szCs w:val="22"/>
          <w:lang w:val="es-ES"/>
        </w:rPr>
        <w:t>uarios</w:t>
      </w:r>
      <w:r w:rsidRPr="4FD9ADBD" w:rsidR="57A814F1">
        <w:rPr>
          <w:rFonts w:ascii="Calibri" w:hAnsi="Calibri" w:eastAsia="Calibri" w:cs="Calibri"/>
          <w:b w:val="1"/>
          <w:bCs w:val="1"/>
          <w:i w:val="0"/>
          <w:iCs w:val="0"/>
          <w:noProof w:val="0"/>
          <w:color w:val="C00000"/>
          <w:sz w:val="22"/>
          <w:szCs w:val="22"/>
          <w:lang w:val="es-ES"/>
        </w:rPr>
        <w:t>)</w:t>
      </w:r>
    </w:p>
    <w:p w:rsidR="3983EE57" w:rsidP="4FD9ADBD" w:rsidRDefault="3983EE57" w14:paraId="232DC0A8" w14:textId="009F317A">
      <w:pPr>
        <w:pStyle w:val="Normal"/>
        <w:bidi w:val="0"/>
        <w:spacing w:before="0" w:beforeAutospacing="off" w:after="0" w:afterAutospacing="off" w:line="360" w:lineRule="auto"/>
        <w:jc w:val="left"/>
        <w:rPr>
          <w:rFonts w:ascii="Calibri" w:hAnsi="Calibri" w:eastAsia="Calibri" w:cs="Calibri"/>
          <w:i w:val="0"/>
          <w:iCs w:val="0"/>
          <w:noProof w:val="0"/>
          <w:sz w:val="22"/>
          <w:szCs w:val="22"/>
          <w:lang w:val="es-ES"/>
        </w:rPr>
      </w:pPr>
      <w:r w:rsidR="3983EE57">
        <w:drawing>
          <wp:inline wp14:editId="183F5218" wp14:anchorId="78A7D483">
            <wp:extent cx="3334215" cy="3581900"/>
            <wp:effectExtent l="0" t="0" r="0" b="0"/>
            <wp:docPr id="1730879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879286" name="Picture 1730879286"/>
                    <pic:cNvPicPr/>
                  </pic:nvPicPr>
                  <pic:blipFill>
                    <a:blip xmlns:r="http://schemas.openxmlformats.org/officeDocument/2006/relationships" r:embed="rId1902837197">
                      <a:extLst>
                        <a:ext uri="{28A0092B-C50C-407E-A947-70E740481C1C}">
                          <a14:useLocalDpi xmlns:a14="http://schemas.microsoft.com/office/drawing/2010/main"/>
                        </a:ext>
                      </a:extLst>
                    </a:blip>
                    <a:stretch>
                      <a:fillRect/>
                    </a:stretch>
                  </pic:blipFill>
                  <pic:spPr>
                    <a:xfrm>
                      <a:off x="0" y="0"/>
                      <a:ext cx="3334215" cy="3581900"/>
                    </a:xfrm>
                    <a:prstGeom prst="rect">
                      <a:avLst/>
                    </a:prstGeom>
                  </pic:spPr>
                </pic:pic>
              </a:graphicData>
            </a:graphic>
          </wp:inline>
        </w:drawing>
      </w:r>
      <w:r>
        <w:br/>
      </w:r>
    </w:p>
    <w:p w:rsidR="57A814F1" w:rsidP="4FD9ADBD" w:rsidRDefault="57A814F1" w14:paraId="33AFF67C" w14:textId="7DBC16C5">
      <w:pPr>
        <w:pStyle w:val="Heading4"/>
        <w:bidi w:val="0"/>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3.4.4 Estrategia de Índices</w:t>
      </w:r>
    </w:p>
    <w:p w:rsidR="57A814F1" w:rsidP="4FD9ADBD" w:rsidRDefault="57A814F1" w14:paraId="051A9B76" w14:textId="4010E394">
      <w:p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i w:val="0"/>
          <w:iCs w:val="0"/>
          <w:noProof w:val="0"/>
          <w:sz w:val="22"/>
          <w:szCs w:val="22"/>
          <w:lang w:val="es-ES"/>
        </w:rPr>
        <w:t>Para garantizar que la búsqueda de talentos por parte de los oyentes sea instantánea, se definen los siguientes índices:</w:t>
      </w:r>
    </w:p>
    <w:p w:rsidR="57A814F1" w:rsidP="4FD9ADBD" w:rsidRDefault="57A814F1" w14:paraId="1A4F5E92" w14:textId="755486C1">
      <w:pPr>
        <w:pStyle w:val="ListParagraph"/>
        <w:numPr>
          <w:ilvl w:val="0"/>
          <w:numId w:val="4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lang w:val="es-ES"/>
        </w:rPr>
        <w:t>Índice Compuesto (</w:t>
      </w:r>
      <w:r w:rsidRPr="4FD9ADBD" w:rsidR="57A814F1">
        <w:rPr>
          <w:rFonts w:ascii="Calibri" w:hAnsi="Calibri" w:eastAsia="Calibri" w:cs="Calibri"/>
          <w:b w:val="1"/>
          <w:bCs w:val="1"/>
          <w:i w:val="0"/>
          <w:iCs w:val="0"/>
          <w:noProof w:val="0"/>
          <w:sz w:val="22"/>
          <w:szCs w:val="22"/>
          <w:lang w:val="es-ES"/>
        </w:rPr>
        <w:t>role</w:t>
      </w:r>
      <w:r w:rsidRPr="4FD9ADBD" w:rsidR="57A814F1">
        <w:rPr>
          <w:rFonts w:ascii="Calibri" w:hAnsi="Calibri" w:eastAsia="Calibri" w:cs="Calibri"/>
          <w:b w:val="1"/>
          <w:bCs w:val="1"/>
          <w:i w:val="0"/>
          <w:iCs w:val="0"/>
          <w:noProof w:val="0"/>
          <w:sz w:val="22"/>
          <w:szCs w:val="22"/>
          <w:lang w:val="es-ES"/>
        </w:rPr>
        <w:t xml:space="preserve"> + </w:t>
      </w:r>
      <w:r w:rsidRPr="4FD9ADBD" w:rsidR="57A814F1">
        <w:rPr>
          <w:rFonts w:ascii="Calibri" w:hAnsi="Calibri" w:eastAsia="Calibri" w:cs="Calibri"/>
          <w:b w:val="1"/>
          <w:bCs w:val="1"/>
          <w:i w:val="0"/>
          <w:iCs w:val="0"/>
          <w:noProof w:val="0"/>
          <w:sz w:val="22"/>
          <w:szCs w:val="22"/>
          <w:lang w:val="es-ES"/>
        </w:rPr>
        <w:t>genres</w:t>
      </w:r>
      <w:r w:rsidRPr="4FD9ADBD" w:rsidR="57A814F1">
        <w:rPr>
          <w:rFonts w:ascii="Calibri" w:hAnsi="Calibri" w:eastAsia="Calibri" w:cs="Calibri"/>
          <w:b w:val="1"/>
          <w:bCs w:val="1"/>
          <w:i w:val="0"/>
          <w:iCs w:val="0"/>
          <w:noProof w:val="0"/>
          <w:sz w:val="22"/>
          <w:szCs w:val="22"/>
          <w:lang w:val="es-ES"/>
        </w:rPr>
        <w:t>):</w:t>
      </w:r>
      <w:r w:rsidRPr="4FD9ADBD" w:rsidR="57A814F1">
        <w:rPr>
          <w:rFonts w:ascii="Calibri" w:hAnsi="Calibri" w:eastAsia="Calibri" w:cs="Calibri"/>
          <w:i w:val="0"/>
          <w:iCs w:val="0"/>
          <w:noProof w:val="0"/>
          <w:sz w:val="22"/>
          <w:szCs w:val="22"/>
          <w:lang w:val="es-ES"/>
        </w:rPr>
        <w:t xml:space="preserve"> Para filtrar rápidamente productores de un género específico.</w:t>
      </w:r>
    </w:p>
    <w:p w:rsidR="57A814F1" w:rsidP="4FD9ADBD" w:rsidRDefault="57A814F1" w14:paraId="75372E19" w14:textId="7D706347">
      <w:pPr>
        <w:pStyle w:val="ListParagraph"/>
        <w:numPr>
          <w:ilvl w:val="0"/>
          <w:numId w:val="4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lang w:val="es-ES"/>
        </w:rPr>
        <w:t>Índice Geoespacial (</w:t>
      </w:r>
      <w:r w:rsidRPr="4FD9ADBD" w:rsidR="57A814F1">
        <w:rPr>
          <w:rFonts w:ascii="Calibri" w:hAnsi="Calibri" w:eastAsia="Calibri" w:cs="Calibri"/>
          <w:b w:val="1"/>
          <w:bCs w:val="1"/>
          <w:i w:val="0"/>
          <w:iCs w:val="0"/>
          <w:noProof w:val="0"/>
          <w:sz w:val="22"/>
          <w:szCs w:val="22"/>
          <w:lang w:val="es-ES"/>
        </w:rPr>
        <w:t>location</w:t>
      </w:r>
      <w:r w:rsidRPr="4FD9ADBD" w:rsidR="57A814F1">
        <w:rPr>
          <w:rFonts w:ascii="Calibri" w:hAnsi="Calibri" w:eastAsia="Calibri" w:cs="Calibri"/>
          <w:b w:val="1"/>
          <w:bCs w:val="1"/>
          <w:i w:val="0"/>
          <w:iCs w:val="0"/>
          <w:noProof w:val="0"/>
          <w:sz w:val="22"/>
          <w:szCs w:val="22"/>
          <w:lang w:val="es-ES"/>
        </w:rPr>
        <w:t>):</w:t>
      </w:r>
      <w:r w:rsidRPr="4FD9ADBD" w:rsidR="57A814F1">
        <w:rPr>
          <w:rFonts w:ascii="Calibri" w:hAnsi="Calibri" w:eastAsia="Calibri" w:cs="Calibri"/>
          <w:i w:val="0"/>
          <w:iCs w:val="0"/>
          <w:noProof w:val="0"/>
          <w:sz w:val="22"/>
          <w:szCs w:val="22"/>
          <w:lang w:val="es-ES"/>
        </w:rPr>
        <w:t xml:space="preserve"> Para que los artistas encuentren estudios de grabación cercanos a su comuna.</w:t>
      </w:r>
    </w:p>
    <w:p w:rsidR="57A814F1" w:rsidP="4FD9ADBD" w:rsidRDefault="57A814F1" w14:paraId="51B9F0CA" w14:textId="63883C04">
      <w:pPr>
        <w:pStyle w:val="ListParagraph"/>
        <w:numPr>
          <w:ilvl w:val="0"/>
          <w:numId w:val="4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lang w:val="es-ES"/>
        </w:rPr>
        <w:t>Índice de Texto (</w:t>
      </w:r>
      <w:r w:rsidRPr="4FD9ADBD" w:rsidR="57A814F1">
        <w:rPr>
          <w:rFonts w:ascii="Calibri" w:hAnsi="Calibri" w:eastAsia="Calibri" w:cs="Calibri"/>
          <w:b w:val="1"/>
          <w:bCs w:val="1"/>
          <w:i w:val="0"/>
          <w:iCs w:val="0"/>
          <w:noProof w:val="0"/>
          <w:sz w:val="22"/>
          <w:szCs w:val="22"/>
          <w:lang w:val="es-ES"/>
        </w:rPr>
        <w:t>name</w:t>
      </w:r>
      <w:r w:rsidRPr="4FD9ADBD" w:rsidR="57A814F1">
        <w:rPr>
          <w:rFonts w:ascii="Calibri" w:hAnsi="Calibri" w:eastAsia="Calibri" w:cs="Calibri"/>
          <w:b w:val="1"/>
          <w:bCs w:val="1"/>
          <w:i w:val="0"/>
          <w:iCs w:val="0"/>
          <w:noProof w:val="0"/>
          <w:sz w:val="22"/>
          <w:szCs w:val="22"/>
          <w:lang w:val="es-ES"/>
        </w:rPr>
        <w:t xml:space="preserve"> + </w:t>
      </w:r>
      <w:r w:rsidRPr="4FD9ADBD" w:rsidR="57A814F1">
        <w:rPr>
          <w:rFonts w:ascii="Calibri" w:hAnsi="Calibri" w:eastAsia="Calibri" w:cs="Calibri"/>
          <w:b w:val="1"/>
          <w:bCs w:val="1"/>
          <w:i w:val="0"/>
          <w:iCs w:val="0"/>
          <w:noProof w:val="0"/>
          <w:sz w:val="22"/>
          <w:szCs w:val="22"/>
          <w:lang w:val="es-ES"/>
        </w:rPr>
        <w:t>bio</w:t>
      </w:r>
      <w:r w:rsidRPr="4FD9ADBD" w:rsidR="57A814F1">
        <w:rPr>
          <w:rFonts w:ascii="Calibri" w:hAnsi="Calibri" w:eastAsia="Calibri" w:cs="Calibri"/>
          <w:b w:val="1"/>
          <w:bCs w:val="1"/>
          <w:i w:val="0"/>
          <w:iCs w:val="0"/>
          <w:noProof w:val="0"/>
          <w:sz w:val="22"/>
          <w:szCs w:val="22"/>
          <w:lang w:val="es-ES"/>
        </w:rPr>
        <w:t>):</w:t>
      </w:r>
      <w:r w:rsidRPr="4FD9ADBD" w:rsidR="57A814F1">
        <w:rPr>
          <w:rFonts w:ascii="Calibri" w:hAnsi="Calibri" w:eastAsia="Calibri" w:cs="Calibri"/>
          <w:i w:val="0"/>
          <w:iCs w:val="0"/>
          <w:noProof w:val="0"/>
          <w:sz w:val="22"/>
          <w:szCs w:val="22"/>
          <w:lang w:val="es-ES"/>
        </w:rPr>
        <w:t xml:space="preserve"> Para búsquedas globales de palabras clave dentro de la plataforma.</w:t>
      </w:r>
    </w:p>
    <w:p w:rsidR="57A814F1" w:rsidP="4FD9ADBD" w:rsidRDefault="57A814F1" w14:paraId="715FAFFA" w14:textId="486D5582">
      <w:pPr>
        <w:pStyle w:val="Heading4"/>
        <w:bidi w:val="0"/>
        <w:spacing w:before="319"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7A814F1">
        <w:rPr>
          <w:rFonts w:ascii="Calibri" w:hAnsi="Calibri" w:eastAsia="Calibri" w:cs="Calibri"/>
          <w:b w:val="1"/>
          <w:bCs w:val="1"/>
          <w:i w:val="0"/>
          <w:iCs w:val="0"/>
          <w:noProof w:val="0"/>
          <w:color w:val="C00000"/>
          <w:sz w:val="22"/>
          <w:szCs w:val="22"/>
          <w:lang w:val="es-ES"/>
        </w:rPr>
        <w:t>3.4.5 Justificación Técnica y de Negocio</w:t>
      </w:r>
    </w:p>
    <w:p w:rsidR="57A814F1" w:rsidP="4FD9ADBD" w:rsidRDefault="57A814F1" w14:paraId="0C2812A9" w14:textId="68FF5CEF">
      <w:pPr>
        <w:pStyle w:val="ListParagraph"/>
        <w:numPr>
          <w:ilvl w:val="0"/>
          <w:numId w:val="41"/>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lang w:val="es-ES"/>
        </w:rPr>
        <w:t>Técnica:</w:t>
      </w:r>
      <w:r w:rsidRPr="4FD9ADBD" w:rsidR="57A814F1">
        <w:rPr>
          <w:rFonts w:ascii="Calibri" w:hAnsi="Calibri" w:eastAsia="Calibri" w:cs="Calibri"/>
          <w:i w:val="0"/>
          <w:iCs w:val="0"/>
          <w:noProof w:val="0"/>
          <w:sz w:val="22"/>
          <w:szCs w:val="22"/>
          <w:lang w:val="es-ES"/>
        </w:rPr>
        <w:t xml:space="preserve"> El uso de patrones como </w:t>
      </w:r>
      <w:r w:rsidRPr="4FD9ADBD" w:rsidR="57A814F1">
        <w:rPr>
          <w:rFonts w:ascii="Calibri" w:hAnsi="Calibri" w:eastAsia="Calibri" w:cs="Calibri"/>
          <w:i w:val="0"/>
          <w:iCs w:val="0"/>
          <w:noProof w:val="0"/>
          <w:sz w:val="22"/>
          <w:szCs w:val="22"/>
          <w:lang w:val="es-ES"/>
        </w:rPr>
        <w:t>Extended Reference</w:t>
      </w:r>
      <w:r w:rsidRPr="4FD9ADBD" w:rsidR="57A814F1">
        <w:rPr>
          <w:rFonts w:ascii="Calibri" w:hAnsi="Calibri" w:eastAsia="Calibri" w:cs="Calibri"/>
          <w:i w:val="0"/>
          <w:iCs w:val="0"/>
          <w:noProof w:val="0"/>
          <w:sz w:val="22"/>
          <w:szCs w:val="22"/>
          <w:lang w:val="es-ES"/>
        </w:rPr>
        <w:t xml:space="preserve"> garantiza que la API mantenga tiempos de respuesta menores a 200ms, incluso bajo alta concurrencia.</w:t>
      </w:r>
    </w:p>
    <w:p w:rsidR="57A814F1" w:rsidP="4FD9ADBD" w:rsidRDefault="57A814F1" w14:paraId="7E573623" w14:textId="71AA40FF">
      <w:pPr>
        <w:pStyle w:val="ListParagraph"/>
        <w:numPr>
          <w:ilvl w:val="0"/>
          <w:numId w:val="41"/>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7A814F1">
        <w:rPr>
          <w:rFonts w:ascii="Calibri" w:hAnsi="Calibri" w:eastAsia="Calibri" w:cs="Calibri"/>
          <w:b w:val="1"/>
          <w:bCs w:val="1"/>
          <w:i w:val="0"/>
          <w:iCs w:val="0"/>
          <w:noProof w:val="0"/>
          <w:sz w:val="22"/>
          <w:szCs w:val="22"/>
          <w:lang w:val="es-ES"/>
        </w:rPr>
        <w:t>Negocio:</w:t>
      </w:r>
      <w:r w:rsidRPr="4FD9ADBD" w:rsidR="57A814F1">
        <w:rPr>
          <w:rFonts w:ascii="Calibri" w:hAnsi="Calibri" w:eastAsia="Calibri" w:cs="Calibri"/>
          <w:i w:val="0"/>
          <w:iCs w:val="0"/>
          <w:noProof w:val="0"/>
          <w:sz w:val="22"/>
          <w:szCs w:val="22"/>
          <w:lang w:val="es-ES"/>
        </w:rPr>
        <w:t xml:space="preserve"> La flexibilidad de </w:t>
      </w:r>
      <w:r w:rsidRPr="4FD9ADBD" w:rsidR="57A814F1">
        <w:rPr>
          <w:rFonts w:ascii="Calibri" w:hAnsi="Calibri" w:eastAsia="Calibri" w:cs="Calibri"/>
          <w:b w:val="1"/>
          <w:bCs w:val="1"/>
          <w:i w:val="0"/>
          <w:iCs w:val="0"/>
          <w:noProof w:val="0"/>
          <w:sz w:val="22"/>
          <w:szCs w:val="22"/>
          <w:lang w:val="es-ES"/>
        </w:rPr>
        <w:t>MongoDB</w:t>
      </w:r>
      <w:r w:rsidRPr="4FD9ADBD" w:rsidR="57A814F1">
        <w:rPr>
          <w:rFonts w:ascii="Calibri" w:hAnsi="Calibri" w:eastAsia="Calibri" w:cs="Calibri"/>
          <w:i w:val="0"/>
          <w:iCs w:val="0"/>
          <w:noProof w:val="0"/>
          <w:sz w:val="22"/>
          <w:szCs w:val="22"/>
          <w:lang w:val="es-ES"/>
        </w:rPr>
        <w:t xml:space="preserve"> permite que, si el mercado cambia (por ejemplo, si los estudios empiezan a ofrecer servicios de streaming en vivo), el modelo de datos se adapte sin necesidad de costosas migraciones de esquema, manteniendo la agilidad competitiva de la plataforma.</w:t>
      </w:r>
    </w:p>
    <w:p w:rsidR="4FD9ADBD" w:rsidP="4FD9ADBD" w:rsidRDefault="4FD9ADBD" w14:paraId="5944606F" w14:textId="056828C4">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70B798CC" w:rsidP="4FD9ADBD" w:rsidRDefault="70B798CC" w14:paraId="0B9535C4" w14:textId="6DEE4377">
      <w:pPr>
        <w:pStyle w:val="Heading3"/>
        <w:bidi w:val="0"/>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70B798CC">
        <w:rPr>
          <w:rFonts w:ascii="Calibri" w:hAnsi="Calibri" w:eastAsia="Calibri" w:cs="Calibri"/>
          <w:b w:val="1"/>
          <w:bCs w:val="1"/>
          <w:i w:val="0"/>
          <w:iCs w:val="0"/>
          <w:noProof w:val="0"/>
          <w:color w:val="C00000"/>
          <w:sz w:val="22"/>
          <w:szCs w:val="22"/>
          <w:lang w:val="es-ES"/>
        </w:rPr>
        <w:t>3.5 Consultas Necesarias y Operaciones de Base de Datos</w:t>
      </w:r>
    </w:p>
    <w:p w:rsidR="70B798CC" w:rsidP="4FD9ADBD" w:rsidRDefault="70B798CC" w14:paraId="067697F9" w14:textId="7F464763">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70B798CC">
        <w:rPr>
          <w:rFonts w:ascii="Calibri" w:hAnsi="Calibri" w:eastAsia="Calibri" w:cs="Calibri"/>
          <w:i w:val="0"/>
          <w:iCs w:val="0"/>
          <w:noProof w:val="0"/>
          <w:sz w:val="22"/>
          <w:szCs w:val="22"/>
          <w:lang w:val="es-ES"/>
        </w:rPr>
        <w:t>A continuación, se detallan las consultas clave que permiten la operatividad del ecosistema, mapeando la acción de la API con la sintaxis técnica de MongoDB.</w:t>
      </w:r>
    </w:p>
    <w:p w:rsidR="70B798CC" w:rsidP="4FD9ADBD" w:rsidRDefault="70B798CC" w14:paraId="2D342F44" w14:textId="4DC74CC4">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70B798CC">
        <w:rPr>
          <w:rFonts w:ascii="Calibri" w:hAnsi="Calibri" w:eastAsia="Calibri" w:cs="Calibri"/>
          <w:b w:val="1"/>
          <w:bCs w:val="1"/>
          <w:i w:val="0"/>
          <w:iCs w:val="0"/>
          <w:noProof w:val="0"/>
          <w:color w:val="C00000"/>
          <w:sz w:val="22"/>
          <w:szCs w:val="22"/>
          <w:lang w:val="es-ES"/>
        </w:rPr>
        <w:t>3.5.1 Mapeo de Operaciones Críticas</w:t>
      </w:r>
    </w:p>
    <w:tbl>
      <w:tblPr>
        <w:tblStyle w:val="TableNormal"/>
        <w:bidiVisual w:val="0"/>
        <w:tblW w:w="0" w:type="auto"/>
        <w:tblLook w:val="06A0" w:firstRow="1" w:lastRow="0" w:firstColumn="1" w:lastColumn="0" w:noHBand="1" w:noVBand="1"/>
      </w:tblPr>
      <w:tblGrid>
        <w:gridCol w:w="1995"/>
        <w:gridCol w:w="1425"/>
        <w:gridCol w:w="1485"/>
        <w:gridCol w:w="2160"/>
        <w:gridCol w:w="2082"/>
      </w:tblGrid>
      <w:tr w:rsidR="4FD9ADBD" w:rsidTr="42EA30EA" w14:paraId="3C616C89">
        <w:trPr>
          <w:trHeight w:val="300"/>
        </w:trPr>
        <w:tc>
          <w:tcPr>
            <w:tcW w:w="1995" w:type="dxa"/>
            <w:tcBorders>
              <w:top w:val="single" w:sz="6"/>
              <w:left w:val="single" w:sz="6"/>
              <w:bottom w:val="single" w:sz="6"/>
              <w:right w:val="single" w:sz="6"/>
            </w:tcBorders>
            <w:tcMar/>
            <w:vAlign w:val="center"/>
          </w:tcPr>
          <w:p w:rsidR="4FD9ADBD" w:rsidP="4FD9ADBD" w:rsidRDefault="4FD9ADBD" w14:paraId="693F60D6" w14:textId="5D61677D">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Endpoint</w:t>
            </w:r>
          </w:p>
        </w:tc>
        <w:tc>
          <w:tcPr>
            <w:tcW w:w="1425" w:type="dxa"/>
            <w:tcBorders>
              <w:top w:val="single" w:sz="6"/>
              <w:left w:val="single" w:sz="6"/>
              <w:bottom w:val="single" w:sz="6"/>
              <w:right w:val="single" w:sz="6"/>
            </w:tcBorders>
            <w:tcMar/>
            <w:vAlign w:val="center"/>
          </w:tcPr>
          <w:p w:rsidR="4FD9ADBD" w:rsidP="4FD9ADBD" w:rsidRDefault="4FD9ADBD" w14:paraId="4C0CFC6D" w14:textId="27ABBAAB">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Operación</w:t>
            </w:r>
          </w:p>
        </w:tc>
        <w:tc>
          <w:tcPr>
            <w:tcW w:w="1485" w:type="dxa"/>
            <w:tcBorders>
              <w:top w:val="single" w:sz="6"/>
              <w:left w:val="single" w:sz="6"/>
              <w:bottom w:val="single" w:sz="6"/>
              <w:right w:val="single" w:sz="6"/>
            </w:tcBorders>
            <w:tcMar/>
            <w:vAlign w:val="center"/>
          </w:tcPr>
          <w:p w:rsidR="4FD9ADBD" w:rsidP="4FD9ADBD" w:rsidRDefault="4FD9ADBD" w14:paraId="2587ED91" w14:textId="1839A4FD">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Filtro / Lógica</w:t>
            </w:r>
          </w:p>
        </w:tc>
        <w:tc>
          <w:tcPr>
            <w:tcW w:w="2160" w:type="dxa"/>
            <w:tcBorders>
              <w:top w:val="single" w:sz="6"/>
              <w:left w:val="single" w:sz="6"/>
              <w:bottom w:val="single" w:sz="6"/>
              <w:right w:val="single" w:sz="6"/>
            </w:tcBorders>
            <w:tcMar/>
            <w:vAlign w:val="center"/>
          </w:tcPr>
          <w:p w:rsidR="4FD9ADBD" w:rsidP="4FD9ADBD" w:rsidRDefault="4FD9ADBD" w14:paraId="3EBD75A0" w14:textId="2EB865E5">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Índice Utilizado</w:t>
            </w:r>
          </w:p>
        </w:tc>
        <w:tc>
          <w:tcPr>
            <w:tcW w:w="2082" w:type="dxa"/>
            <w:tcBorders>
              <w:top w:val="single" w:sz="6"/>
              <w:left w:val="single" w:sz="6"/>
              <w:bottom w:val="single" w:sz="6"/>
              <w:right w:val="single" w:sz="6"/>
            </w:tcBorders>
            <w:tcMar/>
            <w:vAlign w:val="center"/>
          </w:tcPr>
          <w:p w:rsidR="4FD9ADBD" w:rsidP="4FD9ADBD" w:rsidRDefault="4FD9ADBD" w14:paraId="33C51B56" w14:textId="6484241A">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Sintaxis Mongosh (Ejemplo)</w:t>
            </w:r>
          </w:p>
        </w:tc>
      </w:tr>
      <w:tr w:rsidR="4FD9ADBD" w:rsidTr="42EA30EA" w14:paraId="7DD30DDE">
        <w:trPr>
          <w:trHeight w:val="300"/>
        </w:trPr>
        <w:tc>
          <w:tcPr>
            <w:tcW w:w="1995" w:type="dxa"/>
            <w:tcBorders>
              <w:top w:val="single" w:sz="6"/>
              <w:left w:val="single" w:sz="6"/>
              <w:bottom w:val="single" w:sz="6"/>
              <w:right w:val="single" w:sz="6"/>
            </w:tcBorders>
            <w:tcMar/>
            <w:vAlign w:val="center"/>
          </w:tcPr>
          <w:p w:rsidR="4FD9ADBD" w:rsidP="4FD9ADBD" w:rsidRDefault="4FD9ADBD" w14:paraId="64C08637" w14:textId="72EC031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GET</w:t>
            </w:r>
            <w:r w:rsidRPr="4FD9ADBD" w:rsidR="4FD9ADBD">
              <w:rPr>
                <w:rFonts w:ascii="Calibri" w:hAnsi="Calibri" w:eastAsia="Calibri" w:cs="Calibri"/>
                <w:i w:val="0"/>
                <w:iCs w:val="0"/>
                <w:sz w:val="22"/>
                <w:szCs w:val="22"/>
              </w:rPr>
              <w:t xml:space="preserve"> /us</w:t>
            </w:r>
            <w:r w:rsidRPr="4FD9ADBD" w:rsidR="778EDADD">
              <w:rPr>
                <w:rFonts w:ascii="Calibri" w:hAnsi="Calibri" w:eastAsia="Calibri" w:cs="Calibri"/>
                <w:i w:val="0"/>
                <w:iCs w:val="0"/>
                <w:sz w:val="22"/>
                <w:szCs w:val="22"/>
              </w:rPr>
              <w:t>uarios</w:t>
            </w:r>
            <w:r w:rsidRPr="4FD9ADBD" w:rsidR="4FD9ADBD">
              <w:rPr>
                <w:rFonts w:ascii="Calibri" w:hAnsi="Calibri" w:eastAsia="Calibri" w:cs="Calibri"/>
                <w:i w:val="0"/>
                <w:iCs w:val="0"/>
                <w:sz w:val="22"/>
                <w:szCs w:val="22"/>
              </w:rPr>
              <w:t>/d</w:t>
            </w:r>
            <w:r w:rsidRPr="4FD9ADBD" w:rsidR="4FD9ADBD">
              <w:rPr>
                <w:rFonts w:ascii="Calibri" w:hAnsi="Calibri" w:eastAsia="Calibri" w:cs="Calibri"/>
                <w:i w:val="0"/>
                <w:iCs w:val="0"/>
                <w:sz w:val="22"/>
                <w:szCs w:val="22"/>
              </w:rPr>
              <w:t>iscovery</w:t>
            </w:r>
          </w:p>
        </w:tc>
        <w:tc>
          <w:tcPr>
            <w:tcW w:w="1425" w:type="dxa"/>
            <w:tcBorders>
              <w:top w:val="single" w:sz="6"/>
              <w:left w:val="single" w:sz="6"/>
              <w:bottom w:val="single" w:sz="6"/>
              <w:right w:val="single" w:sz="6"/>
            </w:tcBorders>
            <w:tcMar/>
            <w:vAlign w:val="center"/>
          </w:tcPr>
          <w:p w:rsidR="4FD9ADBD" w:rsidP="4FD9ADBD" w:rsidRDefault="4FD9ADBD" w14:paraId="7B40499C" w14:textId="58A1B738">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 xml:space="preserve">Búsqueda de nuevos talentos para el </w:t>
            </w:r>
            <w:r w:rsidRPr="4FD9ADBD" w:rsidR="4FD9ADBD">
              <w:rPr>
                <w:rFonts w:ascii="Calibri" w:hAnsi="Calibri" w:eastAsia="Calibri" w:cs="Calibri"/>
                <w:b w:val="1"/>
                <w:bCs w:val="1"/>
                <w:i w:val="0"/>
                <w:iCs w:val="0"/>
                <w:sz w:val="22"/>
                <w:szCs w:val="22"/>
              </w:rPr>
              <w:t>Usuario Normal</w:t>
            </w:r>
            <w:r w:rsidRPr="4FD9ADBD" w:rsidR="4FD9ADBD">
              <w:rPr>
                <w:rFonts w:ascii="Calibri" w:hAnsi="Calibri" w:eastAsia="Calibri" w:cs="Calibri"/>
                <w:i w:val="0"/>
                <w:iCs w:val="0"/>
                <w:sz w:val="22"/>
                <w:szCs w:val="22"/>
              </w:rPr>
              <w:t>.</w:t>
            </w:r>
          </w:p>
        </w:tc>
        <w:tc>
          <w:tcPr>
            <w:tcW w:w="1485" w:type="dxa"/>
            <w:tcBorders>
              <w:top w:val="single" w:sz="6"/>
              <w:left w:val="single" w:sz="6"/>
              <w:bottom w:val="single" w:sz="6"/>
              <w:right w:val="single" w:sz="6"/>
            </w:tcBorders>
            <w:tcMar/>
            <w:vAlign w:val="center"/>
          </w:tcPr>
          <w:p w:rsidR="4FD9ADBD" w:rsidP="4FD9ADBD" w:rsidRDefault="4FD9ADBD" w14:paraId="14CD027D" w14:textId="6E7E2CFB">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Filtra por rol: "artista" y gen</w:t>
            </w:r>
            <w:r w:rsidRPr="4FD9ADBD" w:rsidR="17396B25">
              <w:rPr>
                <w:rFonts w:ascii="Calibri" w:hAnsi="Calibri" w:eastAsia="Calibri" w:cs="Calibri"/>
                <w:i w:val="0"/>
                <w:iCs w:val="0"/>
                <w:sz w:val="22"/>
                <w:szCs w:val="22"/>
              </w:rPr>
              <w:t>eros</w:t>
            </w:r>
            <w:r w:rsidRPr="4FD9ADBD" w:rsidR="4FD9ADBD">
              <w:rPr>
                <w:rFonts w:ascii="Calibri" w:hAnsi="Calibri" w:eastAsia="Calibri" w:cs="Calibri"/>
                <w:i w:val="0"/>
                <w:iCs w:val="0"/>
                <w:sz w:val="22"/>
                <w:szCs w:val="22"/>
              </w:rPr>
              <w:t xml:space="preserve">. </w:t>
            </w:r>
          </w:p>
        </w:tc>
        <w:tc>
          <w:tcPr>
            <w:tcW w:w="2160" w:type="dxa"/>
            <w:tcBorders>
              <w:top w:val="single" w:sz="6"/>
              <w:left w:val="single" w:sz="6"/>
              <w:bottom w:val="single" w:sz="6"/>
              <w:right w:val="single" w:sz="6"/>
            </w:tcBorders>
            <w:tcMar/>
            <w:vAlign w:val="center"/>
          </w:tcPr>
          <w:p w:rsidR="4FD9ADBD" w:rsidP="4FD9ADBD" w:rsidRDefault="4FD9ADBD" w14:paraId="797B5636" w14:textId="7780E91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rol_1_gen</w:t>
            </w:r>
            <w:r w:rsidRPr="4FD9ADBD" w:rsidR="0475C2EA">
              <w:rPr>
                <w:rFonts w:ascii="Calibri" w:hAnsi="Calibri" w:eastAsia="Calibri" w:cs="Calibri"/>
                <w:i w:val="0"/>
                <w:iCs w:val="0"/>
                <w:sz w:val="22"/>
                <w:szCs w:val="22"/>
              </w:rPr>
              <w:t>eros</w:t>
            </w:r>
            <w:r w:rsidRPr="4FD9ADBD" w:rsidR="4FD9ADBD">
              <w:rPr>
                <w:rFonts w:ascii="Calibri" w:hAnsi="Calibri" w:eastAsia="Calibri" w:cs="Calibri"/>
                <w:i w:val="0"/>
                <w:iCs w:val="0"/>
                <w:sz w:val="22"/>
                <w:szCs w:val="22"/>
              </w:rPr>
              <w:t>_1</w:t>
            </w:r>
          </w:p>
        </w:tc>
        <w:tc>
          <w:tcPr>
            <w:tcW w:w="2082" w:type="dxa"/>
            <w:tcBorders>
              <w:top w:val="single" w:sz="6"/>
              <w:left w:val="single" w:sz="6"/>
              <w:bottom w:val="single" w:sz="6"/>
              <w:right w:val="single" w:sz="6"/>
            </w:tcBorders>
            <w:tcMar/>
            <w:vAlign w:val="center"/>
          </w:tcPr>
          <w:p w:rsidR="4FD9ADBD" w:rsidP="4FD9ADBD" w:rsidRDefault="4FD9ADBD" w14:paraId="569673B1" w14:textId="366EE130">
            <w:pPr>
              <w:bidi w:val="0"/>
              <w:spacing w:before="0" w:beforeAutospacing="off" w:after="0" w:afterAutospacing="off" w:line="360" w:lineRule="auto"/>
              <w:rPr>
                <w:rFonts w:ascii="Calibri" w:hAnsi="Calibri" w:eastAsia="Calibri" w:cs="Calibri"/>
                <w:i w:val="0"/>
                <w:iCs w:val="0"/>
                <w:sz w:val="22"/>
                <w:szCs w:val="22"/>
                <w:lang w:val="es-ES"/>
              </w:rPr>
            </w:pPr>
            <w:r w:rsidRPr="4FD9ADBD" w:rsidR="4FD9ADBD">
              <w:rPr>
                <w:rFonts w:ascii="Calibri" w:hAnsi="Calibri" w:eastAsia="Calibri" w:cs="Calibri"/>
                <w:i w:val="0"/>
                <w:iCs w:val="0"/>
                <w:sz w:val="22"/>
                <w:szCs w:val="22"/>
                <w:lang w:val="es-ES"/>
              </w:rPr>
              <w:t>db.us</w:t>
            </w:r>
            <w:r w:rsidRPr="4FD9ADBD" w:rsidR="2E4D086D">
              <w:rPr>
                <w:rFonts w:ascii="Calibri" w:hAnsi="Calibri" w:eastAsia="Calibri" w:cs="Calibri"/>
                <w:i w:val="0"/>
                <w:iCs w:val="0"/>
                <w:sz w:val="22"/>
                <w:szCs w:val="22"/>
                <w:lang w:val="es-ES"/>
              </w:rPr>
              <w:t>uarios</w:t>
            </w:r>
            <w:r w:rsidRPr="4FD9ADBD" w:rsidR="4FD9ADBD">
              <w:rPr>
                <w:rFonts w:ascii="Calibri" w:hAnsi="Calibri" w:eastAsia="Calibri" w:cs="Calibri"/>
                <w:i w:val="0"/>
                <w:iCs w:val="0"/>
                <w:sz w:val="22"/>
                <w:szCs w:val="22"/>
                <w:lang w:val="es-ES"/>
              </w:rPr>
              <w:t>.find</w:t>
            </w:r>
            <w:r w:rsidRPr="4FD9ADBD" w:rsidR="4FD9ADBD">
              <w:rPr>
                <w:rFonts w:ascii="Calibri" w:hAnsi="Calibri" w:eastAsia="Calibri" w:cs="Calibri"/>
                <w:i w:val="0"/>
                <w:iCs w:val="0"/>
                <w:sz w:val="22"/>
                <w:szCs w:val="22"/>
                <w:lang w:val="es-ES"/>
              </w:rPr>
              <w:t>(</w:t>
            </w:r>
            <w:r w:rsidRPr="4FD9ADBD" w:rsidR="4FD9ADBD">
              <w:rPr>
                <w:rFonts w:ascii="Calibri" w:hAnsi="Calibri" w:eastAsia="Calibri" w:cs="Calibri"/>
                <w:i w:val="0"/>
                <w:iCs w:val="0"/>
                <w:sz w:val="22"/>
                <w:szCs w:val="22"/>
                <w:lang w:val="es-ES"/>
              </w:rPr>
              <w:t>{ rol</w:t>
            </w:r>
            <w:r w:rsidRPr="4FD9ADBD" w:rsidR="4FD9ADBD">
              <w:rPr>
                <w:rFonts w:ascii="Calibri" w:hAnsi="Calibri" w:eastAsia="Calibri" w:cs="Calibri"/>
                <w:i w:val="0"/>
                <w:iCs w:val="0"/>
                <w:sz w:val="22"/>
                <w:szCs w:val="22"/>
                <w:lang w:val="es-ES"/>
              </w:rPr>
              <w:t xml:space="preserve">: "artista", </w:t>
            </w:r>
            <w:r w:rsidRPr="4FD9ADBD" w:rsidR="4FD9ADBD">
              <w:rPr>
                <w:rFonts w:ascii="Calibri" w:hAnsi="Calibri" w:eastAsia="Calibri" w:cs="Calibri"/>
                <w:i w:val="0"/>
                <w:iCs w:val="0"/>
                <w:sz w:val="22"/>
                <w:szCs w:val="22"/>
                <w:lang w:val="es-ES"/>
              </w:rPr>
              <w:t>gen</w:t>
            </w:r>
            <w:r w:rsidRPr="4FD9ADBD" w:rsidR="5AEDA714">
              <w:rPr>
                <w:rFonts w:ascii="Calibri" w:hAnsi="Calibri" w:eastAsia="Calibri" w:cs="Calibri"/>
                <w:i w:val="0"/>
                <w:iCs w:val="0"/>
                <w:sz w:val="22"/>
                <w:szCs w:val="22"/>
                <w:lang w:val="es-ES"/>
              </w:rPr>
              <w:t>eros</w:t>
            </w:r>
            <w:r w:rsidRPr="4FD9ADBD" w:rsidR="4FD9ADBD">
              <w:rPr>
                <w:rFonts w:ascii="Calibri" w:hAnsi="Calibri" w:eastAsia="Calibri" w:cs="Calibri"/>
                <w:i w:val="0"/>
                <w:iCs w:val="0"/>
                <w:sz w:val="22"/>
                <w:szCs w:val="22"/>
                <w:lang w:val="es-ES"/>
              </w:rPr>
              <w:t>: "Urban" }).</w:t>
            </w:r>
            <w:r w:rsidRPr="4FD9ADBD" w:rsidR="4FD9ADBD">
              <w:rPr>
                <w:rFonts w:ascii="Calibri" w:hAnsi="Calibri" w:eastAsia="Calibri" w:cs="Calibri"/>
                <w:i w:val="0"/>
                <w:iCs w:val="0"/>
                <w:sz w:val="22"/>
                <w:szCs w:val="22"/>
                <w:lang w:val="es-ES"/>
              </w:rPr>
              <w:t>sort</w:t>
            </w:r>
            <w:r w:rsidRPr="4FD9ADBD" w:rsidR="4FD9ADBD">
              <w:rPr>
                <w:rFonts w:ascii="Calibri" w:hAnsi="Calibri" w:eastAsia="Calibri" w:cs="Calibri"/>
                <w:i w:val="0"/>
                <w:iCs w:val="0"/>
                <w:sz w:val="22"/>
                <w:szCs w:val="22"/>
                <w:lang w:val="es-ES"/>
              </w:rPr>
              <w:t>({ "</w:t>
            </w:r>
            <w:r w:rsidRPr="4FD9ADBD" w:rsidR="4FF8FD19">
              <w:rPr>
                <w:rFonts w:ascii="Calibri" w:hAnsi="Calibri" w:eastAsia="Calibri" w:cs="Calibri"/>
                <w:i w:val="0"/>
                <w:iCs w:val="0"/>
                <w:sz w:val="22"/>
                <w:szCs w:val="22"/>
                <w:lang w:val="es-ES"/>
              </w:rPr>
              <w:t>e</w:t>
            </w:r>
            <w:r w:rsidRPr="4FD9ADBD" w:rsidR="4FD9ADBD">
              <w:rPr>
                <w:rFonts w:ascii="Calibri" w:hAnsi="Calibri" w:eastAsia="Calibri" w:cs="Calibri"/>
                <w:i w:val="0"/>
                <w:iCs w:val="0"/>
                <w:sz w:val="22"/>
                <w:szCs w:val="22"/>
                <w:lang w:val="es-ES"/>
              </w:rPr>
              <w:t>stat</w:t>
            </w:r>
            <w:r w:rsidRPr="4FD9ADBD" w:rsidR="0BF8375A">
              <w:rPr>
                <w:rFonts w:ascii="Calibri" w:hAnsi="Calibri" w:eastAsia="Calibri" w:cs="Calibri"/>
                <w:i w:val="0"/>
                <w:iCs w:val="0"/>
                <w:sz w:val="22"/>
                <w:szCs w:val="22"/>
                <w:lang w:val="es-ES"/>
              </w:rPr>
              <w:t>u</w:t>
            </w:r>
            <w:r w:rsidRPr="4FD9ADBD" w:rsidR="4FD9ADBD">
              <w:rPr>
                <w:rFonts w:ascii="Calibri" w:hAnsi="Calibri" w:eastAsia="Calibri" w:cs="Calibri"/>
                <w:i w:val="0"/>
                <w:iCs w:val="0"/>
                <w:sz w:val="22"/>
                <w:szCs w:val="22"/>
                <w:lang w:val="es-ES"/>
              </w:rPr>
              <w:t>s.rating": -</w:t>
            </w:r>
            <w:r w:rsidRPr="4FD9ADBD" w:rsidR="4FD9ADBD">
              <w:rPr>
                <w:rFonts w:ascii="Calibri" w:hAnsi="Calibri" w:eastAsia="Calibri" w:cs="Calibri"/>
                <w:i w:val="0"/>
                <w:iCs w:val="0"/>
                <w:sz w:val="22"/>
                <w:szCs w:val="22"/>
                <w:lang w:val="es-ES"/>
              </w:rPr>
              <w:t>1 }</w:t>
            </w:r>
            <w:r w:rsidRPr="4FD9ADBD" w:rsidR="4FD9ADBD">
              <w:rPr>
                <w:rFonts w:ascii="Calibri" w:hAnsi="Calibri" w:eastAsia="Calibri" w:cs="Calibri"/>
                <w:i w:val="0"/>
                <w:iCs w:val="0"/>
                <w:sz w:val="22"/>
                <w:szCs w:val="22"/>
                <w:lang w:val="es-ES"/>
              </w:rPr>
              <w:t>)</w:t>
            </w:r>
          </w:p>
        </w:tc>
      </w:tr>
      <w:tr w:rsidR="4FD9ADBD" w:rsidTr="42EA30EA" w14:paraId="22DEBE3D">
        <w:trPr>
          <w:trHeight w:val="300"/>
        </w:trPr>
        <w:tc>
          <w:tcPr>
            <w:tcW w:w="1995" w:type="dxa"/>
            <w:tcBorders>
              <w:top w:val="single" w:sz="6"/>
              <w:left w:val="single" w:sz="6"/>
              <w:bottom w:val="single" w:sz="6"/>
              <w:right w:val="single" w:sz="6"/>
            </w:tcBorders>
            <w:tcMar/>
            <w:vAlign w:val="center"/>
          </w:tcPr>
          <w:p w:rsidR="4FD9ADBD" w:rsidP="4FD9ADBD" w:rsidRDefault="4FD9ADBD" w14:paraId="1B3CFF5A" w14:textId="0A1121F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GET</w:t>
            </w:r>
            <w:r w:rsidRPr="4FD9ADBD" w:rsidR="4FD9ADBD">
              <w:rPr>
                <w:rFonts w:ascii="Calibri" w:hAnsi="Calibri" w:eastAsia="Calibri" w:cs="Calibri"/>
                <w:i w:val="0"/>
                <w:iCs w:val="0"/>
                <w:sz w:val="22"/>
                <w:szCs w:val="22"/>
              </w:rPr>
              <w:t xml:space="preserve"> </w:t>
            </w:r>
            <w:r w:rsidRPr="4FD9ADBD" w:rsidR="4FD9ADBD">
              <w:rPr>
                <w:rFonts w:ascii="Calibri" w:hAnsi="Calibri" w:eastAsia="Calibri" w:cs="Calibri"/>
                <w:i w:val="0"/>
                <w:iCs w:val="0"/>
                <w:sz w:val="22"/>
                <w:szCs w:val="22"/>
              </w:rPr>
              <w:t>/services/search</w:t>
            </w:r>
          </w:p>
        </w:tc>
        <w:tc>
          <w:tcPr>
            <w:tcW w:w="1425" w:type="dxa"/>
            <w:tcBorders>
              <w:top w:val="single" w:sz="6"/>
              <w:left w:val="single" w:sz="6"/>
              <w:bottom w:val="single" w:sz="6"/>
              <w:right w:val="single" w:sz="6"/>
            </w:tcBorders>
            <w:tcMar/>
            <w:vAlign w:val="center"/>
          </w:tcPr>
          <w:p w:rsidR="4FD9ADBD" w:rsidP="4FD9ADBD" w:rsidRDefault="4FD9ADBD" w14:paraId="425C3579" w14:textId="295527B8">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Localización de estudios o productores.</w:t>
            </w:r>
          </w:p>
        </w:tc>
        <w:tc>
          <w:tcPr>
            <w:tcW w:w="1485" w:type="dxa"/>
            <w:tcBorders>
              <w:top w:val="single" w:sz="6"/>
              <w:left w:val="single" w:sz="6"/>
              <w:bottom w:val="single" w:sz="6"/>
              <w:right w:val="single" w:sz="6"/>
            </w:tcBorders>
            <w:tcMar/>
            <w:vAlign w:val="center"/>
          </w:tcPr>
          <w:p w:rsidR="4FD9ADBD" w:rsidP="4FD9ADBD" w:rsidRDefault="4FD9ADBD" w14:paraId="77441D7A" w14:textId="600D9084">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 xml:space="preserve">Filtra por rol y ubicación geográfica. </w:t>
            </w:r>
          </w:p>
        </w:tc>
        <w:tc>
          <w:tcPr>
            <w:tcW w:w="2160" w:type="dxa"/>
            <w:tcBorders>
              <w:top w:val="single" w:sz="6"/>
              <w:left w:val="single" w:sz="6"/>
              <w:bottom w:val="single" w:sz="6"/>
              <w:right w:val="single" w:sz="6"/>
            </w:tcBorders>
            <w:tcMar/>
            <w:vAlign w:val="center"/>
          </w:tcPr>
          <w:p w:rsidR="4FD9ADBD" w:rsidP="4FD9ADBD" w:rsidRDefault="4FD9ADBD" w14:paraId="5238B8C4" w14:textId="79D29EB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location_2dsphere</w:t>
            </w:r>
          </w:p>
        </w:tc>
        <w:tc>
          <w:tcPr>
            <w:tcW w:w="2082" w:type="dxa"/>
            <w:tcBorders>
              <w:top w:val="single" w:sz="6"/>
              <w:left w:val="single" w:sz="6"/>
              <w:bottom w:val="single" w:sz="6"/>
              <w:right w:val="single" w:sz="6"/>
            </w:tcBorders>
            <w:tcMar/>
            <w:vAlign w:val="center"/>
          </w:tcPr>
          <w:p w:rsidR="4FD9ADBD" w:rsidP="42EA30EA" w:rsidRDefault="4FD9ADBD" w14:paraId="01C627EC" w14:textId="55C3FBAB">
            <w:pPr>
              <w:bidi w:val="0"/>
              <w:spacing w:before="0" w:beforeAutospacing="off" w:after="0" w:afterAutospacing="off" w:line="360" w:lineRule="auto"/>
              <w:rPr>
                <w:rFonts w:ascii="Calibri" w:hAnsi="Calibri" w:eastAsia="Calibri" w:cs="Calibri"/>
                <w:i w:val="0"/>
                <w:iCs w:val="0"/>
                <w:sz w:val="22"/>
                <w:szCs w:val="22"/>
                <w:lang w:val="es-ES"/>
              </w:rPr>
            </w:pPr>
            <w:r w:rsidRPr="42EA30EA" w:rsidR="7090C6ED">
              <w:rPr>
                <w:rFonts w:ascii="Calibri" w:hAnsi="Calibri" w:eastAsia="Calibri" w:cs="Calibri"/>
                <w:i w:val="0"/>
                <w:iCs w:val="0"/>
                <w:sz w:val="22"/>
                <w:szCs w:val="22"/>
                <w:lang w:val="es-ES"/>
              </w:rPr>
              <w:t>db.us</w:t>
            </w:r>
            <w:r w:rsidRPr="42EA30EA" w:rsidR="3FB8786F">
              <w:rPr>
                <w:rFonts w:ascii="Calibri" w:hAnsi="Calibri" w:eastAsia="Calibri" w:cs="Calibri"/>
                <w:i w:val="0"/>
                <w:iCs w:val="0"/>
                <w:sz w:val="22"/>
                <w:szCs w:val="22"/>
                <w:lang w:val="es-ES"/>
              </w:rPr>
              <w:t>uarios</w:t>
            </w:r>
            <w:r w:rsidRPr="42EA30EA" w:rsidR="7090C6ED">
              <w:rPr>
                <w:rFonts w:ascii="Calibri" w:hAnsi="Calibri" w:eastAsia="Calibri" w:cs="Calibri"/>
                <w:i w:val="0"/>
                <w:iCs w:val="0"/>
                <w:sz w:val="22"/>
                <w:szCs w:val="22"/>
                <w:lang w:val="es-ES"/>
              </w:rPr>
              <w:t>.find</w:t>
            </w:r>
            <w:r w:rsidRPr="42EA30EA" w:rsidR="7090C6ED">
              <w:rPr>
                <w:rFonts w:ascii="Calibri" w:hAnsi="Calibri" w:eastAsia="Calibri" w:cs="Calibri"/>
                <w:i w:val="0"/>
                <w:iCs w:val="0"/>
                <w:sz w:val="22"/>
                <w:szCs w:val="22"/>
                <w:lang w:val="es-ES"/>
              </w:rPr>
              <w:t xml:space="preserve">({ </w:t>
            </w:r>
            <w:r w:rsidRPr="42EA30EA" w:rsidR="7090C6ED">
              <w:rPr>
                <w:rFonts w:ascii="Calibri" w:hAnsi="Calibri" w:eastAsia="Calibri" w:cs="Calibri"/>
                <w:i w:val="0"/>
                <w:iCs w:val="0"/>
                <w:sz w:val="22"/>
                <w:szCs w:val="22"/>
                <w:lang w:val="es-ES"/>
              </w:rPr>
              <w:t>loca</w:t>
            </w:r>
            <w:r w:rsidRPr="42EA30EA" w:rsidR="7F2AED99">
              <w:rPr>
                <w:rFonts w:ascii="Calibri" w:hAnsi="Calibri" w:eastAsia="Calibri" w:cs="Calibri"/>
                <w:i w:val="0"/>
                <w:iCs w:val="0"/>
                <w:sz w:val="22"/>
                <w:szCs w:val="22"/>
                <w:lang w:val="es-ES"/>
              </w:rPr>
              <w:t>c</w:t>
            </w:r>
            <w:r w:rsidRPr="42EA30EA" w:rsidR="7090C6ED">
              <w:rPr>
                <w:rFonts w:ascii="Calibri" w:hAnsi="Calibri" w:eastAsia="Calibri" w:cs="Calibri"/>
                <w:i w:val="0"/>
                <w:iCs w:val="0"/>
                <w:sz w:val="22"/>
                <w:szCs w:val="22"/>
                <w:lang w:val="es-ES"/>
              </w:rPr>
              <w:t>ion</w:t>
            </w:r>
            <w:r w:rsidRPr="42EA30EA" w:rsidR="7090C6ED">
              <w:rPr>
                <w:rFonts w:ascii="Calibri" w:hAnsi="Calibri" w:eastAsia="Calibri" w:cs="Calibri"/>
                <w:i w:val="0"/>
                <w:iCs w:val="0"/>
                <w:sz w:val="22"/>
                <w:szCs w:val="22"/>
                <w:lang w:val="es-ES"/>
              </w:rPr>
              <w:t xml:space="preserve">: </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 xml:space="preserve">near: </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 xml:space="preserve">geometry: </w:t>
            </w:r>
            <w:r w:rsidRPr="42EA30EA" w:rsidR="7090C6ED">
              <w:rPr>
                <w:rFonts w:ascii="Calibri" w:hAnsi="Calibri" w:eastAsia="Calibri" w:cs="Calibri"/>
                <w:i w:val="0"/>
                <w:iCs w:val="0"/>
                <w:sz w:val="22"/>
                <w:szCs w:val="22"/>
                <w:lang w:val="es-ES"/>
              </w:rPr>
              <w:t>{ t</w:t>
            </w:r>
            <w:r w:rsidRPr="42EA30EA" w:rsidR="0D79E250">
              <w:rPr>
                <w:rFonts w:ascii="Calibri" w:hAnsi="Calibri" w:eastAsia="Calibri" w:cs="Calibri"/>
                <w:i w:val="0"/>
                <w:iCs w:val="0"/>
                <w:sz w:val="22"/>
                <w:szCs w:val="22"/>
                <w:lang w:val="es-ES"/>
              </w:rPr>
              <w:t>ipo</w:t>
            </w:r>
            <w:r w:rsidRPr="42EA30EA" w:rsidR="7090C6ED">
              <w:rPr>
                <w:rFonts w:ascii="Calibri" w:hAnsi="Calibri" w:eastAsia="Calibri" w:cs="Calibri"/>
                <w:i w:val="0"/>
                <w:iCs w:val="0"/>
                <w:sz w:val="22"/>
                <w:szCs w:val="22"/>
                <w:lang w:val="es-ES"/>
              </w:rPr>
              <w:t>: "Point", coordinates: [-70.6, -33.4</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 xml:space="preserve"> </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 xml:space="preserve"> })</w:t>
            </w:r>
          </w:p>
        </w:tc>
      </w:tr>
      <w:tr w:rsidR="4FD9ADBD" w:rsidTr="42EA30EA" w14:paraId="146A311E">
        <w:trPr>
          <w:trHeight w:val="300"/>
        </w:trPr>
        <w:tc>
          <w:tcPr>
            <w:tcW w:w="1995" w:type="dxa"/>
            <w:tcBorders>
              <w:top w:val="single" w:sz="6"/>
              <w:left w:val="single" w:sz="6"/>
              <w:bottom w:val="single" w:sz="6"/>
              <w:right w:val="single" w:sz="6"/>
            </w:tcBorders>
            <w:tcMar/>
            <w:vAlign w:val="center"/>
          </w:tcPr>
          <w:p w:rsidR="4FD9ADBD" w:rsidP="4FD9ADBD" w:rsidRDefault="4FD9ADBD" w14:paraId="64B60AC6" w14:textId="426BC591">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POST</w:t>
            </w:r>
            <w:r w:rsidRPr="4FD9ADBD" w:rsidR="4FD9ADBD">
              <w:rPr>
                <w:rFonts w:ascii="Calibri" w:hAnsi="Calibri" w:eastAsia="Calibri" w:cs="Calibri"/>
                <w:i w:val="0"/>
                <w:iCs w:val="0"/>
                <w:sz w:val="22"/>
                <w:szCs w:val="22"/>
              </w:rPr>
              <w:t xml:space="preserve"> </w:t>
            </w:r>
            <w:r w:rsidRPr="4FD9ADBD" w:rsidR="4FD9ADBD">
              <w:rPr>
                <w:rFonts w:ascii="Calibri" w:hAnsi="Calibri" w:eastAsia="Calibri" w:cs="Calibri"/>
                <w:i w:val="0"/>
                <w:iCs w:val="0"/>
                <w:sz w:val="22"/>
                <w:szCs w:val="22"/>
              </w:rPr>
              <w:t>/juntas/request</w:t>
            </w:r>
          </w:p>
        </w:tc>
        <w:tc>
          <w:tcPr>
            <w:tcW w:w="1425" w:type="dxa"/>
            <w:tcBorders>
              <w:top w:val="single" w:sz="6"/>
              <w:left w:val="single" w:sz="6"/>
              <w:bottom w:val="single" w:sz="6"/>
              <w:right w:val="single" w:sz="6"/>
            </w:tcBorders>
            <w:tcMar/>
            <w:vAlign w:val="center"/>
          </w:tcPr>
          <w:p w:rsidR="4FD9ADBD" w:rsidP="4FD9ADBD" w:rsidRDefault="4FD9ADBD" w14:paraId="5432E526" w14:textId="7D0B4FC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Creación de solicitud de grabación.</w:t>
            </w:r>
          </w:p>
        </w:tc>
        <w:tc>
          <w:tcPr>
            <w:tcW w:w="1485" w:type="dxa"/>
            <w:tcBorders>
              <w:top w:val="single" w:sz="6"/>
              <w:left w:val="single" w:sz="6"/>
              <w:bottom w:val="single" w:sz="6"/>
              <w:right w:val="single" w:sz="6"/>
            </w:tcBorders>
            <w:tcMar/>
            <w:vAlign w:val="center"/>
          </w:tcPr>
          <w:p w:rsidR="4FD9ADBD" w:rsidP="4FD9ADBD" w:rsidRDefault="4FD9ADBD" w14:paraId="688AD0E5" w14:textId="56920EC6">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 xml:space="preserve">Inserta documento con </w:t>
            </w:r>
            <w:r w:rsidRPr="4FD9ADBD" w:rsidR="4FD9ADBD">
              <w:rPr>
                <w:rFonts w:ascii="Calibri" w:hAnsi="Calibri" w:eastAsia="Calibri" w:cs="Calibri"/>
                <w:b w:val="1"/>
                <w:bCs w:val="1"/>
                <w:i w:val="0"/>
                <w:iCs w:val="0"/>
                <w:sz w:val="22"/>
                <w:szCs w:val="22"/>
              </w:rPr>
              <w:t>Extended Reference</w:t>
            </w:r>
            <w:r w:rsidRPr="4FD9ADBD" w:rsidR="4FD9ADBD">
              <w:rPr>
                <w:rFonts w:ascii="Calibri" w:hAnsi="Calibri" w:eastAsia="Calibri" w:cs="Calibri"/>
                <w:i w:val="0"/>
                <w:iCs w:val="0"/>
                <w:sz w:val="22"/>
                <w:szCs w:val="22"/>
              </w:rPr>
              <w:t xml:space="preserve"> del productor. </w:t>
            </w:r>
          </w:p>
        </w:tc>
        <w:tc>
          <w:tcPr>
            <w:tcW w:w="2160" w:type="dxa"/>
            <w:tcBorders>
              <w:top w:val="single" w:sz="6"/>
              <w:left w:val="single" w:sz="6"/>
              <w:bottom w:val="single" w:sz="6"/>
              <w:right w:val="single" w:sz="6"/>
            </w:tcBorders>
            <w:tcMar/>
            <w:vAlign w:val="center"/>
          </w:tcPr>
          <w:p w:rsidR="4FD9ADBD" w:rsidP="4FD9ADBD" w:rsidRDefault="4FD9ADBD" w14:paraId="020E2430" w14:textId="6EC256F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_id</w:t>
            </w:r>
          </w:p>
        </w:tc>
        <w:tc>
          <w:tcPr>
            <w:tcW w:w="2082" w:type="dxa"/>
            <w:tcBorders>
              <w:top w:val="single" w:sz="6"/>
              <w:left w:val="single" w:sz="6"/>
              <w:bottom w:val="single" w:sz="6"/>
              <w:right w:val="single" w:sz="6"/>
            </w:tcBorders>
            <w:tcMar/>
            <w:vAlign w:val="center"/>
          </w:tcPr>
          <w:p w:rsidR="4FD9ADBD" w:rsidP="42EA30EA" w:rsidRDefault="4FD9ADBD" w14:paraId="788D04ED" w14:textId="58DF542C">
            <w:pPr>
              <w:bidi w:val="0"/>
              <w:spacing w:before="0" w:beforeAutospacing="off" w:after="0" w:afterAutospacing="off" w:line="360" w:lineRule="auto"/>
              <w:rPr>
                <w:rFonts w:ascii="Calibri" w:hAnsi="Calibri" w:eastAsia="Calibri" w:cs="Calibri"/>
                <w:i w:val="0"/>
                <w:iCs w:val="0"/>
                <w:sz w:val="22"/>
                <w:szCs w:val="22"/>
                <w:lang w:val="es-ES"/>
              </w:rPr>
            </w:pPr>
            <w:r w:rsidRPr="42EA30EA" w:rsidR="7090C6ED">
              <w:rPr>
                <w:rFonts w:ascii="Calibri" w:hAnsi="Calibri" w:eastAsia="Calibri" w:cs="Calibri"/>
                <w:i w:val="0"/>
                <w:iCs w:val="0"/>
                <w:sz w:val="22"/>
                <w:szCs w:val="22"/>
                <w:lang w:val="es-ES"/>
              </w:rPr>
              <w:t>db.juntas.insertOne</w:t>
            </w:r>
            <w:r w:rsidRPr="42EA30EA" w:rsidR="7090C6ED">
              <w:rPr>
                <w:rFonts w:ascii="Calibri" w:hAnsi="Calibri" w:eastAsia="Calibri" w:cs="Calibri"/>
                <w:i w:val="0"/>
                <w:iCs w:val="0"/>
                <w:sz w:val="22"/>
                <w:szCs w:val="22"/>
                <w:lang w:val="es-ES"/>
              </w:rPr>
              <w:t xml:space="preserve">({ </w:t>
            </w:r>
            <w:r w:rsidRPr="42EA30EA" w:rsidR="7090C6ED">
              <w:rPr>
                <w:rFonts w:ascii="Calibri" w:hAnsi="Calibri" w:eastAsia="Calibri" w:cs="Calibri"/>
                <w:i w:val="0"/>
                <w:iCs w:val="0"/>
                <w:sz w:val="22"/>
                <w:szCs w:val="22"/>
                <w:lang w:val="es-ES"/>
              </w:rPr>
              <w:t>artist</w:t>
            </w:r>
            <w:r w:rsidRPr="42EA30EA" w:rsidR="640502B2">
              <w:rPr>
                <w:rFonts w:ascii="Calibri" w:hAnsi="Calibri" w:eastAsia="Calibri" w:cs="Calibri"/>
                <w:i w:val="0"/>
                <w:iCs w:val="0"/>
                <w:sz w:val="22"/>
                <w:szCs w:val="22"/>
                <w:lang w:val="es-ES"/>
              </w:rPr>
              <w:t>a</w:t>
            </w:r>
            <w:r w:rsidRPr="42EA30EA" w:rsidR="7090C6ED">
              <w:rPr>
                <w:rFonts w:ascii="Calibri" w:hAnsi="Calibri" w:eastAsia="Calibri" w:cs="Calibri"/>
                <w:i w:val="0"/>
                <w:iCs w:val="0"/>
                <w:sz w:val="22"/>
                <w:szCs w:val="22"/>
                <w:lang w:val="es-ES"/>
              </w:rPr>
              <w:t>_id</w:t>
            </w:r>
            <w:r w:rsidRPr="42EA30EA" w:rsidR="7090C6ED">
              <w:rPr>
                <w:rFonts w:ascii="Calibri" w:hAnsi="Calibri" w:eastAsia="Calibri" w:cs="Calibri"/>
                <w:i w:val="0"/>
                <w:iCs w:val="0"/>
                <w:sz w:val="22"/>
                <w:szCs w:val="22"/>
                <w:lang w:val="es-ES"/>
              </w:rPr>
              <w:t>: "ID", producer: { n</w:t>
            </w:r>
            <w:r w:rsidRPr="42EA30EA" w:rsidR="5C478A5B">
              <w:rPr>
                <w:rFonts w:ascii="Calibri" w:hAnsi="Calibri" w:eastAsia="Calibri" w:cs="Calibri"/>
                <w:i w:val="0"/>
                <w:iCs w:val="0"/>
                <w:sz w:val="22"/>
                <w:szCs w:val="22"/>
                <w:lang w:val="es-ES"/>
              </w:rPr>
              <w:t>ombre</w:t>
            </w:r>
            <w:r w:rsidRPr="42EA30EA" w:rsidR="7090C6ED">
              <w:rPr>
                <w:rFonts w:ascii="Calibri" w:hAnsi="Calibri" w:eastAsia="Calibri" w:cs="Calibri"/>
                <w:i w:val="0"/>
                <w:iCs w:val="0"/>
                <w:sz w:val="22"/>
                <w:szCs w:val="22"/>
                <w:lang w:val="es-ES"/>
              </w:rPr>
              <w:t>: "Fonta", id: "ID</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 xml:space="preserve">, </w:t>
            </w:r>
            <w:r w:rsidRPr="42EA30EA" w:rsidR="60FA8383">
              <w:rPr>
                <w:rFonts w:ascii="Calibri" w:hAnsi="Calibri" w:eastAsia="Calibri" w:cs="Calibri"/>
                <w:i w:val="0"/>
                <w:iCs w:val="0"/>
                <w:sz w:val="22"/>
                <w:szCs w:val="22"/>
                <w:lang w:val="es-ES"/>
              </w:rPr>
              <w:t>e</w:t>
            </w:r>
            <w:r w:rsidRPr="42EA30EA" w:rsidR="7090C6ED">
              <w:rPr>
                <w:rFonts w:ascii="Calibri" w:hAnsi="Calibri" w:eastAsia="Calibri" w:cs="Calibri"/>
                <w:i w:val="0"/>
                <w:iCs w:val="0"/>
                <w:sz w:val="22"/>
                <w:szCs w:val="22"/>
                <w:lang w:val="es-ES"/>
              </w:rPr>
              <w:t>status: "pending</w:t>
            </w:r>
            <w:r w:rsidRPr="42EA30EA" w:rsidR="7090C6ED">
              <w:rPr>
                <w:rFonts w:ascii="Calibri" w:hAnsi="Calibri" w:eastAsia="Calibri" w:cs="Calibri"/>
                <w:i w:val="0"/>
                <w:iCs w:val="0"/>
                <w:sz w:val="22"/>
                <w:szCs w:val="22"/>
                <w:lang w:val="es-ES"/>
              </w:rPr>
              <w:t>" }</w:t>
            </w:r>
            <w:r w:rsidRPr="42EA30EA" w:rsidR="7090C6ED">
              <w:rPr>
                <w:rFonts w:ascii="Calibri" w:hAnsi="Calibri" w:eastAsia="Calibri" w:cs="Calibri"/>
                <w:i w:val="0"/>
                <w:iCs w:val="0"/>
                <w:sz w:val="22"/>
                <w:szCs w:val="22"/>
                <w:lang w:val="es-ES"/>
              </w:rPr>
              <w:t>)</w:t>
            </w:r>
          </w:p>
        </w:tc>
      </w:tr>
      <w:tr w:rsidR="4FD9ADBD" w:rsidTr="42EA30EA" w14:paraId="449E22AA">
        <w:trPr>
          <w:trHeight w:val="300"/>
        </w:trPr>
        <w:tc>
          <w:tcPr>
            <w:tcW w:w="1995" w:type="dxa"/>
            <w:tcBorders>
              <w:top w:val="single" w:sz="6"/>
              <w:left w:val="single" w:sz="6"/>
              <w:bottom w:val="single" w:sz="6"/>
              <w:right w:val="single" w:sz="6"/>
            </w:tcBorders>
            <w:tcMar/>
            <w:vAlign w:val="center"/>
          </w:tcPr>
          <w:p w:rsidR="4FD9ADBD" w:rsidP="4FD9ADBD" w:rsidRDefault="4FD9ADBD" w14:paraId="5C06246B" w14:textId="6FFAC667">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GET</w:t>
            </w:r>
            <w:r w:rsidRPr="4FD9ADBD" w:rsidR="4FD9ADBD">
              <w:rPr>
                <w:rFonts w:ascii="Calibri" w:hAnsi="Calibri" w:eastAsia="Calibri" w:cs="Calibri"/>
                <w:i w:val="0"/>
                <w:iCs w:val="0"/>
                <w:sz w:val="22"/>
                <w:szCs w:val="22"/>
              </w:rPr>
              <w:t xml:space="preserve"> </w:t>
            </w:r>
            <w:r w:rsidRPr="4FD9ADBD" w:rsidR="4FD9ADBD">
              <w:rPr>
                <w:rFonts w:ascii="Calibri" w:hAnsi="Calibri" w:eastAsia="Calibri" w:cs="Calibri"/>
                <w:i w:val="0"/>
                <w:iCs w:val="0"/>
                <w:sz w:val="22"/>
                <w:szCs w:val="22"/>
              </w:rPr>
              <w:t>/users/:id/portfolio</w:t>
            </w:r>
          </w:p>
        </w:tc>
        <w:tc>
          <w:tcPr>
            <w:tcW w:w="1425" w:type="dxa"/>
            <w:tcBorders>
              <w:top w:val="single" w:sz="6"/>
              <w:left w:val="single" w:sz="6"/>
              <w:bottom w:val="single" w:sz="6"/>
              <w:right w:val="single" w:sz="6"/>
            </w:tcBorders>
            <w:tcMar/>
            <w:vAlign w:val="center"/>
          </w:tcPr>
          <w:p w:rsidR="4FD9ADBD" w:rsidP="4FD9ADBD" w:rsidRDefault="4FD9ADBD" w14:paraId="3D70B032" w14:textId="14759B2B">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Visualización de material multimedia.</w:t>
            </w:r>
          </w:p>
        </w:tc>
        <w:tc>
          <w:tcPr>
            <w:tcW w:w="1485" w:type="dxa"/>
            <w:tcBorders>
              <w:top w:val="single" w:sz="6"/>
              <w:left w:val="single" w:sz="6"/>
              <w:bottom w:val="single" w:sz="6"/>
              <w:right w:val="single" w:sz="6"/>
            </w:tcBorders>
            <w:tcMar/>
            <w:vAlign w:val="center"/>
          </w:tcPr>
          <w:p w:rsidR="4FD9ADBD" w:rsidP="4FD9ADBD" w:rsidRDefault="4FD9ADBD" w14:paraId="456C364D" w14:textId="1B1642C4">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 xml:space="preserve">Busca por ID único del usuario. </w:t>
            </w:r>
          </w:p>
        </w:tc>
        <w:tc>
          <w:tcPr>
            <w:tcW w:w="2160" w:type="dxa"/>
            <w:tcBorders>
              <w:top w:val="single" w:sz="6"/>
              <w:left w:val="single" w:sz="6"/>
              <w:bottom w:val="single" w:sz="6"/>
              <w:right w:val="single" w:sz="6"/>
            </w:tcBorders>
            <w:tcMar/>
            <w:vAlign w:val="center"/>
          </w:tcPr>
          <w:p w:rsidR="4FD9ADBD" w:rsidP="4FD9ADBD" w:rsidRDefault="4FD9ADBD" w14:paraId="357933D3" w14:textId="4D2952C6">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_id</w:t>
            </w:r>
          </w:p>
        </w:tc>
        <w:tc>
          <w:tcPr>
            <w:tcW w:w="2082" w:type="dxa"/>
            <w:tcBorders>
              <w:top w:val="single" w:sz="6"/>
              <w:left w:val="single" w:sz="6"/>
              <w:bottom w:val="single" w:sz="6"/>
              <w:right w:val="single" w:sz="6"/>
            </w:tcBorders>
            <w:tcMar/>
            <w:vAlign w:val="center"/>
          </w:tcPr>
          <w:p w:rsidR="4FD9ADBD" w:rsidP="42EA30EA" w:rsidRDefault="4FD9ADBD" w14:paraId="1049E85A" w14:textId="1C2D8741">
            <w:pPr>
              <w:bidi w:val="0"/>
              <w:spacing w:before="0" w:beforeAutospacing="off" w:after="0" w:afterAutospacing="off" w:line="360" w:lineRule="auto"/>
              <w:rPr>
                <w:rFonts w:ascii="Calibri" w:hAnsi="Calibri" w:eastAsia="Calibri" w:cs="Calibri"/>
                <w:i w:val="0"/>
                <w:iCs w:val="0"/>
                <w:sz w:val="22"/>
                <w:szCs w:val="22"/>
                <w:lang w:val="en-US"/>
              </w:rPr>
            </w:pPr>
            <w:r w:rsidRPr="42EA30EA" w:rsidR="7090C6ED">
              <w:rPr>
                <w:rFonts w:ascii="Calibri" w:hAnsi="Calibri" w:eastAsia="Calibri" w:cs="Calibri"/>
                <w:i w:val="0"/>
                <w:iCs w:val="0"/>
                <w:sz w:val="22"/>
                <w:szCs w:val="22"/>
                <w:lang w:val="en-US"/>
              </w:rPr>
              <w:t>db.us</w:t>
            </w:r>
            <w:r w:rsidRPr="42EA30EA" w:rsidR="3244B9DA">
              <w:rPr>
                <w:rFonts w:ascii="Calibri" w:hAnsi="Calibri" w:eastAsia="Calibri" w:cs="Calibri"/>
                <w:i w:val="0"/>
                <w:iCs w:val="0"/>
                <w:sz w:val="22"/>
                <w:szCs w:val="22"/>
                <w:lang w:val="en-US"/>
              </w:rPr>
              <w:t>uarios</w:t>
            </w:r>
            <w:r w:rsidRPr="42EA30EA" w:rsidR="7090C6ED">
              <w:rPr>
                <w:rFonts w:ascii="Calibri" w:hAnsi="Calibri" w:eastAsia="Calibri" w:cs="Calibri"/>
                <w:i w:val="0"/>
                <w:iCs w:val="0"/>
                <w:sz w:val="22"/>
                <w:szCs w:val="22"/>
                <w:lang w:val="en-US"/>
              </w:rPr>
              <w:t>.findOne(</w:t>
            </w:r>
            <w:r w:rsidRPr="42EA30EA" w:rsidR="7090C6ED">
              <w:rPr>
                <w:rFonts w:ascii="Calibri" w:hAnsi="Calibri" w:eastAsia="Calibri" w:cs="Calibri"/>
                <w:i w:val="0"/>
                <w:iCs w:val="0"/>
                <w:sz w:val="22"/>
                <w:szCs w:val="22"/>
                <w:lang w:val="en-US"/>
              </w:rPr>
              <w:t>{ _</w:t>
            </w:r>
            <w:r w:rsidRPr="42EA30EA" w:rsidR="7090C6ED">
              <w:rPr>
                <w:rFonts w:ascii="Calibri" w:hAnsi="Calibri" w:eastAsia="Calibri" w:cs="Calibri"/>
                <w:i w:val="0"/>
                <w:iCs w:val="0"/>
                <w:sz w:val="22"/>
                <w:szCs w:val="22"/>
                <w:lang w:val="en-US"/>
              </w:rPr>
              <w:t xml:space="preserve">id: </w:t>
            </w:r>
            <w:r w:rsidRPr="42EA30EA" w:rsidR="7090C6ED">
              <w:rPr>
                <w:rFonts w:ascii="Calibri" w:hAnsi="Calibri" w:eastAsia="Calibri" w:cs="Calibri"/>
                <w:i w:val="0"/>
                <w:iCs w:val="0"/>
                <w:sz w:val="22"/>
                <w:szCs w:val="22"/>
                <w:lang w:val="en-US"/>
              </w:rPr>
              <w:t>ObjectId</w:t>
            </w:r>
            <w:r w:rsidRPr="42EA30EA" w:rsidR="7090C6ED">
              <w:rPr>
                <w:rFonts w:ascii="Calibri" w:hAnsi="Calibri" w:eastAsia="Calibri" w:cs="Calibri"/>
                <w:i w:val="0"/>
                <w:iCs w:val="0"/>
                <w:sz w:val="22"/>
                <w:szCs w:val="22"/>
                <w:lang w:val="en-US"/>
              </w:rPr>
              <w:t>("..."</w:t>
            </w:r>
            <w:r w:rsidRPr="42EA30EA" w:rsidR="7090C6ED">
              <w:rPr>
                <w:rFonts w:ascii="Calibri" w:hAnsi="Calibri" w:eastAsia="Calibri" w:cs="Calibri"/>
                <w:i w:val="0"/>
                <w:iCs w:val="0"/>
                <w:sz w:val="22"/>
                <w:szCs w:val="22"/>
                <w:lang w:val="en-US"/>
              </w:rPr>
              <w:t>) }</w:t>
            </w:r>
            <w:r w:rsidRPr="42EA30EA" w:rsidR="7090C6ED">
              <w:rPr>
                <w:rFonts w:ascii="Calibri" w:hAnsi="Calibri" w:eastAsia="Calibri" w:cs="Calibri"/>
                <w:i w:val="0"/>
                <w:iCs w:val="0"/>
                <w:sz w:val="22"/>
                <w:szCs w:val="22"/>
                <w:lang w:val="en-US"/>
              </w:rPr>
              <w:t xml:space="preserve">, </w:t>
            </w:r>
            <w:r w:rsidRPr="42EA30EA" w:rsidR="7090C6ED">
              <w:rPr>
                <w:rFonts w:ascii="Calibri" w:hAnsi="Calibri" w:eastAsia="Calibri" w:cs="Calibri"/>
                <w:i w:val="0"/>
                <w:iCs w:val="0"/>
                <w:sz w:val="22"/>
                <w:szCs w:val="22"/>
                <w:lang w:val="en-US"/>
              </w:rPr>
              <w:t>{ portfolio</w:t>
            </w:r>
            <w:r w:rsidRPr="42EA30EA" w:rsidR="7090C6ED">
              <w:rPr>
                <w:rFonts w:ascii="Calibri" w:hAnsi="Calibri" w:eastAsia="Calibri" w:cs="Calibri"/>
                <w:i w:val="0"/>
                <w:iCs w:val="0"/>
                <w:sz w:val="22"/>
                <w:szCs w:val="22"/>
                <w:lang w:val="en-US"/>
              </w:rPr>
              <w:t xml:space="preserve">: </w:t>
            </w:r>
            <w:r w:rsidRPr="42EA30EA" w:rsidR="7090C6ED">
              <w:rPr>
                <w:rFonts w:ascii="Calibri" w:hAnsi="Calibri" w:eastAsia="Calibri" w:cs="Calibri"/>
                <w:i w:val="0"/>
                <w:iCs w:val="0"/>
                <w:sz w:val="22"/>
                <w:szCs w:val="22"/>
                <w:lang w:val="en-US"/>
              </w:rPr>
              <w:t>1 }</w:t>
            </w:r>
            <w:r w:rsidRPr="42EA30EA" w:rsidR="7090C6ED">
              <w:rPr>
                <w:rFonts w:ascii="Calibri" w:hAnsi="Calibri" w:eastAsia="Calibri" w:cs="Calibri"/>
                <w:i w:val="0"/>
                <w:iCs w:val="0"/>
                <w:sz w:val="22"/>
                <w:szCs w:val="22"/>
                <w:lang w:val="en-US"/>
              </w:rPr>
              <w:t>)</w:t>
            </w:r>
          </w:p>
        </w:tc>
      </w:tr>
      <w:tr w:rsidR="4FD9ADBD" w:rsidTr="42EA30EA" w14:paraId="2ABC62FD">
        <w:trPr>
          <w:trHeight w:val="300"/>
        </w:trPr>
        <w:tc>
          <w:tcPr>
            <w:tcW w:w="1995" w:type="dxa"/>
            <w:tcBorders>
              <w:top w:val="single" w:sz="6"/>
              <w:left w:val="single" w:sz="6"/>
              <w:bottom w:val="single" w:sz="6"/>
              <w:right w:val="single" w:sz="6"/>
            </w:tcBorders>
            <w:tcMar/>
            <w:vAlign w:val="center"/>
          </w:tcPr>
          <w:p w:rsidR="4FD9ADBD" w:rsidP="4FD9ADBD" w:rsidRDefault="4FD9ADBD" w14:paraId="0B87554E" w14:textId="3BCEE8D2">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b w:val="1"/>
                <w:bCs w:val="1"/>
                <w:i w:val="0"/>
                <w:iCs w:val="0"/>
                <w:sz w:val="22"/>
                <w:szCs w:val="22"/>
              </w:rPr>
              <w:t>PATCH</w:t>
            </w:r>
            <w:r w:rsidRPr="4FD9ADBD" w:rsidR="4FD9ADBD">
              <w:rPr>
                <w:rFonts w:ascii="Calibri" w:hAnsi="Calibri" w:eastAsia="Calibri" w:cs="Calibri"/>
                <w:i w:val="0"/>
                <w:iCs w:val="0"/>
                <w:sz w:val="22"/>
                <w:szCs w:val="22"/>
              </w:rPr>
              <w:t xml:space="preserve"> </w:t>
            </w:r>
            <w:r w:rsidRPr="4FD9ADBD" w:rsidR="4FD9ADBD">
              <w:rPr>
                <w:rFonts w:ascii="Calibri" w:hAnsi="Calibri" w:eastAsia="Calibri" w:cs="Calibri"/>
                <w:i w:val="0"/>
                <w:iCs w:val="0"/>
                <w:sz w:val="22"/>
                <w:szCs w:val="22"/>
              </w:rPr>
              <w:t>/users/:id/specs</w:t>
            </w:r>
          </w:p>
        </w:tc>
        <w:tc>
          <w:tcPr>
            <w:tcW w:w="1425" w:type="dxa"/>
            <w:tcBorders>
              <w:top w:val="single" w:sz="6"/>
              <w:left w:val="single" w:sz="6"/>
              <w:bottom w:val="single" w:sz="6"/>
              <w:right w:val="single" w:sz="6"/>
            </w:tcBorders>
            <w:tcMar/>
            <w:vAlign w:val="center"/>
          </w:tcPr>
          <w:p w:rsidR="4FD9ADBD" w:rsidP="4FD9ADBD" w:rsidRDefault="4FD9ADBD" w14:paraId="4C798361" w14:textId="4D3B69D3">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Actualización de equipo técnico.</w:t>
            </w:r>
          </w:p>
        </w:tc>
        <w:tc>
          <w:tcPr>
            <w:tcW w:w="1485" w:type="dxa"/>
            <w:tcBorders>
              <w:top w:val="single" w:sz="6"/>
              <w:left w:val="single" w:sz="6"/>
              <w:bottom w:val="single" w:sz="6"/>
              <w:right w:val="single" w:sz="6"/>
            </w:tcBorders>
            <w:tcMar/>
            <w:vAlign w:val="center"/>
          </w:tcPr>
          <w:p w:rsidR="4FD9ADBD" w:rsidP="4FD9ADBD" w:rsidRDefault="4FD9ADBD" w14:paraId="3FBF2B47" w14:textId="67F6C6CB">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 xml:space="preserve">Uso de </w:t>
            </w:r>
            <w:r w:rsidRPr="4FD9ADBD" w:rsidR="4FD9ADBD">
              <w:rPr>
                <w:rFonts w:ascii="Calibri" w:hAnsi="Calibri" w:eastAsia="Calibri" w:cs="Calibri"/>
                <w:b w:val="1"/>
                <w:bCs w:val="1"/>
                <w:i w:val="0"/>
                <w:iCs w:val="0"/>
                <w:sz w:val="22"/>
                <w:szCs w:val="22"/>
              </w:rPr>
              <w:t>Attribute</w:t>
            </w:r>
            <w:r w:rsidRPr="4FD9ADBD" w:rsidR="4FD9ADBD">
              <w:rPr>
                <w:rFonts w:ascii="Calibri" w:hAnsi="Calibri" w:eastAsia="Calibri" w:cs="Calibri"/>
                <w:b w:val="1"/>
                <w:bCs w:val="1"/>
                <w:i w:val="0"/>
                <w:iCs w:val="0"/>
                <w:sz w:val="22"/>
                <w:szCs w:val="22"/>
              </w:rPr>
              <w:t xml:space="preserve"> </w:t>
            </w:r>
            <w:r w:rsidRPr="4FD9ADBD" w:rsidR="4FD9ADBD">
              <w:rPr>
                <w:rFonts w:ascii="Calibri" w:hAnsi="Calibri" w:eastAsia="Calibri" w:cs="Calibri"/>
                <w:b w:val="1"/>
                <w:bCs w:val="1"/>
                <w:i w:val="0"/>
                <w:iCs w:val="0"/>
                <w:sz w:val="22"/>
                <w:szCs w:val="22"/>
              </w:rPr>
              <w:t>Pattern</w:t>
            </w:r>
            <w:r w:rsidRPr="4FD9ADBD" w:rsidR="4FD9ADBD">
              <w:rPr>
                <w:rFonts w:ascii="Calibri" w:hAnsi="Calibri" w:eastAsia="Calibri" w:cs="Calibri"/>
                <w:i w:val="0"/>
                <w:iCs w:val="0"/>
                <w:sz w:val="22"/>
                <w:szCs w:val="22"/>
              </w:rPr>
              <w:t xml:space="preserve"> para añadir llaves/valores</w:t>
            </w:r>
          </w:p>
        </w:tc>
        <w:tc>
          <w:tcPr>
            <w:tcW w:w="2160" w:type="dxa"/>
            <w:tcBorders>
              <w:top w:val="single" w:sz="6"/>
              <w:left w:val="single" w:sz="6"/>
              <w:bottom w:val="single" w:sz="6"/>
              <w:right w:val="single" w:sz="6"/>
            </w:tcBorders>
            <w:tcMar/>
            <w:vAlign w:val="center"/>
          </w:tcPr>
          <w:p w:rsidR="4FD9ADBD" w:rsidP="4FD9ADBD" w:rsidRDefault="4FD9ADBD" w14:paraId="4E4A53D5" w14:textId="0437E15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technical_specs.key_1</w:t>
            </w:r>
          </w:p>
        </w:tc>
        <w:tc>
          <w:tcPr>
            <w:tcW w:w="2082" w:type="dxa"/>
            <w:tcBorders>
              <w:top w:val="single" w:sz="6"/>
              <w:left w:val="single" w:sz="6"/>
              <w:bottom w:val="single" w:sz="6"/>
              <w:right w:val="single" w:sz="6"/>
            </w:tcBorders>
            <w:tcMar/>
            <w:vAlign w:val="center"/>
          </w:tcPr>
          <w:p w:rsidR="4FD9ADBD" w:rsidP="4FD9ADBD" w:rsidRDefault="4FD9ADBD" w14:paraId="624CE957" w14:textId="0EEA604B">
            <w:pPr>
              <w:pStyle w:val="Normal"/>
              <w:suppressLineNumbers w:val="0"/>
              <w:bidi w:val="0"/>
              <w:spacing w:before="0" w:beforeAutospacing="off" w:after="0" w:afterAutospacing="off" w:line="360" w:lineRule="auto"/>
              <w:ind w:left="0" w:right="0"/>
              <w:jc w:val="left"/>
              <w:rPr>
                <w:rFonts w:ascii="Calibri" w:hAnsi="Calibri" w:eastAsia="Calibri" w:cs="Calibri"/>
                <w:i w:val="0"/>
                <w:iCs w:val="0"/>
                <w:sz w:val="22"/>
                <w:szCs w:val="22"/>
                <w:lang w:val="es-ES"/>
              </w:rPr>
            </w:pPr>
            <w:r w:rsidRPr="4FD9ADBD" w:rsidR="4FD9ADBD">
              <w:rPr>
                <w:rFonts w:ascii="Calibri" w:hAnsi="Calibri" w:eastAsia="Calibri" w:cs="Calibri"/>
                <w:i w:val="0"/>
                <w:iCs w:val="0"/>
                <w:sz w:val="22"/>
                <w:szCs w:val="22"/>
                <w:lang w:val="es-ES"/>
              </w:rPr>
              <w:t>db.us</w:t>
            </w:r>
            <w:r w:rsidRPr="4FD9ADBD" w:rsidR="2AA306DE">
              <w:rPr>
                <w:rFonts w:ascii="Calibri" w:hAnsi="Calibri" w:eastAsia="Calibri" w:cs="Calibri"/>
                <w:i w:val="0"/>
                <w:iCs w:val="0"/>
                <w:sz w:val="22"/>
                <w:szCs w:val="22"/>
                <w:lang w:val="es-ES"/>
              </w:rPr>
              <w:t>uarios</w:t>
            </w:r>
            <w:r w:rsidRPr="4FD9ADBD" w:rsidR="4FD9ADBD">
              <w:rPr>
                <w:rFonts w:ascii="Calibri" w:hAnsi="Calibri" w:eastAsia="Calibri" w:cs="Calibri"/>
                <w:i w:val="0"/>
                <w:iCs w:val="0"/>
                <w:sz w:val="22"/>
                <w:szCs w:val="22"/>
                <w:lang w:val="es-ES"/>
              </w:rPr>
              <w:t xml:space="preserve">.updateOne({ _id: "ID" }, { $push: { </w:t>
            </w:r>
            <w:r w:rsidRPr="4FD9ADBD" w:rsidR="5BE16399">
              <w:rPr>
                <w:rFonts w:ascii="Calibri" w:hAnsi="Calibri" w:eastAsia="Calibri" w:cs="Calibri"/>
                <w:i w:val="0"/>
                <w:iCs w:val="0"/>
                <w:sz w:val="22"/>
                <w:szCs w:val="22"/>
                <w:lang w:val="es-ES"/>
              </w:rPr>
              <w:t>especificaciones_tecnicas</w:t>
            </w:r>
            <w:r w:rsidRPr="4FD9ADBD" w:rsidR="4FD9ADBD">
              <w:rPr>
                <w:rFonts w:ascii="Calibri" w:hAnsi="Calibri" w:eastAsia="Calibri" w:cs="Calibri"/>
                <w:i w:val="0"/>
                <w:iCs w:val="0"/>
                <w:sz w:val="22"/>
                <w:szCs w:val="22"/>
                <w:lang w:val="es-ES"/>
              </w:rPr>
              <w:t>: { key: "mic", value: "C800G" } } })</w:t>
            </w:r>
          </w:p>
        </w:tc>
      </w:tr>
    </w:tbl>
    <w:p w:rsidR="4FD9ADBD" w:rsidP="4FD9ADBD" w:rsidRDefault="4FD9ADBD" w14:paraId="2C49AF3F" w14:textId="4A460E9E">
      <w:pPr>
        <w:pStyle w:val="Heading4"/>
        <w:bidi w:val="0"/>
        <w:spacing w:before="0" w:beforeAutospacing="off" w:after="319" w:afterAutospacing="off" w:line="360" w:lineRule="auto"/>
        <w:jc w:val="left"/>
        <w:rPr>
          <w:rFonts w:ascii="Calibri" w:hAnsi="Calibri" w:eastAsia="Calibri" w:cs="Calibri"/>
          <w:b w:val="1"/>
          <w:bCs w:val="1"/>
          <w:i w:val="0"/>
          <w:iCs w:val="0"/>
          <w:noProof w:val="0"/>
          <w:sz w:val="22"/>
          <w:szCs w:val="22"/>
          <w:lang w:val="es-ES"/>
        </w:rPr>
      </w:pPr>
    </w:p>
    <w:p w:rsidR="70B798CC" w:rsidP="4FD9ADBD" w:rsidRDefault="70B798CC" w14:paraId="0037C226" w14:textId="3EF5D1B2">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70B798CC">
        <w:rPr>
          <w:rFonts w:ascii="Calibri" w:hAnsi="Calibri" w:eastAsia="Calibri" w:cs="Calibri"/>
          <w:b w:val="1"/>
          <w:bCs w:val="1"/>
          <w:i w:val="0"/>
          <w:iCs w:val="0"/>
          <w:noProof w:val="0"/>
          <w:color w:val="C00000"/>
          <w:sz w:val="22"/>
          <w:szCs w:val="22"/>
          <w:lang w:val="es-ES"/>
        </w:rPr>
        <w:t>3.5.2 Justificación de las Consultas</w:t>
      </w:r>
    </w:p>
    <w:p w:rsidR="70B798CC" w:rsidP="4FD9ADBD" w:rsidRDefault="70B798CC" w14:paraId="68D5AAB5" w14:textId="447A2E4F">
      <w:pPr>
        <w:pStyle w:val="ListParagraph"/>
        <w:numPr>
          <w:ilvl w:val="0"/>
          <w:numId w:val="4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0B798CC">
        <w:rPr>
          <w:rFonts w:ascii="Calibri" w:hAnsi="Calibri" w:eastAsia="Calibri" w:cs="Calibri"/>
          <w:b w:val="1"/>
          <w:bCs w:val="1"/>
          <w:i w:val="0"/>
          <w:iCs w:val="0"/>
          <w:noProof w:val="0"/>
          <w:sz w:val="22"/>
          <w:szCs w:val="22"/>
          <w:lang w:val="es-ES"/>
        </w:rPr>
        <w:t>Eficiencia en el Descubrimiento:</w:t>
      </w:r>
      <w:r w:rsidRPr="4FD9ADBD" w:rsidR="70B798CC">
        <w:rPr>
          <w:rFonts w:ascii="Calibri" w:hAnsi="Calibri" w:eastAsia="Calibri" w:cs="Calibri"/>
          <w:i w:val="0"/>
          <w:iCs w:val="0"/>
          <w:noProof w:val="0"/>
          <w:sz w:val="22"/>
          <w:szCs w:val="22"/>
          <w:lang w:val="es-ES"/>
        </w:rPr>
        <w:t xml:space="preserve"> La consulta de </w:t>
      </w:r>
      <w:r w:rsidRPr="4FD9ADBD" w:rsidR="70B798CC">
        <w:rPr>
          <w:rFonts w:ascii="Calibri" w:hAnsi="Calibri" w:eastAsia="Calibri" w:cs="Calibri"/>
          <w:i w:val="0"/>
          <w:iCs w:val="0"/>
          <w:noProof w:val="0"/>
          <w:sz w:val="22"/>
          <w:szCs w:val="22"/>
          <w:lang w:val="es-ES"/>
        </w:rPr>
        <w:t>/discovery</w:t>
      </w:r>
      <w:r w:rsidRPr="4FD9ADBD" w:rsidR="70B798CC">
        <w:rPr>
          <w:rFonts w:ascii="Calibri" w:hAnsi="Calibri" w:eastAsia="Calibri" w:cs="Calibri"/>
          <w:i w:val="0"/>
          <w:iCs w:val="0"/>
          <w:noProof w:val="0"/>
          <w:sz w:val="22"/>
          <w:szCs w:val="22"/>
          <w:lang w:val="es-ES"/>
        </w:rPr>
        <w:t xml:space="preserve"> utiliza el índice compuesto de rol y género para asegurar que el usuario normal reciba resultados en milisegundos, incluso si la base de datos crece a miles de perfiles.</w:t>
      </w:r>
    </w:p>
    <w:p w:rsidR="70B798CC" w:rsidP="4FD9ADBD" w:rsidRDefault="70B798CC" w14:paraId="3E307ABD" w14:textId="31039F18">
      <w:pPr>
        <w:pStyle w:val="ListParagraph"/>
        <w:numPr>
          <w:ilvl w:val="0"/>
          <w:numId w:val="4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0B798CC">
        <w:rPr>
          <w:rFonts w:ascii="Calibri" w:hAnsi="Calibri" w:eastAsia="Calibri" w:cs="Calibri"/>
          <w:b w:val="1"/>
          <w:bCs w:val="1"/>
          <w:i w:val="0"/>
          <w:iCs w:val="0"/>
          <w:noProof w:val="0"/>
          <w:sz w:val="22"/>
          <w:szCs w:val="22"/>
          <w:lang w:val="es-ES"/>
        </w:rPr>
        <w:t>Reducción de Carga (Extended Reference):</w:t>
      </w:r>
      <w:r w:rsidRPr="4FD9ADBD" w:rsidR="70B798CC">
        <w:rPr>
          <w:rFonts w:ascii="Calibri" w:hAnsi="Calibri" w:eastAsia="Calibri" w:cs="Calibri"/>
          <w:i w:val="0"/>
          <w:iCs w:val="0"/>
          <w:noProof w:val="0"/>
          <w:sz w:val="22"/>
          <w:szCs w:val="22"/>
          <w:lang w:val="es-ES"/>
        </w:rPr>
        <w:t xml:space="preserve"> Al insertar una "Junta" de grabación, guardamos datos básicos del productor. Esto permite que la consulta de la agenda del artista no requiera realizar un </w:t>
      </w:r>
      <w:r w:rsidRPr="4FD9ADBD" w:rsidR="70B798CC">
        <w:rPr>
          <w:rFonts w:ascii="Calibri" w:hAnsi="Calibri" w:eastAsia="Calibri" w:cs="Calibri"/>
          <w:i w:val="0"/>
          <w:iCs w:val="0"/>
          <w:noProof w:val="0"/>
          <w:sz w:val="22"/>
          <w:szCs w:val="22"/>
          <w:lang w:val="es-ES"/>
        </w:rPr>
        <w:t>$lookup</w:t>
      </w:r>
      <w:r w:rsidRPr="4FD9ADBD" w:rsidR="70B798CC">
        <w:rPr>
          <w:rFonts w:ascii="Calibri" w:hAnsi="Calibri" w:eastAsia="Calibri" w:cs="Calibri"/>
          <w:i w:val="0"/>
          <w:iCs w:val="0"/>
          <w:noProof w:val="0"/>
          <w:sz w:val="22"/>
          <w:szCs w:val="22"/>
          <w:lang w:val="es-ES"/>
        </w:rPr>
        <w:t xml:space="preserve"> (JOIN) costoso para mostrar quién es el productor.</w:t>
      </w:r>
    </w:p>
    <w:p w:rsidR="70B798CC" w:rsidP="4FD9ADBD" w:rsidRDefault="70B798CC" w14:paraId="55C6B968" w14:textId="6F0F7ECD">
      <w:pPr>
        <w:pStyle w:val="ListParagraph"/>
        <w:numPr>
          <w:ilvl w:val="0"/>
          <w:numId w:val="4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0B798CC">
        <w:rPr>
          <w:rFonts w:ascii="Calibri" w:hAnsi="Calibri" w:eastAsia="Calibri" w:cs="Calibri"/>
          <w:b w:val="1"/>
          <w:bCs w:val="1"/>
          <w:i w:val="0"/>
          <w:iCs w:val="0"/>
          <w:noProof w:val="0"/>
          <w:sz w:val="22"/>
          <w:szCs w:val="22"/>
          <w:lang w:val="es-ES"/>
        </w:rPr>
        <w:t>Flexibilidad de Atributos:</w:t>
      </w:r>
      <w:r w:rsidRPr="4FD9ADBD" w:rsidR="70B798CC">
        <w:rPr>
          <w:rFonts w:ascii="Calibri" w:hAnsi="Calibri" w:eastAsia="Calibri" w:cs="Calibri"/>
          <w:i w:val="0"/>
          <w:iCs w:val="0"/>
          <w:noProof w:val="0"/>
          <w:sz w:val="22"/>
          <w:szCs w:val="22"/>
          <w:lang w:val="es-ES"/>
        </w:rPr>
        <w:t xml:space="preserve"> La operación de actualización de </w:t>
      </w:r>
      <w:r w:rsidRPr="4FD9ADBD" w:rsidR="70B798CC">
        <w:rPr>
          <w:rFonts w:ascii="Calibri" w:hAnsi="Calibri" w:eastAsia="Calibri" w:cs="Calibri"/>
          <w:i w:val="0"/>
          <w:iCs w:val="0"/>
          <w:noProof w:val="0"/>
          <w:sz w:val="22"/>
          <w:szCs w:val="22"/>
          <w:lang w:val="es-ES"/>
        </w:rPr>
        <w:t>technical_specs</w:t>
      </w:r>
      <w:r w:rsidRPr="4FD9ADBD" w:rsidR="70B798CC">
        <w:rPr>
          <w:rFonts w:ascii="Calibri" w:hAnsi="Calibri" w:eastAsia="Calibri" w:cs="Calibri"/>
          <w:i w:val="0"/>
          <w:iCs w:val="0"/>
          <w:noProof w:val="0"/>
          <w:sz w:val="22"/>
          <w:szCs w:val="22"/>
          <w:lang w:val="es-ES"/>
        </w:rPr>
        <w:t xml:space="preserve"> permite que el sistema evolucione; si mañana un estudio quiere agregar un nuevo tipo de software, la consulta sigue siendo la misma gracias a la estructura de par llave-valor.</w:t>
      </w:r>
    </w:p>
    <w:p w:rsidR="70B798CC" w:rsidP="4FD9ADBD" w:rsidRDefault="70B798CC" w14:paraId="2C447BD7" w14:textId="0C1F8F15">
      <w:pPr>
        <w:pStyle w:val="ListParagraph"/>
        <w:numPr>
          <w:ilvl w:val="0"/>
          <w:numId w:val="42"/>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70B798CC">
        <w:rPr>
          <w:rFonts w:ascii="Calibri" w:hAnsi="Calibri" w:eastAsia="Calibri" w:cs="Calibri"/>
          <w:b w:val="1"/>
          <w:bCs w:val="1"/>
          <w:i w:val="0"/>
          <w:iCs w:val="0"/>
          <w:noProof w:val="0"/>
          <w:sz w:val="22"/>
          <w:szCs w:val="22"/>
          <w:lang w:val="es-ES"/>
        </w:rPr>
        <w:t>Validación de Negocio:</w:t>
      </w:r>
      <w:r w:rsidRPr="4FD9ADBD" w:rsidR="70B798CC">
        <w:rPr>
          <w:rFonts w:ascii="Calibri" w:hAnsi="Calibri" w:eastAsia="Calibri" w:cs="Calibri"/>
          <w:i w:val="0"/>
          <w:iCs w:val="0"/>
          <w:noProof w:val="0"/>
          <w:sz w:val="22"/>
          <w:szCs w:val="22"/>
          <w:lang w:val="es-ES"/>
        </w:rPr>
        <w:t xml:space="preserve"> El ordenamiento por </w:t>
      </w:r>
      <w:r w:rsidRPr="4FD9ADBD" w:rsidR="70B798CC">
        <w:rPr>
          <w:rFonts w:ascii="Calibri" w:hAnsi="Calibri" w:eastAsia="Calibri" w:cs="Calibri"/>
          <w:i w:val="0"/>
          <w:iCs w:val="0"/>
          <w:noProof w:val="0"/>
          <w:sz w:val="22"/>
          <w:szCs w:val="22"/>
          <w:lang w:val="es-ES"/>
        </w:rPr>
        <w:t>stats.rating</w:t>
      </w:r>
      <w:r w:rsidRPr="4FD9ADBD" w:rsidR="70B798CC">
        <w:rPr>
          <w:rFonts w:ascii="Calibri" w:hAnsi="Calibri" w:eastAsia="Calibri" w:cs="Calibri"/>
          <w:i w:val="0"/>
          <w:iCs w:val="0"/>
          <w:noProof w:val="0"/>
          <w:sz w:val="22"/>
          <w:szCs w:val="22"/>
          <w:lang w:val="es-ES"/>
        </w:rPr>
        <w:t xml:space="preserve"> en las búsquedas garantiza que la plataforma premie la profesionalidad y la transparencia, resolviendo el "dolor" de la informalidad detectado en el levantamiento de necesidades.</w:t>
      </w:r>
    </w:p>
    <w:p w:rsidR="4FD9ADBD" w:rsidP="4FD9ADBD" w:rsidRDefault="4FD9ADBD" w14:paraId="209FD9B4" w14:textId="55171917">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521940F6" w:rsidP="4FD9ADBD" w:rsidRDefault="521940F6" w14:paraId="61DCA015" w14:textId="45B4B042">
      <w:pPr>
        <w:pStyle w:val="Heading3"/>
        <w:bidi w:val="0"/>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521940F6">
        <w:rPr>
          <w:rFonts w:ascii="Calibri" w:hAnsi="Calibri" w:eastAsia="Calibri" w:cs="Calibri"/>
          <w:b w:val="1"/>
          <w:bCs w:val="1"/>
          <w:i w:val="0"/>
          <w:iCs w:val="0"/>
          <w:noProof w:val="0"/>
          <w:color w:val="C00000"/>
          <w:sz w:val="22"/>
          <w:szCs w:val="22"/>
          <w:lang w:val="es-ES"/>
        </w:rPr>
        <w:t>3.6 Arquitectura de la API</w:t>
      </w:r>
    </w:p>
    <w:p w:rsidR="521940F6" w:rsidP="4FD9ADBD" w:rsidRDefault="521940F6" w14:paraId="0971D7A8" w14:textId="7ED88EC0">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 xml:space="preserve">La arquitectura de "Conexión-musical API" se basa en un diseño de </w:t>
      </w:r>
      <w:r w:rsidRPr="4FD9ADBD" w:rsidR="521940F6">
        <w:rPr>
          <w:rFonts w:ascii="Calibri" w:hAnsi="Calibri" w:eastAsia="Calibri" w:cs="Calibri"/>
          <w:b w:val="1"/>
          <w:bCs w:val="1"/>
          <w:i w:val="0"/>
          <w:iCs w:val="0"/>
          <w:noProof w:val="0"/>
          <w:sz w:val="22"/>
          <w:szCs w:val="22"/>
          <w:lang w:val="es-ES"/>
        </w:rPr>
        <w:t>Capas (Layered Architecture)</w:t>
      </w:r>
      <w:r w:rsidRPr="4FD9ADBD" w:rsidR="521940F6">
        <w:rPr>
          <w:rFonts w:ascii="Calibri" w:hAnsi="Calibri" w:eastAsia="Calibri" w:cs="Calibri"/>
          <w:i w:val="0"/>
          <w:iCs w:val="0"/>
          <w:noProof w:val="0"/>
          <w:sz w:val="22"/>
          <w:szCs w:val="22"/>
          <w:lang w:val="es-ES"/>
        </w:rPr>
        <w:t>, lo que permite una separación clara de responsabilidades, facilitando el mantenimiento y la escalabilidad del sistema.</w:t>
      </w:r>
    </w:p>
    <w:p w:rsidR="521940F6" w:rsidP="4FD9ADBD" w:rsidRDefault="521940F6" w14:paraId="2E1BF58A" w14:textId="295B4299">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21940F6">
        <w:rPr>
          <w:rFonts w:ascii="Calibri" w:hAnsi="Calibri" w:eastAsia="Calibri" w:cs="Calibri"/>
          <w:b w:val="1"/>
          <w:bCs w:val="1"/>
          <w:i w:val="0"/>
          <w:iCs w:val="0"/>
          <w:noProof w:val="0"/>
          <w:color w:val="C00000"/>
          <w:sz w:val="22"/>
          <w:szCs w:val="22"/>
          <w:lang w:val="es-ES"/>
        </w:rPr>
        <w:t>3.6.1 Diagrama de Arquitectura Lógica</w:t>
      </w:r>
    </w:p>
    <w:p w:rsidR="521940F6" w:rsidP="4FD9ADBD" w:rsidRDefault="521940F6" w14:paraId="7F10A76C" w14:textId="5D9730E6">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Nota: Para el informe final, se recomienda representar este flujo en un diagrama de bloques.</w:t>
      </w:r>
    </w:p>
    <w:p w:rsidR="521940F6" w:rsidP="4FD9ADBD" w:rsidRDefault="521940F6" w14:paraId="7706BC1A" w14:textId="4C7D53C6">
      <w:pPr>
        <w:pStyle w:val="ListParagraph"/>
        <w:numPr>
          <w:ilvl w:val="0"/>
          <w:numId w:val="4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Capa de Interfaz (Controllers):</w:t>
      </w:r>
      <w:r w:rsidRPr="4FD9ADBD" w:rsidR="521940F6">
        <w:rPr>
          <w:rFonts w:ascii="Calibri" w:hAnsi="Calibri" w:eastAsia="Calibri" w:cs="Calibri"/>
          <w:i w:val="0"/>
          <w:iCs w:val="0"/>
          <w:noProof w:val="0"/>
          <w:sz w:val="22"/>
          <w:szCs w:val="22"/>
          <w:lang w:val="es-ES"/>
        </w:rPr>
        <w:t xml:space="preserve"> Gestiona las solicitudes HTTP entrantes, valida los parámetros básicos y retorna las respuestas en formato JSON.</w:t>
      </w:r>
    </w:p>
    <w:p w:rsidR="521940F6" w:rsidP="4FD9ADBD" w:rsidRDefault="521940F6" w14:paraId="7564D06A" w14:textId="668B9673">
      <w:pPr>
        <w:pStyle w:val="ListParagraph"/>
        <w:numPr>
          <w:ilvl w:val="0"/>
          <w:numId w:val="4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Capa de Negocio (Services):</w:t>
      </w:r>
      <w:r w:rsidRPr="4FD9ADBD" w:rsidR="521940F6">
        <w:rPr>
          <w:rFonts w:ascii="Calibri" w:hAnsi="Calibri" w:eastAsia="Calibri" w:cs="Calibri"/>
          <w:i w:val="0"/>
          <w:iCs w:val="0"/>
          <w:noProof w:val="0"/>
          <w:sz w:val="22"/>
          <w:szCs w:val="22"/>
          <w:lang w:val="es-ES"/>
        </w:rPr>
        <w:t xml:space="preserve"> Contiene la lógica central de la aplicación (reglas de agendamiento de "juntas", filtros de descubrimiento y validación de perfiles).</w:t>
      </w:r>
    </w:p>
    <w:p w:rsidR="521940F6" w:rsidP="4FD9ADBD" w:rsidRDefault="521940F6" w14:paraId="1E6C769B" w14:textId="47E982AF">
      <w:pPr>
        <w:pStyle w:val="ListParagraph"/>
        <w:numPr>
          <w:ilvl w:val="0"/>
          <w:numId w:val="4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Capa de Acceso a Datos (Repositories/Models):</w:t>
      </w:r>
      <w:r w:rsidRPr="4FD9ADBD" w:rsidR="521940F6">
        <w:rPr>
          <w:rFonts w:ascii="Calibri" w:hAnsi="Calibri" w:eastAsia="Calibri" w:cs="Calibri"/>
          <w:i w:val="0"/>
          <w:iCs w:val="0"/>
          <w:noProof w:val="0"/>
          <w:sz w:val="22"/>
          <w:szCs w:val="22"/>
          <w:lang w:val="es-ES"/>
        </w:rPr>
        <w:t xml:space="preserve"> Interactúa directamente con MongoDB utilizando el Driver Oficial o Mongoose, ejecutando las consultas optimizadas con los patrones mencionados anteriormente.</w:t>
      </w:r>
    </w:p>
    <w:p w:rsidR="521940F6" w:rsidP="4FD9ADBD" w:rsidRDefault="521940F6" w14:paraId="58973511" w14:textId="07987F76">
      <w:pPr>
        <w:pStyle w:val="ListParagraph"/>
        <w:numPr>
          <w:ilvl w:val="0"/>
          <w:numId w:val="4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Capa de Infraestructura:</w:t>
      </w:r>
      <w:r w:rsidRPr="4FD9ADBD" w:rsidR="521940F6">
        <w:rPr>
          <w:rFonts w:ascii="Calibri" w:hAnsi="Calibri" w:eastAsia="Calibri" w:cs="Calibri"/>
          <w:i w:val="0"/>
          <w:iCs w:val="0"/>
          <w:noProof w:val="0"/>
          <w:sz w:val="22"/>
          <w:szCs w:val="22"/>
          <w:lang w:val="es-ES"/>
        </w:rPr>
        <w:t xml:space="preserve"> Gestión de logs, configuración de OpenTelemetry y conexión con servicios externos (URLs multimedia).</w:t>
      </w:r>
    </w:p>
    <w:p w:rsidR="521940F6" w:rsidP="4FD9ADBD" w:rsidRDefault="521940F6" w14:paraId="1D1A34FA" w14:textId="3E80E74F">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521940F6">
        <w:rPr>
          <w:rFonts w:ascii="Calibri" w:hAnsi="Calibri" w:eastAsia="Calibri" w:cs="Calibri"/>
          <w:b w:val="1"/>
          <w:bCs w:val="1"/>
          <w:i w:val="0"/>
          <w:iCs w:val="0"/>
          <w:noProof w:val="0"/>
          <w:color w:val="C00000"/>
          <w:sz w:val="22"/>
          <w:szCs w:val="22"/>
          <w:lang w:val="es-ES"/>
        </w:rPr>
        <w:t>3.6.2 Contratos de Endpoints (OpenAPI / Swagger)</w:t>
      </w:r>
    </w:p>
    <w:p w:rsidR="521940F6" w:rsidP="4FD9ADBD" w:rsidRDefault="521940F6" w14:paraId="5142425E" w14:textId="58B2102E">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 xml:space="preserve">El sistema se documentará bajo el estándar </w:t>
      </w:r>
      <w:r w:rsidRPr="4FD9ADBD" w:rsidR="521940F6">
        <w:rPr>
          <w:rFonts w:ascii="Calibri" w:hAnsi="Calibri" w:eastAsia="Calibri" w:cs="Calibri"/>
          <w:b w:val="1"/>
          <w:bCs w:val="1"/>
          <w:i w:val="0"/>
          <w:iCs w:val="0"/>
          <w:noProof w:val="0"/>
          <w:sz w:val="22"/>
          <w:szCs w:val="22"/>
          <w:lang w:val="es-ES"/>
        </w:rPr>
        <w:t>OpenAPI 3.0</w:t>
      </w:r>
      <w:r w:rsidRPr="4FD9ADBD" w:rsidR="521940F6">
        <w:rPr>
          <w:rFonts w:ascii="Calibri" w:hAnsi="Calibri" w:eastAsia="Calibri" w:cs="Calibri"/>
          <w:i w:val="0"/>
          <w:iCs w:val="0"/>
          <w:noProof w:val="0"/>
          <w:sz w:val="22"/>
          <w:szCs w:val="22"/>
          <w:lang w:val="es-ES"/>
        </w:rPr>
        <w:t>. A continuación, se detallan los contratos de los endpoints más críticos para el MVP:</w:t>
      </w:r>
    </w:p>
    <w:p w:rsidR="521940F6" w:rsidP="4FD9ADBD" w:rsidRDefault="521940F6" w14:paraId="4C1C3B28" w14:textId="4179BBA7">
      <w:pPr>
        <w:pStyle w:val="ListParagraph"/>
        <w:numPr>
          <w:ilvl w:val="0"/>
          <w:numId w:val="48"/>
        </w:numPr>
        <w:bidi w:val="0"/>
        <w:spacing w:before="240" w:beforeAutospacing="off" w:after="240" w:afterAutospacing="off" w:line="360" w:lineRule="auto"/>
        <w:jc w:val="left"/>
        <w:rPr>
          <w:rFonts w:ascii="Calibri" w:hAnsi="Calibri" w:eastAsia="Calibri" w:cs="Calibri"/>
          <w:b w:val="0"/>
          <w:bCs w:val="0"/>
          <w:i w:val="0"/>
          <w:iCs w:val="0"/>
          <w:noProof w:val="0"/>
          <w:color w:val="C00000"/>
          <w:sz w:val="22"/>
          <w:szCs w:val="22"/>
          <w:lang w:val="es-ES"/>
        </w:rPr>
      </w:pPr>
      <w:r w:rsidRPr="4FD9ADBD" w:rsidR="521940F6">
        <w:rPr>
          <w:rFonts w:ascii="Calibri" w:hAnsi="Calibri" w:eastAsia="Calibri" w:cs="Calibri"/>
          <w:b w:val="0"/>
          <w:bCs w:val="0"/>
          <w:i w:val="0"/>
          <w:iCs w:val="0"/>
          <w:noProof w:val="0"/>
          <w:color w:val="C00000"/>
          <w:sz w:val="22"/>
          <w:szCs w:val="22"/>
          <w:lang w:val="es-ES"/>
        </w:rPr>
        <w:t xml:space="preserve">POST </w:t>
      </w:r>
      <w:r w:rsidRPr="4FD9ADBD" w:rsidR="521940F6">
        <w:rPr>
          <w:rFonts w:ascii="Calibri" w:hAnsi="Calibri" w:eastAsia="Calibri" w:cs="Calibri"/>
          <w:b w:val="0"/>
          <w:bCs w:val="0"/>
          <w:i w:val="0"/>
          <w:iCs w:val="0"/>
          <w:noProof w:val="0"/>
          <w:color w:val="C00000"/>
          <w:sz w:val="22"/>
          <w:szCs w:val="22"/>
          <w:lang w:val="es-ES"/>
        </w:rPr>
        <w:t>/v1/juntas/request</w:t>
      </w:r>
    </w:p>
    <w:p w:rsidR="521940F6" w:rsidP="4FD9ADBD" w:rsidRDefault="521940F6" w14:paraId="7B2D6535" w14:textId="6D4D30EA">
      <w:pPr>
        <w:pStyle w:val="ListParagraph"/>
        <w:numPr>
          <w:ilvl w:val="1"/>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Descripción:</w:t>
      </w:r>
      <w:r w:rsidRPr="4FD9ADBD" w:rsidR="521940F6">
        <w:rPr>
          <w:rFonts w:ascii="Calibri" w:hAnsi="Calibri" w:eastAsia="Calibri" w:cs="Calibri"/>
          <w:i w:val="0"/>
          <w:iCs w:val="0"/>
          <w:noProof w:val="0"/>
          <w:sz w:val="22"/>
          <w:szCs w:val="22"/>
          <w:lang w:val="es-ES"/>
        </w:rPr>
        <w:t xml:space="preserve"> Solicita una sesión de grabación a un productor o estudio.</w:t>
      </w:r>
    </w:p>
    <w:p w:rsidR="521940F6" w:rsidP="4FD9ADBD" w:rsidRDefault="521940F6" w14:paraId="11DBCF2B" w14:textId="10B35DCC">
      <w:pPr>
        <w:pStyle w:val="ListParagraph"/>
        <w:numPr>
          <w:ilvl w:val="1"/>
          <w:numId w:val="48"/>
        </w:numPr>
        <w:bidi w:val="0"/>
        <w:spacing w:before="240" w:beforeAutospacing="off" w:after="240" w:afterAutospacing="off" w:line="360" w:lineRule="auto"/>
        <w:jc w:val="left"/>
        <w:rPr>
          <w:rFonts w:ascii="Calibri" w:hAnsi="Calibri" w:eastAsia="Calibri" w:cs="Calibri"/>
          <w:b w:val="1"/>
          <w:bCs w:val="1"/>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Request Body (Ejemplo):</w:t>
      </w:r>
    </w:p>
    <w:p w:rsidR="3FD0CF87" w:rsidP="4FD9ADBD" w:rsidRDefault="3FD0CF87" w14:paraId="3C654C47" w14:textId="4255D2EC">
      <w:pPr>
        <w:pStyle w:val="Normal"/>
        <w:bidi w:val="0"/>
        <w:spacing w:before="0" w:beforeAutospacing="off" w:after="0" w:afterAutospacing="off" w:line="360" w:lineRule="auto"/>
        <w:ind w:left="708"/>
        <w:jc w:val="left"/>
        <w:rPr>
          <w:rFonts w:ascii="Calibri" w:hAnsi="Calibri" w:eastAsia="Calibri" w:cs="Calibri"/>
          <w:i w:val="0"/>
          <w:iCs w:val="0"/>
          <w:noProof w:val="0"/>
          <w:sz w:val="22"/>
          <w:szCs w:val="22"/>
          <w:lang w:val="es-ES"/>
        </w:rPr>
      </w:pPr>
      <w:r w:rsidR="3FD0CF87">
        <w:rPr/>
        <w:t xml:space="preserve">        </w:t>
      </w:r>
      <w:r w:rsidR="3FD0CF87">
        <w:drawing>
          <wp:inline wp14:editId="034C511C" wp14:anchorId="39ED6ACA">
            <wp:extent cx="2915057" cy="1638529"/>
            <wp:effectExtent l="0" t="0" r="0" b="0"/>
            <wp:docPr id="1495529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529258" name="Picture 1495529258"/>
                    <pic:cNvPicPr/>
                  </pic:nvPicPr>
                  <pic:blipFill>
                    <a:blip xmlns:r="http://schemas.openxmlformats.org/officeDocument/2006/relationships" r:embed="rId1983897268">
                      <a:extLst>
                        <a:ext uri="{28A0092B-C50C-407E-A947-70E740481C1C}">
                          <a14:useLocalDpi xmlns:a14="http://schemas.microsoft.com/office/drawing/2010/main"/>
                        </a:ext>
                      </a:extLst>
                    </a:blip>
                    <a:stretch>
                      <a:fillRect/>
                    </a:stretch>
                  </pic:blipFill>
                  <pic:spPr>
                    <a:xfrm>
                      <a:off x="0" y="0"/>
                      <a:ext cx="2915057" cy="1638529"/>
                    </a:xfrm>
                    <a:prstGeom prst="rect">
                      <a:avLst/>
                    </a:prstGeom>
                  </pic:spPr>
                </pic:pic>
              </a:graphicData>
            </a:graphic>
          </wp:inline>
        </w:drawing>
      </w:r>
      <w:r>
        <w:br/>
      </w:r>
    </w:p>
    <w:p w:rsidR="521940F6" w:rsidP="4FD9ADBD" w:rsidRDefault="521940F6" w14:paraId="48CD8605" w14:textId="0EC2EAC3">
      <w:pPr>
        <w:pStyle w:val="ListParagraph"/>
        <w:numPr>
          <w:ilvl w:val="1"/>
          <w:numId w:val="48"/>
        </w:numPr>
        <w:bidi w:val="0"/>
        <w:spacing w:before="240" w:beforeAutospacing="off" w:after="240" w:afterAutospacing="off" w:line="360" w:lineRule="auto"/>
        <w:jc w:val="left"/>
        <w:rPr>
          <w:rFonts w:ascii="Calibri" w:hAnsi="Calibri" w:eastAsia="Calibri" w:cs="Calibri"/>
          <w:b w:val="1"/>
          <w:bCs w:val="1"/>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Respuestas:</w:t>
      </w:r>
    </w:p>
    <w:p w:rsidR="521940F6" w:rsidP="4FD9ADBD" w:rsidRDefault="521940F6" w14:paraId="593AA1C1" w14:textId="386778BF">
      <w:pPr>
        <w:pStyle w:val="ListParagraph"/>
        <w:numPr>
          <w:ilvl w:val="2"/>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201 Created</w:t>
      </w:r>
      <w:r w:rsidRPr="4FD9ADBD" w:rsidR="521940F6">
        <w:rPr>
          <w:rFonts w:ascii="Calibri" w:hAnsi="Calibri" w:eastAsia="Calibri" w:cs="Calibri"/>
          <w:i w:val="0"/>
          <w:iCs w:val="0"/>
          <w:noProof w:val="0"/>
          <w:sz w:val="22"/>
          <w:szCs w:val="22"/>
          <w:lang w:val="es-ES"/>
        </w:rPr>
        <w:t>: Solicitud creada exitosamente.</w:t>
      </w:r>
    </w:p>
    <w:p w:rsidR="521940F6" w:rsidP="4FD9ADBD" w:rsidRDefault="521940F6" w14:paraId="0A404936" w14:textId="0B11A9C7">
      <w:pPr>
        <w:pStyle w:val="ListParagraph"/>
        <w:numPr>
          <w:ilvl w:val="2"/>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400 Bad Request</w:t>
      </w:r>
      <w:r w:rsidRPr="4FD9ADBD" w:rsidR="521940F6">
        <w:rPr>
          <w:rFonts w:ascii="Calibri" w:hAnsi="Calibri" w:eastAsia="Calibri" w:cs="Calibri"/>
          <w:i w:val="0"/>
          <w:iCs w:val="0"/>
          <w:noProof w:val="0"/>
          <w:sz w:val="22"/>
          <w:szCs w:val="22"/>
          <w:lang w:val="es-ES"/>
        </w:rPr>
        <w:t>: Datos de entrada inválidos o fecha no disponible.</w:t>
      </w:r>
    </w:p>
    <w:p w:rsidR="521940F6" w:rsidP="4FD9ADBD" w:rsidRDefault="521940F6" w14:paraId="2F4D410E" w14:textId="19347C85">
      <w:pPr>
        <w:pStyle w:val="ListParagraph"/>
        <w:numPr>
          <w:ilvl w:val="2"/>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i w:val="0"/>
          <w:iCs w:val="0"/>
          <w:noProof w:val="0"/>
          <w:sz w:val="22"/>
          <w:szCs w:val="22"/>
          <w:lang w:val="es-ES"/>
        </w:rPr>
        <w:t>500 Internal Server Error</w:t>
      </w:r>
      <w:r w:rsidRPr="4FD9ADBD" w:rsidR="521940F6">
        <w:rPr>
          <w:rFonts w:ascii="Calibri" w:hAnsi="Calibri" w:eastAsia="Calibri" w:cs="Calibri"/>
          <w:i w:val="0"/>
          <w:iCs w:val="0"/>
          <w:noProof w:val="0"/>
          <w:sz w:val="22"/>
          <w:szCs w:val="22"/>
          <w:lang w:val="es-ES"/>
        </w:rPr>
        <w:t>: Error en la persistencia de datos.</w:t>
      </w:r>
    </w:p>
    <w:p w:rsidR="4FD9ADBD" w:rsidP="4FD9ADBD" w:rsidRDefault="4FD9ADBD" w14:paraId="2B25CD8A" w14:textId="29B61BF3">
      <w:pPr>
        <w:pStyle w:val="ListParagraph"/>
        <w:bidi w:val="0"/>
        <w:spacing w:before="240" w:beforeAutospacing="off" w:after="240" w:afterAutospacing="off" w:line="360" w:lineRule="auto"/>
        <w:ind w:left="2160"/>
        <w:jc w:val="left"/>
        <w:rPr>
          <w:rFonts w:ascii="Calibri" w:hAnsi="Calibri" w:eastAsia="Calibri" w:cs="Calibri"/>
          <w:i w:val="0"/>
          <w:iCs w:val="0"/>
          <w:noProof w:val="0"/>
          <w:sz w:val="22"/>
          <w:szCs w:val="22"/>
          <w:lang w:val="es-ES"/>
        </w:rPr>
      </w:pPr>
    </w:p>
    <w:p w:rsidR="521940F6" w:rsidP="4FD9ADBD" w:rsidRDefault="521940F6" w14:paraId="258D4F14" w14:textId="14CE1169">
      <w:pPr>
        <w:pStyle w:val="ListParagraph"/>
        <w:numPr>
          <w:ilvl w:val="0"/>
          <w:numId w:val="48"/>
        </w:numPr>
        <w:bidi w:val="0"/>
        <w:spacing w:before="240" w:beforeAutospacing="off" w:after="240" w:afterAutospacing="off" w:line="360" w:lineRule="auto"/>
        <w:jc w:val="left"/>
        <w:rPr>
          <w:rFonts w:ascii="Calibri" w:hAnsi="Calibri" w:eastAsia="Calibri" w:cs="Calibri"/>
          <w:b w:val="0"/>
          <w:bCs w:val="0"/>
          <w:i w:val="0"/>
          <w:iCs w:val="0"/>
          <w:noProof w:val="0"/>
          <w:color w:val="C00000"/>
          <w:sz w:val="22"/>
          <w:szCs w:val="22"/>
          <w:lang w:val="es-ES"/>
        </w:rPr>
      </w:pPr>
      <w:r w:rsidRPr="4FD9ADBD" w:rsidR="521940F6">
        <w:rPr>
          <w:rFonts w:ascii="Calibri" w:hAnsi="Calibri" w:eastAsia="Calibri" w:cs="Calibri"/>
          <w:b w:val="0"/>
          <w:bCs w:val="0"/>
          <w:i w:val="0"/>
          <w:iCs w:val="0"/>
          <w:noProof w:val="0"/>
          <w:color w:val="C00000"/>
          <w:sz w:val="22"/>
          <w:szCs w:val="22"/>
          <w:lang w:val="es-ES"/>
        </w:rPr>
        <w:t xml:space="preserve">GET </w:t>
      </w:r>
      <w:r w:rsidRPr="4FD9ADBD" w:rsidR="521940F6">
        <w:rPr>
          <w:rFonts w:ascii="Calibri" w:hAnsi="Calibri" w:eastAsia="Calibri" w:cs="Calibri"/>
          <w:b w:val="0"/>
          <w:bCs w:val="0"/>
          <w:i w:val="0"/>
          <w:iCs w:val="0"/>
          <w:noProof w:val="0"/>
          <w:color w:val="C00000"/>
          <w:sz w:val="22"/>
          <w:szCs w:val="22"/>
          <w:lang w:val="es-ES"/>
        </w:rPr>
        <w:t>/v1/usuarios/discovery</w:t>
      </w:r>
    </w:p>
    <w:p w:rsidR="521940F6" w:rsidP="4FD9ADBD" w:rsidRDefault="521940F6" w14:paraId="0BB27CF1" w14:textId="7DF3A949">
      <w:pPr>
        <w:pStyle w:val="ListParagraph"/>
        <w:numPr>
          <w:ilvl w:val="1"/>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Descripción:</w:t>
      </w:r>
      <w:r w:rsidRPr="4FD9ADBD" w:rsidR="521940F6">
        <w:rPr>
          <w:rFonts w:ascii="Calibri" w:hAnsi="Calibri" w:eastAsia="Calibri" w:cs="Calibri"/>
          <w:i w:val="0"/>
          <w:iCs w:val="0"/>
          <w:noProof w:val="0"/>
          <w:sz w:val="22"/>
          <w:szCs w:val="22"/>
          <w:lang w:val="es-ES"/>
        </w:rPr>
        <w:t xml:space="preserve"> Permite al usuario común filtrar talentos emergentes.</w:t>
      </w:r>
    </w:p>
    <w:p w:rsidR="521940F6" w:rsidP="4FD9ADBD" w:rsidRDefault="521940F6" w14:paraId="73987A34" w14:textId="7146F27C">
      <w:pPr>
        <w:pStyle w:val="ListParagraph"/>
        <w:numPr>
          <w:ilvl w:val="1"/>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Query Parameters:</w:t>
      </w:r>
      <w:r w:rsidRPr="4FD9ADBD" w:rsidR="521940F6">
        <w:rPr>
          <w:rFonts w:ascii="Calibri" w:hAnsi="Calibri" w:eastAsia="Calibri" w:cs="Calibri"/>
          <w:i w:val="0"/>
          <w:iCs w:val="0"/>
          <w:noProof w:val="0"/>
          <w:sz w:val="22"/>
          <w:szCs w:val="22"/>
          <w:lang w:val="es-ES"/>
        </w:rPr>
        <w:t xml:space="preserve"> </w:t>
      </w:r>
      <w:r w:rsidRPr="4FD9ADBD" w:rsidR="521940F6">
        <w:rPr>
          <w:rFonts w:ascii="Calibri" w:hAnsi="Calibri" w:eastAsia="Calibri" w:cs="Calibri"/>
          <w:i w:val="0"/>
          <w:iCs w:val="0"/>
          <w:noProof w:val="0"/>
          <w:sz w:val="22"/>
          <w:szCs w:val="22"/>
          <w:lang w:val="es-ES"/>
        </w:rPr>
        <w:t>genero</w:t>
      </w:r>
      <w:r w:rsidRPr="4FD9ADBD" w:rsidR="521940F6">
        <w:rPr>
          <w:rFonts w:ascii="Calibri" w:hAnsi="Calibri" w:eastAsia="Calibri" w:cs="Calibri"/>
          <w:i w:val="0"/>
          <w:iCs w:val="0"/>
          <w:noProof w:val="0"/>
          <w:sz w:val="22"/>
          <w:szCs w:val="22"/>
          <w:lang w:val="es-ES"/>
        </w:rPr>
        <w:t xml:space="preserve">, </w:t>
      </w:r>
      <w:r w:rsidRPr="4FD9ADBD" w:rsidR="521940F6">
        <w:rPr>
          <w:rFonts w:ascii="Calibri" w:hAnsi="Calibri" w:eastAsia="Calibri" w:cs="Calibri"/>
          <w:i w:val="0"/>
          <w:iCs w:val="0"/>
          <w:noProof w:val="0"/>
          <w:sz w:val="22"/>
          <w:szCs w:val="22"/>
          <w:lang w:val="es-ES"/>
        </w:rPr>
        <w:t>rol</w:t>
      </w:r>
      <w:r w:rsidRPr="4FD9ADBD" w:rsidR="521940F6">
        <w:rPr>
          <w:rFonts w:ascii="Calibri" w:hAnsi="Calibri" w:eastAsia="Calibri" w:cs="Calibri"/>
          <w:i w:val="0"/>
          <w:iCs w:val="0"/>
          <w:noProof w:val="0"/>
          <w:sz w:val="22"/>
          <w:szCs w:val="22"/>
          <w:lang w:val="es-ES"/>
        </w:rPr>
        <w:t xml:space="preserve">, </w:t>
      </w:r>
      <w:r w:rsidRPr="4FD9ADBD" w:rsidR="521940F6">
        <w:rPr>
          <w:rFonts w:ascii="Calibri" w:hAnsi="Calibri" w:eastAsia="Calibri" w:cs="Calibri"/>
          <w:i w:val="0"/>
          <w:iCs w:val="0"/>
          <w:noProof w:val="0"/>
          <w:sz w:val="22"/>
          <w:szCs w:val="22"/>
          <w:lang w:val="es-ES"/>
        </w:rPr>
        <w:t>limit</w:t>
      </w:r>
      <w:r w:rsidRPr="4FD9ADBD" w:rsidR="521940F6">
        <w:rPr>
          <w:rFonts w:ascii="Calibri" w:hAnsi="Calibri" w:eastAsia="Calibri" w:cs="Calibri"/>
          <w:i w:val="0"/>
          <w:iCs w:val="0"/>
          <w:noProof w:val="0"/>
          <w:sz w:val="22"/>
          <w:szCs w:val="22"/>
          <w:lang w:val="es-ES"/>
        </w:rPr>
        <w:t>.</w:t>
      </w:r>
    </w:p>
    <w:p w:rsidR="521940F6" w:rsidP="4FD9ADBD" w:rsidRDefault="521940F6" w14:paraId="71666185" w14:textId="67836B2F">
      <w:pPr>
        <w:pStyle w:val="ListParagraph"/>
        <w:numPr>
          <w:ilvl w:val="1"/>
          <w:numId w:val="48"/>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521940F6">
        <w:rPr>
          <w:rFonts w:ascii="Calibri" w:hAnsi="Calibri" w:eastAsia="Calibri" w:cs="Calibri"/>
          <w:b w:val="1"/>
          <w:bCs w:val="1"/>
          <w:i w:val="0"/>
          <w:iCs w:val="0"/>
          <w:noProof w:val="0"/>
          <w:sz w:val="22"/>
          <w:szCs w:val="22"/>
          <w:lang w:val="es-ES"/>
        </w:rPr>
        <w:t>Response (200 OK):</w:t>
      </w:r>
      <w:r w:rsidRPr="4FD9ADBD" w:rsidR="521940F6">
        <w:rPr>
          <w:rFonts w:ascii="Calibri" w:hAnsi="Calibri" w:eastAsia="Calibri" w:cs="Calibri"/>
          <w:i w:val="0"/>
          <w:iCs w:val="0"/>
          <w:noProof w:val="0"/>
          <w:sz w:val="22"/>
          <w:szCs w:val="22"/>
          <w:lang w:val="es-ES"/>
        </w:rPr>
        <w:t xml:space="preserve"> Retorna un arreglo de documentos con la información del portafolio y rating.</w:t>
      </w:r>
    </w:p>
    <w:p w:rsidR="4FD9ADBD" w:rsidP="4FD9ADBD" w:rsidRDefault="4FD9ADBD" w14:paraId="400B7AE3" w14:textId="28450962">
      <w:pPr>
        <w:bidi w:val="0"/>
        <w:spacing w:line="360" w:lineRule="auto"/>
        <w:jc w:val="left"/>
        <w:rPr>
          <w:rFonts w:ascii="Calibri" w:hAnsi="Calibri" w:eastAsia="Calibri" w:cs="Calibri"/>
          <w:i w:val="0"/>
          <w:iCs w:val="0"/>
          <w:sz w:val="22"/>
          <w:szCs w:val="22"/>
        </w:rPr>
      </w:pPr>
    </w:p>
    <w:p w:rsidR="09CA0E59" w:rsidP="4FD9ADBD" w:rsidRDefault="09CA0E59" w14:paraId="279B608B" w14:textId="6F647481">
      <w:pPr>
        <w:pStyle w:val="Heading3"/>
        <w:bidi w:val="0"/>
        <w:spacing w:before="0" w:beforeAutospacing="off" w:after="281" w:afterAutospacing="off" w:line="360" w:lineRule="auto"/>
        <w:jc w:val="left"/>
        <w:rPr>
          <w:rFonts w:ascii="Calibri" w:hAnsi="Calibri" w:eastAsia="Calibri" w:cs="Calibri"/>
          <w:b w:val="1"/>
          <w:bCs w:val="1"/>
          <w:i w:val="0"/>
          <w:iCs w:val="0"/>
          <w:noProof w:val="0"/>
          <w:color w:val="C00000"/>
          <w:sz w:val="22"/>
          <w:szCs w:val="22"/>
          <w:lang w:val="es-ES"/>
        </w:rPr>
      </w:pPr>
      <w:r w:rsidRPr="4FD9ADBD" w:rsidR="09CA0E59">
        <w:rPr>
          <w:rFonts w:ascii="Calibri" w:hAnsi="Calibri" w:eastAsia="Calibri" w:cs="Calibri"/>
          <w:b w:val="1"/>
          <w:bCs w:val="1"/>
          <w:i w:val="0"/>
          <w:iCs w:val="0"/>
          <w:noProof w:val="0"/>
          <w:color w:val="C00000"/>
          <w:sz w:val="22"/>
          <w:szCs w:val="22"/>
          <w:lang w:val="es-ES"/>
        </w:rPr>
        <w:t>3.7 Estrategia de Observabilidad (OpenTelemetry)</w:t>
      </w:r>
    </w:p>
    <w:p w:rsidR="09CA0E59" w:rsidP="4FD9ADBD" w:rsidRDefault="09CA0E59" w14:paraId="7816DB6F" w14:textId="540DF120">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i w:val="0"/>
          <w:iCs w:val="0"/>
          <w:noProof w:val="0"/>
          <w:sz w:val="22"/>
          <w:szCs w:val="22"/>
          <w:lang w:val="es-ES"/>
        </w:rPr>
        <w:t xml:space="preserve">Para garantizar que la API "Conexión-musical" sea profesional y escalable, se implementará un sistema de observabilidad basado en el estándar </w:t>
      </w:r>
      <w:r w:rsidRPr="4FD9ADBD" w:rsidR="09CA0E59">
        <w:rPr>
          <w:rFonts w:ascii="Calibri" w:hAnsi="Calibri" w:eastAsia="Calibri" w:cs="Calibri"/>
          <w:b w:val="1"/>
          <w:bCs w:val="1"/>
          <w:i w:val="0"/>
          <w:iCs w:val="0"/>
          <w:noProof w:val="0"/>
          <w:sz w:val="22"/>
          <w:szCs w:val="22"/>
          <w:lang w:val="es-ES"/>
        </w:rPr>
        <w:t>OpenTelemetry (OTel)</w:t>
      </w:r>
      <w:r w:rsidRPr="4FD9ADBD" w:rsidR="09CA0E59">
        <w:rPr>
          <w:rFonts w:ascii="Calibri" w:hAnsi="Calibri" w:eastAsia="Calibri" w:cs="Calibri"/>
          <w:i w:val="0"/>
          <w:iCs w:val="0"/>
          <w:noProof w:val="0"/>
          <w:sz w:val="22"/>
          <w:szCs w:val="22"/>
          <w:lang w:val="es-ES"/>
        </w:rPr>
        <w:t>. Esto permite recolectar telemetría de manera agnóstica al proveedor, facilitando el monitoreo preventivo y la resolución rápida de incidentes.</w:t>
      </w:r>
    </w:p>
    <w:p w:rsidR="09CA0E59" w:rsidP="4FD9ADBD" w:rsidRDefault="09CA0E59" w14:paraId="284A4454" w14:textId="73F70EB2">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09CA0E59">
        <w:rPr>
          <w:rFonts w:ascii="Calibri" w:hAnsi="Calibri" w:eastAsia="Calibri" w:cs="Calibri"/>
          <w:b w:val="1"/>
          <w:bCs w:val="1"/>
          <w:i w:val="0"/>
          <w:iCs w:val="0"/>
          <w:noProof w:val="0"/>
          <w:color w:val="C00000"/>
          <w:sz w:val="22"/>
          <w:szCs w:val="22"/>
          <w:lang w:val="es-ES"/>
        </w:rPr>
        <w:t>3.7.1 Trazas Distribuidas (Tracing)</w:t>
      </w:r>
    </w:p>
    <w:p w:rsidR="09CA0E59" w:rsidP="4FD9ADBD" w:rsidRDefault="09CA0E59" w14:paraId="251E6784" w14:textId="6B8359CC">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i w:val="0"/>
          <w:iCs w:val="0"/>
          <w:noProof w:val="0"/>
          <w:sz w:val="22"/>
          <w:szCs w:val="22"/>
          <w:lang w:val="es-ES"/>
        </w:rPr>
        <w:t>Se rastreará el ciclo de vida completo de cada solicitud. Esto es crítico para entender qué sucede cuando un artista solicita una "junta" o cuando un oyente busca talentos.</w:t>
      </w:r>
    </w:p>
    <w:p w:rsidR="09CA0E59" w:rsidP="4FD9ADBD" w:rsidRDefault="09CA0E59" w14:paraId="0A04AFCB" w14:textId="13447344">
      <w:pPr>
        <w:pStyle w:val="ListParagraph"/>
        <w:numPr>
          <w:ilvl w:val="0"/>
          <w:numId w:val="5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Propósito:</w:t>
      </w:r>
      <w:r w:rsidRPr="4FD9ADBD" w:rsidR="09CA0E59">
        <w:rPr>
          <w:rFonts w:ascii="Calibri" w:hAnsi="Calibri" w:eastAsia="Calibri" w:cs="Calibri"/>
          <w:i w:val="0"/>
          <w:iCs w:val="0"/>
          <w:noProof w:val="0"/>
          <w:sz w:val="22"/>
          <w:szCs w:val="22"/>
          <w:lang w:val="es-ES"/>
        </w:rPr>
        <w:t xml:space="preserve"> Identificar en qué capa (Controller, Service o Database) se producen cuellos de botella.</w:t>
      </w:r>
    </w:p>
    <w:p w:rsidR="09CA0E59" w:rsidP="4FD9ADBD" w:rsidRDefault="09CA0E59" w14:paraId="34306D72" w14:textId="7E898F8F">
      <w:pPr>
        <w:pStyle w:val="ListParagraph"/>
        <w:numPr>
          <w:ilvl w:val="0"/>
          <w:numId w:val="5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Instrumentación:</w:t>
      </w:r>
      <w:r w:rsidRPr="4FD9ADBD" w:rsidR="09CA0E59">
        <w:rPr>
          <w:rFonts w:ascii="Calibri" w:hAnsi="Calibri" w:eastAsia="Calibri" w:cs="Calibri"/>
          <w:i w:val="0"/>
          <w:iCs w:val="0"/>
          <w:noProof w:val="0"/>
          <w:sz w:val="22"/>
          <w:szCs w:val="22"/>
          <w:lang w:val="es-ES"/>
        </w:rPr>
        <w:t xml:space="preserve"> Se utilizará la instrumentación automática para </w:t>
      </w:r>
      <w:r w:rsidRPr="4FD9ADBD" w:rsidR="09CA0E59">
        <w:rPr>
          <w:rFonts w:ascii="Calibri" w:hAnsi="Calibri" w:eastAsia="Calibri" w:cs="Calibri"/>
          <w:i w:val="0"/>
          <w:iCs w:val="0"/>
          <w:noProof w:val="0"/>
          <w:sz w:val="22"/>
          <w:szCs w:val="22"/>
          <w:lang w:val="es-ES"/>
        </w:rPr>
        <w:t>http</w:t>
      </w:r>
      <w:r w:rsidRPr="4FD9ADBD" w:rsidR="09CA0E59">
        <w:rPr>
          <w:rFonts w:ascii="Calibri" w:hAnsi="Calibri" w:eastAsia="Calibri" w:cs="Calibri"/>
          <w:i w:val="0"/>
          <w:iCs w:val="0"/>
          <w:noProof w:val="0"/>
          <w:sz w:val="22"/>
          <w:szCs w:val="22"/>
          <w:lang w:val="es-ES"/>
        </w:rPr>
        <w:t xml:space="preserve">, </w:t>
      </w:r>
      <w:r w:rsidRPr="4FD9ADBD" w:rsidR="09CA0E59">
        <w:rPr>
          <w:rFonts w:ascii="Calibri" w:hAnsi="Calibri" w:eastAsia="Calibri" w:cs="Calibri"/>
          <w:i w:val="0"/>
          <w:iCs w:val="0"/>
          <w:noProof w:val="0"/>
          <w:sz w:val="22"/>
          <w:szCs w:val="22"/>
          <w:lang w:val="es-ES"/>
        </w:rPr>
        <w:t>express</w:t>
      </w:r>
      <w:r w:rsidRPr="4FD9ADBD" w:rsidR="09CA0E59">
        <w:rPr>
          <w:rFonts w:ascii="Calibri" w:hAnsi="Calibri" w:eastAsia="Calibri" w:cs="Calibri"/>
          <w:i w:val="0"/>
          <w:iCs w:val="0"/>
          <w:noProof w:val="0"/>
          <w:sz w:val="22"/>
          <w:szCs w:val="22"/>
          <w:lang w:val="es-ES"/>
        </w:rPr>
        <w:t xml:space="preserve"> y el driver oficial de </w:t>
      </w:r>
      <w:r w:rsidRPr="4FD9ADBD" w:rsidR="09CA0E59">
        <w:rPr>
          <w:rFonts w:ascii="Calibri" w:hAnsi="Calibri" w:eastAsia="Calibri" w:cs="Calibri"/>
          <w:i w:val="0"/>
          <w:iCs w:val="0"/>
          <w:noProof w:val="0"/>
          <w:sz w:val="22"/>
          <w:szCs w:val="22"/>
          <w:lang w:val="es-ES"/>
        </w:rPr>
        <w:t>mongodb</w:t>
      </w:r>
      <w:r w:rsidRPr="4FD9ADBD" w:rsidR="09CA0E59">
        <w:rPr>
          <w:rFonts w:ascii="Calibri" w:hAnsi="Calibri" w:eastAsia="Calibri" w:cs="Calibri"/>
          <w:i w:val="0"/>
          <w:iCs w:val="0"/>
          <w:noProof w:val="0"/>
          <w:sz w:val="22"/>
          <w:szCs w:val="22"/>
          <w:lang w:val="es-ES"/>
        </w:rPr>
        <w:t>.</w:t>
      </w:r>
    </w:p>
    <w:p w:rsidR="09CA0E59" w:rsidP="4FD9ADBD" w:rsidRDefault="09CA0E59" w14:paraId="4B1A787F" w14:textId="5C15283A">
      <w:pPr>
        <w:pStyle w:val="ListParagraph"/>
        <w:numPr>
          <w:ilvl w:val="0"/>
          <w:numId w:val="53"/>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Visualización:</w:t>
      </w:r>
      <w:r w:rsidRPr="4FD9ADBD" w:rsidR="09CA0E59">
        <w:rPr>
          <w:rFonts w:ascii="Calibri" w:hAnsi="Calibri" w:eastAsia="Calibri" w:cs="Calibri"/>
          <w:i w:val="0"/>
          <w:iCs w:val="0"/>
          <w:noProof w:val="0"/>
          <w:sz w:val="22"/>
          <w:szCs w:val="22"/>
          <w:lang w:val="es-ES"/>
        </w:rPr>
        <w:t xml:space="preserve"> Las trazas se exportarán a </w:t>
      </w:r>
      <w:r w:rsidRPr="4FD9ADBD" w:rsidR="09CA0E59">
        <w:rPr>
          <w:rFonts w:ascii="Calibri" w:hAnsi="Calibri" w:eastAsia="Calibri" w:cs="Calibri"/>
          <w:b w:val="1"/>
          <w:bCs w:val="1"/>
          <w:i w:val="0"/>
          <w:iCs w:val="0"/>
          <w:noProof w:val="0"/>
          <w:sz w:val="22"/>
          <w:szCs w:val="22"/>
          <w:lang w:val="es-ES"/>
        </w:rPr>
        <w:t>Jaeger</w:t>
      </w:r>
      <w:r w:rsidRPr="4FD9ADBD" w:rsidR="09CA0E59">
        <w:rPr>
          <w:rFonts w:ascii="Calibri" w:hAnsi="Calibri" w:eastAsia="Calibri" w:cs="Calibri"/>
          <w:i w:val="0"/>
          <w:iCs w:val="0"/>
          <w:noProof w:val="0"/>
          <w:sz w:val="22"/>
          <w:szCs w:val="22"/>
          <w:lang w:val="es-ES"/>
        </w:rPr>
        <w:t>, permitiendo ver el gráfico de dispersión de las peticiones y localizar latencias específicas en consultas complejas de agregación.</w:t>
      </w:r>
    </w:p>
    <w:p w:rsidR="09CA0E59" w:rsidP="4FD9ADBD" w:rsidRDefault="09CA0E59" w14:paraId="7ED02740" w14:textId="568591EA">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09CA0E59">
        <w:rPr>
          <w:rFonts w:ascii="Calibri" w:hAnsi="Calibri" w:eastAsia="Calibri" w:cs="Calibri"/>
          <w:b w:val="1"/>
          <w:bCs w:val="1"/>
          <w:i w:val="0"/>
          <w:iCs w:val="0"/>
          <w:noProof w:val="0"/>
          <w:color w:val="C00000"/>
          <w:sz w:val="22"/>
          <w:szCs w:val="22"/>
          <w:lang w:val="es-ES"/>
        </w:rPr>
        <w:t>3.7.2 Métricas Específicas de Rendimiento</w:t>
      </w:r>
    </w:p>
    <w:p w:rsidR="09CA0E59" w:rsidP="4FD9ADBD" w:rsidRDefault="09CA0E59" w14:paraId="57703394" w14:textId="2A332588">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i w:val="0"/>
          <w:iCs w:val="0"/>
          <w:noProof w:val="0"/>
          <w:sz w:val="22"/>
          <w:szCs w:val="22"/>
          <w:lang w:val="es-ES"/>
        </w:rPr>
        <w:t>Para cuantificar la salud del sistema, se medirán las siguientes métricas clave (Signals):</w:t>
      </w:r>
    </w:p>
    <w:tbl>
      <w:tblPr>
        <w:tblStyle w:val="TableNormal"/>
        <w:bidiVisual w:val="0"/>
        <w:tblW w:w="0" w:type="auto"/>
        <w:tblLook w:val="06A0" w:firstRow="1" w:lastRow="0" w:firstColumn="1" w:lastColumn="0" w:noHBand="1" w:noVBand="1"/>
      </w:tblPr>
      <w:tblGrid>
        <w:gridCol w:w="2518"/>
        <w:gridCol w:w="5171"/>
        <w:gridCol w:w="1326"/>
      </w:tblGrid>
      <w:tr w:rsidR="4FD9ADBD" w:rsidTr="4FD9ADBD" w14:paraId="7685B3F2">
        <w:trPr>
          <w:trHeight w:val="300"/>
        </w:trPr>
        <w:tc>
          <w:tcPr>
            <w:tcW w:w="2518" w:type="dxa"/>
            <w:tcBorders>
              <w:top w:val="single" w:sz="6"/>
              <w:left w:val="single" w:sz="6"/>
              <w:bottom w:val="single" w:sz="6"/>
              <w:right w:val="single" w:sz="6"/>
            </w:tcBorders>
            <w:tcMar/>
            <w:vAlign w:val="center"/>
          </w:tcPr>
          <w:p w:rsidR="4FD9ADBD" w:rsidP="4FD9ADBD" w:rsidRDefault="4FD9ADBD" w14:paraId="346DE8AD" w14:textId="4AAB1BE8">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Métrica</w:t>
            </w:r>
          </w:p>
        </w:tc>
        <w:tc>
          <w:tcPr>
            <w:tcW w:w="5171" w:type="dxa"/>
            <w:tcBorders>
              <w:top w:val="single" w:sz="6"/>
              <w:left w:val="single" w:sz="6"/>
              <w:bottom w:val="single" w:sz="6"/>
              <w:right w:val="single" w:sz="6"/>
            </w:tcBorders>
            <w:tcMar/>
            <w:vAlign w:val="center"/>
          </w:tcPr>
          <w:p w:rsidR="4FD9ADBD" w:rsidP="4FD9ADBD" w:rsidRDefault="4FD9ADBD" w14:paraId="16607444" w14:textId="50E52C9C">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Descripción</w:t>
            </w:r>
          </w:p>
        </w:tc>
        <w:tc>
          <w:tcPr>
            <w:tcW w:w="1326" w:type="dxa"/>
            <w:tcBorders>
              <w:top w:val="single" w:sz="6"/>
              <w:left w:val="single" w:sz="6"/>
              <w:bottom w:val="single" w:sz="6"/>
              <w:right w:val="single" w:sz="6"/>
            </w:tcBorders>
            <w:tcMar/>
            <w:vAlign w:val="center"/>
          </w:tcPr>
          <w:p w:rsidR="4FD9ADBD" w:rsidP="4FD9ADBD" w:rsidRDefault="4FD9ADBD" w14:paraId="17E92015" w14:textId="1A7C3942">
            <w:pPr>
              <w:bidi w:val="0"/>
              <w:spacing w:before="0" w:beforeAutospacing="off" w:after="0" w:afterAutospacing="off" w:line="360" w:lineRule="auto"/>
              <w:rPr>
                <w:rFonts w:ascii="Calibri" w:hAnsi="Calibri" w:eastAsia="Calibri" w:cs="Calibri"/>
                <w:b w:val="1"/>
                <w:bCs w:val="1"/>
                <w:i w:val="0"/>
                <w:iCs w:val="0"/>
                <w:sz w:val="22"/>
                <w:szCs w:val="22"/>
              </w:rPr>
            </w:pPr>
            <w:r w:rsidRPr="4FD9ADBD" w:rsidR="4FD9ADBD">
              <w:rPr>
                <w:rFonts w:ascii="Calibri" w:hAnsi="Calibri" w:eastAsia="Calibri" w:cs="Calibri"/>
                <w:b w:val="1"/>
                <w:bCs w:val="1"/>
                <w:i w:val="0"/>
                <w:iCs w:val="0"/>
                <w:sz w:val="22"/>
                <w:szCs w:val="22"/>
              </w:rPr>
              <w:t>Umbral Crítico (SLA)</w:t>
            </w:r>
          </w:p>
        </w:tc>
      </w:tr>
      <w:tr w:rsidR="4FD9ADBD" w:rsidTr="4FD9ADBD" w14:paraId="48F65E07">
        <w:trPr>
          <w:trHeight w:val="300"/>
        </w:trPr>
        <w:tc>
          <w:tcPr>
            <w:tcW w:w="2518" w:type="dxa"/>
            <w:tcBorders>
              <w:top w:val="single" w:sz="6"/>
              <w:left w:val="single" w:sz="6"/>
              <w:bottom w:val="single" w:sz="6"/>
              <w:right w:val="single" w:sz="6"/>
            </w:tcBorders>
            <w:tcMar/>
            <w:vAlign w:val="center"/>
          </w:tcPr>
          <w:p w:rsidR="4FD9ADBD" w:rsidP="4FD9ADBD" w:rsidRDefault="4FD9ADBD" w14:paraId="6056FDA4" w14:textId="37B2CD42">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http.server.duration</w:t>
            </w:r>
          </w:p>
        </w:tc>
        <w:tc>
          <w:tcPr>
            <w:tcW w:w="5171" w:type="dxa"/>
            <w:tcBorders>
              <w:top w:val="single" w:sz="6"/>
              <w:left w:val="single" w:sz="6"/>
              <w:bottom w:val="single" w:sz="6"/>
              <w:right w:val="single" w:sz="6"/>
            </w:tcBorders>
            <w:tcMar/>
            <w:vAlign w:val="center"/>
          </w:tcPr>
          <w:p w:rsidR="4FD9ADBD" w:rsidP="4FD9ADBD" w:rsidRDefault="4FD9ADBD" w14:paraId="723ECF43" w14:textId="59D7EF81">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Tiempo total de respuesta desde que entra la solicitud hasta que se entrega el JSON al usuario.</w:t>
            </w:r>
          </w:p>
        </w:tc>
        <w:tc>
          <w:tcPr>
            <w:tcW w:w="1326" w:type="dxa"/>
            <w:tcBorders>
              <w:top w:val="single" w:sz="6"/>
              <w:left w:val="single" w:sz="6"/>
              <w:bottom w:val="single" w:sz="6"/>
              <w:right w:val="single" w:sz="6"/>
            </w:tcBorders>
            <w:tcMar/>
            <w:vAlign w:val="center"/>
          </w:tcPr>
          <w:p w:rsidR="4FD9ADBD" w:rsidP="4FD9ADBD" w:rsidRDefault="4FD9ADBD" w14:paraId="3C44AD08" w14:textId="1C0F8969">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&lt; 500ms (p95)</w:t>
            </w:r>
          </w:p>
        </w:tc>
      </w:tr>
      <w:tr w:rsidR="4FD9ADBD" w:rsidTr="4FD9ADBD" w14:paraId="5657F718">
        <w:trPr>
          <w:trHeight w:val="300"/>
        </w:trPr>
        <w:tc>
          <w:tcPr>
            <w:tcW w:w="2518" w:type="dxa"/>
            <w:tcBorders>
              <w:top w:val="single" w:sz="6"/>
              <w:left w:val="single" w:sz="6"/>
              <w:bottom w:val="single" w:sz="6"/>
              <w:right w:val="single" w:sz="6"/>
            </w:tcBorders>
            <w:tcMar/>
            <w:vAlign w:val="center"/>
          </w:tcPr>
          <w:p w:rsidR="4FD9ADBD" w:rsidP="4FD9ADBD" w:rsidRDefault="4FD9ADBD" w14:paraId="7BE7D56E" w14:textId="002186A7">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db.mongodb.query_time</w:t>
            </w:r>
          </w:p>
        </w:tc>
        <w:tc>
          <w:tcPr>
            <w:tcW w:w="5171" w:type="dxa"/>
            <w:tcBorders>
              <w:top w:val="single" w:sz="6"/>
              <w:left w:val="single" w:sz="6"/>
              <w:bottom w:val="single" w:sz="6"/>
              <w:right w:val="single" w:sz="6"/>
            </w:tcBorders>
            <w:tcMar/>
            <w:vAlign w:val="center"/>
          </w:tcPr>
          <w:p w:rsidR="4FD9ADBD" w:rsidP="4FD9ADBD" w:rsidRDefault="4FD9ADBD" w14:paraId="3E1B4721" w14:textId="6807F917">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Tiempo de ejecución de las consultas en el cluster de Atlas, midiendo la eficiencia de los índices.</w:t>
            </w:r>
          </w:p>
        </w:tc>
        <w:tc>
          <w:tcPr>
            <w:tcW w:w="1326" w:type="dxa"/>
            <w:tcBorders>
              <w:top w:val="single" w:sz="6"/>
              <w:left w:val="single" w:sz="6"/>
              <w:bottom w:val="single" w:sz="6"/>
              <w:right w:val="single" w:sz="6"/>
            </w:tcBorders>
            <w:tcMar/>
            <w:vAlign w:val="center"/>
          </w:tcPr>
          <w:p w:rsidR="4FD9ADBD" w:rsidP="4FD9ADBD" w:rsidRDefault="4FD9ADBD" w14:paraId="03683459" w14:textId="49F1FF9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&lt; 100ms</w:t>
            </w:r>
          </w:p>
        </w:tc>
      </w:tr>
      <w:tr w:rsidR="4FD9ADBD" w:rsidTr="4FD9ADBD" w14:paraId="61BA1E26">
        <w:trPr>
          <w:trHeight w:val="300"/>
        </w:trPr>
        <w:tc>
          <w:tcPr>
            <w:tcW w:w="2518" w:type="dxa"/>
            <w:tcBorders>
              <w:top w:val="single" w:sz="6"/>
              <w:left w:val="single" w:sz="6"/>
              <w:bottom w:val="single" w:sz="6"/>
              <w:right w:val="single" w:sz="6"/>
            </w:tcBorders>
            <w:tcMar/>
            <w:vAlign w:val="center"/>
          </w:tcPr>
          <w:p w:rsidR="4FD9ADBD" w:rsidP="4FD9ADBD" w:rsidRDefault="4FD9ADBD" w14:paraId="796755CB" w14:textId="3C2F27EB">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http.server.active_requests</w:t>
            </w:r>
          </w:p>
        </w:tc>
        <w:tc>
          <w:tcPr>
            <w:tcW w:w="5171" w:type="dxa"/>
            <w:tcBorders>
              <w:top w:val="single" w:sz="6"/>
              <w:left w:val="single" w:sz="6"/>
              <w:bottom w:val="single" w:sz="6"/>
              <w:right w:val="single" w:sz="6"/>
            </w:tcBorders>
            <w:tcMar/>
            <w:vAlign w:val="center"/>
          </w:tcPr>
          <w:p w:rsidR="4FD9ADBD" w:rsidP="4FD9ADBD" w:rsidRDefault="4FD9ADBD" w14:paraId="53FD63DA" w14:textId="324987B6">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Número de conexiones simultáneas de usuarios buscando música o gestionando perfiles.</w:t>
            </w:r>
          </w:p>
        </w:tc>
        <w:tc>
          <w:tcPr>
            <w:tcW w:w="1326" w:type="dxa"/>
            <w:tcBorders>
              <w:top w:val="single" w:sz="6"/>
              <w:left w:val="single" w:sz="6"/>
              <w:bottom w:val="single" w:sz="6"/>
              <w:right w:val="single" w:sz="6"/>
            </w:tcBorders>
            <w:tcMar/>
            <w:vAlign w:val="center"/>
          </w:tcPr>
          <w:p w:rsidR="4FD9ADBD" w:rsidP="4FD9ADBD" w:rsidRDefault="4FD9ADBD" w14:paraId="566CAA53" w14:textId="1324B9B9">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Según capacidad del tier</w:t>
            </w:r>
          </w:p>
        </w:tc>
      </w:tr>
      <w:tr w:rsidR="4FD9ADBD" w:rsidTr="4FD9ADBD" w14:paraId="335D9830">
        <w:trPr>
          <w:trHeight w:val="300"/>
        </w:trPr>
        <w:tc>
          <w:tcPr>
            <w:tcW w:w="2518" w:type="dxa"/>
            <w:tcBorders>
              <w:top w:val="single" w:sz="6"/>
              <w:left w:val="single" w:sz="6"/>
              <w:bottom w:val="single" w:sz="6"/>
              <w:right w:val="single" w:sz="6"/>
            </w:tcBorders>
            <w:tcMar/>
            <w:vAlign w:val="center"/>
          </w:tcPr>
          <w:p w:rsidR="4FD9ADBD" w:rsidP="4FD9ADBD" w:rsidRDefault="4FD9ADBD" w14:paraId="7C47BD96" w14:textId="3F60122D">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process.runtime.nodejs.event_loop.lag</w:t>
            </w:r>
          </w:p>
        </w:tc>
        <w:tc>
          <w:tcPr>
            <w:tcW w:w="5171" w:type="dxa"/>
            <w:tcBorders>
              <w:top w:val="single" w:sz="6"/>
              <w:left w:val="single" w:sz="6"/>
              <w:bottom w:val="single" w:sz="6"/>
              <w:right w:val="single" w:sz="6"/>
            </w:tcBorders>
            <w:tcMar/>
            <w:vAlign w:val="center"/>
          </w:tcPr>
          <w:p w:rsidR="4FD9ADBD" w:rsidP="4FD9ADBD" w:rsidRDefault="4FD9ADBD" w14:paraId="6DD444BC" w14:textId="4F006275">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Retraso en el bucle de eventos de Node.js, indicando saturación de CPU por lógica de negocio.</w:t>
            </w:r>
          </w:p>
        </w:tc>
        <w:tc>
          <w:tcPr>
            <w:tcW w:w="1326" w:type="dxa"/>
            <w:tcBorders>
              <w:top w:val="single" w:sz="6"/>
              <w:left w:val="single" w:sz="6"/>
              <w:bottom w:val="single" w:sz="6"/>
              <w:right w:val="single" w:sz="6"/>
            </w:tcBorders>
            <w:tcMar/>
            <w:vAlign w:val="center"/>
          </w:tcPr>
          <w:p w:rsidR="4FD9ADBD" w:rsidP="4FD9ADBD" w:rsidRDefault="4FD9ADBD" w14:paraId="00E208CA" w14:textId="1CC48AB7">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&lt; 50ms</w:t>
            </w:r>
          </w:p>
        </w:tc>
      </w:tr>
      <w:tr w:rsidR="4FD9ADBD" w:rsidTr="4FD9ADBD" w14:paraId="41955860">
        <w:trPr>
          <w:trHeight w:val="300"/>
        </w:trPr>
        <w:tc>
          <w:tcPr>
            <w:tcW w:w="2518" w:type="dxa"/>
            <w:tcBorders>
              <w:top w:val="single" w:sz="6"/>
              <w:left w:val="single" w:sz="6"/>
              <w:bottom w:val="single" w:sz="6"/>
              <w:right w:val="single" w:sz="6"/>
            </w:tcBorders>
            <w:tcMar/>
            <w:vAlign w:val="center"/>
          </w:tcPr>
          <w:p w:rsidR="4FD9ADBD" w:rsidP="4FD9ADBD" w:rsidRDefault="4FD9ADBD" w14:paraId="2DC2F995" w14:textId="5D8FA65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mongodb.driver.pool.checked_out_connections</w:t>
            </w:r>
          </w:p>
        </w:tc>
        <w:tc>
          <w:tcPr>
            <w:tcW w:w="5171" w:type="dxa"/>
            <w:tcBorders>
              <w:top w:val="single" w:sz="6"/>
              <w:left w:val="single" w:sz="6"/>
              <w:bottom w:val="single" w:sz="6"/>
              <w:right w:val="single" w:sz="6"/>
            </w:tcBorders>
            <w:tcMar/>
            <w:vAlign w:val="center"/>
          </w:tcPr>
          <w:p w:rsidR="4FD9ADBD" w:rsidP="4FD9ADBD" w:rsidRDefault="4FD9ADBD" w14:paraId="2F8DADE8" w14:textId="673FB37E">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Cantidad de conexiones activas hacia el cluster de base de datos.</w:t>
            </w:r>
          </w:p>
        </w:tc>
        <w:tc>
          <w:tcPr>
            <w:tcW w:w="1326" w:type="dxa"/>
            <w:tcBorders>
              <w:top w:val="single" w:sz="6"/>
              <w:left w:val="single" w:sz="6"/>
              <w:bottom w:val="single" w:sz="6"/>
              <w:right w:val="single" w:sz="6"/>
            </w:tcBorders>
            <w:tcMar/>
            <w:vAlign w:val="center"/>
          </w:tcPr>
          <w:p w:rsidR="4FD9ADBD" w:rsidP="4FD9ADBD" w:rsidRDefault="4FD9ADBD" w14:paraId="27B7D087" w14:textId="379064FA">
            <w:pPr>
              <w:bidi w:val="0"/>
              <w:spacing w:before="0" w:beforeAutospacing="off" w:after="0" w:afterAutospacing="off" w:line="360" w:lineRule="auto"/>
              <w:rPr>
                <w:rFonts w:ascii="Calibri" w:hAnsi="Calibri" w:eastAsia="Calibri" w:cs="Calibri"/>
                <w:i w:val="0"/>
                <w:iCs w:val="0"/>
                <w:sz w:val="22"/>
                <w:szCs w:val="22"/>
              </w:rPr>
            </w:pPr>
            <w:r w:rsidRPr="4FD9ADBD" w:rsidR="4FD9ADBD">
              <w:rPr>
                <w:rFonts w:ascii="Calibri" w:hAnsi="Calibri" w:eastAsia="Calibri" w:cs="Calibri"/>
                <w:i w:val="0"/>
                <w:iCs w:val="0"/>
                <w:sz w:val="22"/>
                <w:szCs w:val="22"/>
              </w:rPr>
              <w:t>80% de ocupación</w:t>
            </w:r>
          </w:p>
        </w:tc>
      </w:tr>
    </w:tbl>
    <w:p w:rsidR="4FD9ADBD" w:rsidP="4FD9ADBD" w:rsidRDefault="4FD9ADBD" w14:paraId="083BC7AF" w14:textId="6222053D">
      <w:pPr>
        <w:pStyle w:val="Heading4"/>
        <w:bidi w:val="0"/>
        <w:spacing w:before="0" w:beforeAutospacing="off" w:after="319" w:afterAutospacing="off" w:line="360" w:lineRule="auto"/>
        <w:jc w:val="left"/>
        <w:rPr>
          <w:rFonts w:ascii="Calibri" w:hAnsi="Calibri" w:eastAsia="Calibri" w:cs="Calibri"/>
          <w:b w:val="1"/>
          <w:bCs w:val="1"/>
          <w:i w:val="0"/>
          <w:iCs w:val="0"/>
          <w:noProof w:val="0"/>
          <w:sz w:val="22"/>
          <w:szCs w:val="22"/>
          <w:lang w:val="es-ES"/>
        </w:rPr>
      </w:pPr>
    </w:p>
    <w:p w:rsidR="09CA0E59" w:rsidP="4FD9ADBD" w:rsidRDefault="09CA0E59" w14:paraId="17990577" w14:textId="6100DA65">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09CA0E59">
        <w:rPr>
          <w:rFonts w:ascii="Calibri" w:hAnsi="Calibri" w:eastAsia="Calibri" w:cs="Calibri"/>
          <w:b w:val="1"/>
          <w:bCs w:val="1"/>
          <w:i w:val="0"/>
          <w:iCs w:val="0"/>
          <w:noProof w:val="0"/>
          <w:color w:val="C00000"/>
          <w:sz w:val="22"/>
          <w:szCs w:val="22"/>
          <w:lang w:val="es-ES"/>
        </w:rPr>
        <w:t>3.7.3 Logs Estructurados y Correlación</w:t>
      </w:r>
    </w:p>
    <w:p w:rsidR="09CA0E59" w:rsidP="4FD9ADBD" w:rsidRDefault="09CA0E59" w14:paraId="62F7241D" w14:textId="2E1B0C2D">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i w:val="0"/>
          <w:iCs w:val="0"/>
          <w:noProof w:val="0"/>
          <w:sz w:val="22"/>
          <w:szCs w:val="22"/>
          <w:lang w:val="es-ES"/>
        </w:rPr>
        <w:t xml:space="preserve">A diferencia de los logs de texto plano tradicionales, se implementarán </w:t>
      </w:r>
      <w:r w:rsidRPr="4FD9ADBD" w:rsidR="09CA0E59">
        <w:rPr>
          <w:rFonts w:ascii="Calibri" w:hAnsi="Calibri" w:eastAsia="Calibri" w:cs="Calibri"/>
          <w:b w:val="1"/>
          <w:bCs w:val="1"/>
          <w:i w:val="0"/>
          <w:iCs w:val="0"/>
          <w:noProof w:val="0"/>
          <w:sz w:val="22"/>
          <w:szCs w:val="22"/>
          <w:lang w:val="es-ES"/>
        </w:rPr>
        <w:t>logs estructurados en formato JSON</w:t>
      </w:r>
      <w:r w:rsidRPr="4FD9ADBD" w:rsidR="09CA0E59">
        <w:rPr>
          <w:rFonts w:ascii="Calibri" w:hAnsi="Calibri" w:eastAsia="Calibri" w:cs="Calibri"/>
          <w:i w:val="0"/>
          <w:iCs w:val="0"/>
          <w:noProof w:val="0"/>
          <w:sz w:val="22"/>
          <w:szCs w:val="22"/>
          <w:lang w:val="es-ES"/>
        </w:rPr>
        <w:t xml:space="preserve">. El elemento diferenciador para el nivel de excelencia es la inclusión del </w:t>
      </w:r>
      <w:r w:rsidRPr="4FD9ADBD" w:rsidR="09CA0E59">
        <w:rPr>
          <w:rFonts w:ascii="Calibri" w:hAnsi="Calibri" w:eastAsia="Calibri" w:cs="Calibri"/>
          <w:i w:val="0"/>
          <w:iCs w:val="0"/>
          <w:noProof w:val="0"/>
          <w:sz w:val="22"/>
          <w:szCs w:val="22"/>
          <w:lang w:val="es-ES"/>
        </w:rPr>
        <w:t>trace_id</w:t>
      </w:r>
      <w:r w:rsidRPr="4FD9ADBD" w:rsidR="09CA0E59">
        <w:rPr>
          <w:rFonts w:ascii="Calibri" w:hAnsi="Calibri" w:eastAsia="Calibri" w:cs="Calibri"/>
          <w:i w:val="0"/>
          <w:iCs w:val="0"/>
          <w:noProof w:val="0"/>
          <w:sz w:val="22"/>
          <w:szCs w:val="22"/>
          <w:lang w:val="es-ES"/>
        </w:rPr>
        <w:t xml:space="preserve"> y </w:t>
      </w:r>
      <w:r w:rsidRPr="4FD9ADBD" w:rsidR="09CA0E59">
        <w:rPr>
          <w:rFonts w:ascii="Calibri" w:hAnsi="Calibri" w:eastAsia="Calibri" w:cs="Calibri"/>
          <w:i w:val="0"/>
          <w:iCs w:val="0"/>
          <w:noProof w:val="0"/>
          <w:sz w:val="22"/>
          <w:szCs w:val="22"/>
          <w:lang w:val="es-ES"/>
        </w:rPr>
        <w:t>span_id</w:t>
      </w:r>
      <w:r w:rsidRPr="4FD9ADBD" w:rsidR="09CA0E59">
        <w:rPr>
          <w:rFonts w:ascii="Calibri" w:hAnsi="Calibri" w:eastAsia="Calibri" w:cs="Calibri"/>
          <w:i w:val="0"/>
          <w:iCs w:val="0"/>
          <w:noProof w:val="0"/>
          <w:sz w:val="22"/>
          <w:szCs w:val="22"/>
          <w:lang w:val="es-ES"/>
        </w:rPr>
        <w:t xml:space="preserve"> en cada registro, permitiendo saltar de un log de error directamente a la traza que lo originó.</w:t>
      </w:r>
    </w:p>
    <w:p w:rsidR="09CA0E59" w:rsidP="4FD9ADBD" w:rsidRDefault="09CA0E59" w14:paraId="42A73A78" w14:textId="56BF92ED">
      <w:pPr>
        <w:bidi w:val="0"/>
        <w:spacing w:before="0" w:beforeAutospacing="off" w:after="240" w:afterAutospacing="off" w:line="360" w:lineRule="auto"/>
        <w:jc w:val="left"/>
        <w:rPr>
          <w:rFonts w:ascii="Calibri" w:hAnsi="Calibri" w:eastAsia="Calibri" w:cs="Calibri"/>
          <w:b w:val="1"/>
          <w:bCs w:val="1"/>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Ejemplo de log estructurado ante un fallo de agendamiento:</w:t>
      </w:r>
    </w:p>
    <w:p w:rsidR="19C0CED8" w:rsidP="4FD9ADBD" w:rsidRDefault="19C0CED8" w14:paraId="37BC0327" w14:textId="366295F6">
      <w:pPr>
        <w:pStyle w:val="Normal"/>
        <w:bidi w:val="0"/>
        <w:spacing w:before="0" w:beforeAutospacing="off" w:after="0" w:afterAutospacing="off" w:line="360" w:lineRule="auto"/>
        <w:jc w:val="left"/>
        <w:rPr>
          <w:rFonts w:ascii="Calibri" w:hAnsi="Calibri" w:eastAsia="Calibri" w:cs="Calibri"/>
          <w:i w:val="0"/>
          <w:iCs w:val="0"/>
          <w:noProof w:val="0"/>
          <w:sz w:val="22"/>
          <w:szCs w:val="22"/>
          <w:lang w:val="es-ES"/>
        </w:rPr>
      </w:pPr>
      <w:r w:rsidR="19C0CED8">
        <w:drawing>
          <wp:inline wp14:editId="1CFDD77C" wp14:anchorId="1FA4B2B0">
            <wp:extent cx="5724525" cy="2876550"/>
            <wp:effectExtent l="0" t="0" r="0" b="0"/>
            <wp:docPr id="729821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821343" name="Picture 729821343"/>
                    <pic:cNvPicPr/>
                  </pic:nvPicPr>
                  <pic:blipFill>
                    <a:blip xmlns:r="http://schemas.openxmlformats.org/officeDocument/2006/relationships" r:embed="rId573673185">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br/>
      </w:r>
    </w:p>
    <w:p w:rsidR="09CA0E59" w:rsidP="4FD9ADBD" w:rsidRDefault="09CA0E59" w14:paraId="60AF94F9" w14:textId="79CBB9E8">
      <w:pPr>
        <w:pStyle w:val="Heading4"/>
        <w:bidi w:val="0"/>
        <w:spacing w:before="0" w:beforeAutospacing="off" w:after="319" w:afterAutospacing="off" w:line="360" w:lineRule="auto"/>
        <w:jc w:val="left"/>
        <w:rPr>
          <w:rFonts w:ascii="Calibri" w:hAnsi="Calibri" w:eastAsia="Calibri" w:cs="Calibri"/>
          <w:b w:val="1"/>
          <w:bCs w:val="1"/>
          <w:i w:val="0"/>
          <w:iCs w:val="0"/>
          <w:noProof w:val="0"/>
          <w:color w:val="C00000"/>
          <w:sz w:val="22"/>
          <w:szCs w:val="22"/>
          <w:lang w:val="es-ES"/>
        </w:rPr>
      </w:pPr>
      <w:r w:rsidRPr="4FD9ADBD" w:rsidR="09CA0E59">
        <w:rPr>
          <w:rFonts w:ascii="Calibri" w:hAnsi="Calibri" w:eastAsia="Calibri" w:cs="Calibri"/>
          <w:b w:val="1"/>
          <w:bCs w:val="1"/>
          <w:i w:val="0"/>
          <w:iCs w:val="0"/>
          <w:noProof w:val="0"/>
          <w:color w:val="C00000"/>
          <w:sz w:val="22"/>
          <w:szCs w:val="22"/>
          <w:lang w:val="es-ES"/>
        </w:rPr>
        <w:t>3.7.4 Backend de Visualización Propuesto</w:t>
      </w:r>
    </w:p>
    <w:p w:rsidR="09CA0E59" w:rsidP="4FD9ADBD" w:rsidRDefault="09CA0E59" w14:paraId="007816C5" w14:textId="796DB2B2">
      <w:pPr>
        <w:bidi w:val="0"/>
        <w:spacing w:before="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i w:val="0"/>
          <w:iCs w:val="0"/>
          <w:noProof w:val="0"/>
          <w:sz w:val="22"/>
          <w:szCs w:val="22"/>
          <w:lang w:val="es-ES"/>
        </w:rPr>
        <w:t>La arquitectura de observabilidad se completa con un stack de herramientas modernas:</w:t>
      </w:r>
    </w:p>
    <w:p w:rsidR="09CA0E59" w:rsidP="4FD9ADBD" w:rsidRDefault="09CA0E59" w14:paraId="2D34ADB7" w14:textId="3900E390">
      <w:pPr>
        <w:pStyle w:val="ListParagraph"/>
        <w:numPr>
          <w:ilvl w:val="0"/>
          <w:numId w:val="5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Collector de OpenTelemetry:</w:t>
      </w:r>
      <w:r w:rsidRPr="4FD9ADBD" w:rsidR="09CA0E59">
        <w:rPr>
          <w:rFonts w:ascii="Calibri" w:hAnsi="Calibri" w:eastAsia="Calibri" w:cs="Calibri"/>
          <w:i w:val="0"/>
          <w:iCs w:val="0"/>
          <w:noProof w:val="0"/>
          <w:sz w:val="22"/>
          <w:szCs w:val="22"/>
          <w:lang w:val="es-ES"/>
        </w:rPr>
        <w:t xml:space="preserve"> Actúa como intermediario para recibir, procesar y exportar los datos.</w:t>
      </w:r>
    </w:p>
    <w:p w:rsidR="09CA0E59" w:rsidP="4FD9ADBD" w:rsidRDefault="09CA0E59" w14:paraId="2B549AE6" w14:textId="51B0DAE6">
      <w:pPr>
        <w:pStyle w:val="ListParagraph"/>
        <w:numPr>
          <w:ilvl w:val="0"/>
          <w:numId w:val="5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Prometheus/Grafana:</w:t>
      </w:r>
      <w:r w:rsidRPr="4FD9ADBD" w:rsidR="09CA0E59">
        <w:rPr>
          <w:rFonts w:ascii="Calibri" w:hAnsi="Calibri" w:eastAsia="Calibri" w:cs="Calibri"/>
          <w:i w:val="0"/>
          <w:iCs w:val="0"/>
          <w:noProof w:val="0"/>
          <w:sz w:val="22"/>
          <w:szCs w:val="22"/>
          <w:lang w:val="es-ES"/>
        </w:rPr>
        <w:t xml:space="preserve"> Para el almacenamiento y visualización de las métricas mediante tableros (dashboards) en tiempo real.</w:t>
      </w:r>
    </w:p>
    <w:p w:rsidR="09CA0E59" w:rsidP="4FD9ADBD" w:rsidRDefault="09CA0E59" w14:paraId="3D552AD9" w14:textId="6E42522A">
      <w:pPr>
        <w:pStyle w:val="ListParagraph"/>
        <w:numPr>
          <w:ilvl w:val="0"/>
          <w:numId w:val="54"/>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09CA0E59">
        <w:rPr>
          <w:rFonts w:ascii="Calibri" w:hAnsi="Calibri" w:eastAsia="Calibri" w:cs="Calibri"/>
          <w:b w:val="1"/>
          <w:bCs w:val="1"/>
          <w:i w:val="0"/>
          <w:iCs w:val="0"/>
          <w:noProof w:val="0"/>
          <w:sz w:val="22"/>
          <w:szCs w:val="22"/>
          <w:lang w:val="es-ES"/>
        </w:rPr>
        <w:t>Jaeger:</w:t>
      </w:r>
      <w:r w:rsidRPr="4FD9ADBD" w:rsidR="09CA0E59">
        <w:rPr>
          <w:rFonts w:ascii="Calibri" w:hAnsi="Calibri" w:eastAsia="Calibri" w:cs="Calibri"/>
          <w:i w:val="0"/>
          <w:iCs w:val="0"/>
          <w:noProof w:val="0"/>
          <w:sz w:val="22"/>
          <w:szCs w:val="22"/>
          <w:lang w:val="es-ES"/>
        </w:rPr>
        <w:t xml:space="preserve"> Para la inspección profunda de trazas y análisis de dependencias entre servicios.</w:t>
      </w:r>
    </w:p>
    <w:p w:rsidR="4FD9ADBD" w:rsidP="4FD9ADBD" w:rsidRDefault="4FD9ADBD" w14:paraId="12CE4B28" w14:textId="09BF7F9B">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35C32A09" w:rsidP="4FD9ADBD" w:rsidRDefault="35C32A09" w14:paraId="421EEC90" w14:textId="08799FED">
      <w:pPr>
        <w:bidi w:val="0"/>
        <w:spacing w:before="240" w:beforeAutospacing="off" w:after="240" w:afterAutospacing="off" w:line="360" w:lineRule="auto"/>
        <w:jc w:val="left"/>
        <w:rPr>
          <w:rFonts w:ascii="Calibri" w:hAnsi="Calibri" w:eastAsia="Calibri" w:cs="Calibri"/>
          <w:b w:val="1"/>
          <w:bCs w:val="1"/>
          <w:i w:val="0"/>
          <w:iCs w:val="0"/>
          <w:noProof w:val="0"/>
          <w:color w:val="C00000"/>
          <w:sz w:val="22"/>
          <w:szCs w:val="22"/>
          <w:lang w:val="es-ES"/>
        </w:rPr>
      </w:pPr>
      <w:r w:rsidRPr="4FD9ADBD" w:rsidR="35C32A09">
        <w:rPr>
          <w:rFonts w:ascii="Calibri" w:hAnsi="Calibri" w:eastAsia="Calibri" w:cs="Calibri"/>
          <w:b w:val="1"/>
          <w:bCs w:val="1"/>
          <w:i w:val="0"/>
          <w:iCs w:val="0"/>
          <w:noProof w:val="0"/>
          <w:color w:val="C00000"/>
          <w:sz w:val="22"/>
          <w:szCs w:val="22"/>
          <w:lang w:val="es-ES"/>
        </w:rPr>
        <w:t>5. Referencias Bibliográficas (APA 7ª Edición)</w:t>
      </w:r>
    </w:p>
    <w:p w:rsidR="35C32A09" w:rsidP="4FD9ADBD" w:rsidRDefault="35C32A09" w14:paraId="384EB74E" w14:textId="2B2E4A1B">
      <w:pPr>
        <w:pStyle w:val="ListParagraph"/>
        <w:numPr>
          <w:ilvl w:val="0"/>
          <w:numId w:val="5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5C32A09">
        <w:rPr>
          <w:rFonts w:ascii="Calibri" w:hAnsi="Calibri" w:eastAsia="Calibri" w:cs="Calibri"/>
          <w:i w:val="0"/>
          <w:iCs w:val="0"/>
          <w:noProof w:val="0"/>
          <w:sz w:val="22"/>
          <w:szCs w:val="22"/>
          <w:lang w:val="es-ES"/>
        </w:rPr>
        <w:t xml:space="preserve">Fielding, R. T. (2000). </w:t>
      </w:r>
      <w:r w:rsidRPr="4FD9ADBD" w:rsidR="35C32A09">
        <w:rPr>
          <w:rFonts w:ascii="Calibri" w:hAnsi="Calibri" w:eastAsia="Calibri" w:cs="Calibri"/>
          <w:i w:val="0"/>
          <w:iCs w:val="0"/>
          <w:noProof w:val="0"/>
          <w:sz w:val="22"/>
          <w:szCs w:val="22"/>
          <w:lang w:val="es-ES"/>
        </w:rPr>
        <w:t>Architectural Styles and the Design of Network-based Software Architectures</w:t>
      </w:r>
      <w:r w:rsidRPr="4FD9ADBD" w:rsidR="35C32A09">
        <w:rPr>
          <w:rFonts w:ascii="Calibri" w:hAnsi="Calibri" w:eastAsia="Calibri" w:cs="Calibri"/>
          <w:i w:val="0"/>
          <w:iCs w:val="0"/>
          <w:noProof w:val="0"/>
          <w:sz w:val="22"/>
          <w:szCs w:val="22"/>
          <w:lang w:val="es-ES"/>
        </w:rPr>
        <w:t xml:space="preserve"> [Disertación doctoral, University of California, Irvine].</w:t>
      </w:r>
    </w:p>
    <w:p w:rsidR="35C32A09" w:rsidP="4FD9ADBD" w:rsidRDefault="35C32A09" w14:paraId="35C80328" w14:textId="5F1690B4">
      <w:pPr>
        <w:pStyle w:val="ListParagraph"/>
        <w:numPr>
          <w:ilvl w:val="0"/>
          <w:numId w:val="5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5C32A09">
        <w:rPr>
          <w:rFonts w:ascii="Calibri" w:hAnsi="Calibri" w:eastAsia="Calibri" w:cs="Calibri"/>
          <w:i w:val="0"/>
          <w:iCs w:val="0"/>
          <w:noProof w:val="0"/>
          <w:sz w:val="22"/>
          <w:szCs w:val="22"/>
          <w:lang w:val="es-ES"/>
        </w:rPr>
        <w:t xml:space="preserve">MongoDB Inc. (2024). </w:t>
      </w:r>
      <w:r w:rsidRPr="4FD9ADBD" w:rsidR="35C32A09">
        <w:rPr>
          <w:rFonts w:ascii="Calibri" w:hAnsi="Calibri" w:eastAsia="Calibri" w:cs="Calibri"/>
          <w:i w:val="0"/>
          <w:iCs w:val="0"/>
          <w:noProof w:val="0"/>
          <w:sz w:val="22"/>
          <w:szCs w:val="22"/>
          <w:lang w:val="es-ES"/>
        </w:rPr>
        <w:t>MongoDB Manual v7.0: Document modeling and patterns</w:t>
      </w:r>
      <w:r w:rsidRPr="4FD9ADBD" w:rsidR="35C32A09">
        <w:rPr>
          <w:rFonts w:ascii="Calibri" w:hAnsi="Calibri" w:eastAsia="Calibri" w:cs="Calibri"/>
          <w:i w:val="0"/>
          <w:iCs w:val="0"/>
          <w:noProof w:val="0"/>
          <w:sz w:val="22"/>
          <w:szCs w:val="22"/>
          <w:lang w:val="es-ES"/>
        </w:rPr>
        <w:t xml:space="preserve">. Recuperado de </w:t>
      </w:r>
      <w:hyperlink r:id="R961cca4389c14e63">
        <w:r w:rsidRPr="4FD9ADBD" w:rsidR="35C32A09">
          <w:rPr>
            <w:rStyle w:val="Hyperlink"/>
            <w:rFonts w:ascii="Calibri" w:hAnsi="Calibri" w:eastAsia="Calibri" w:cs="Calibri"/>
            <w:i w:val="0"/>
            <w:iCs w:val="0"/>
            <w:noProof w:val="0"/>
            <w:sz w:val="22"/>
            <w:szCs w:val="22"/>
            <w:lang w:val="es-ES"/>
          </w:rPr>
          <w:t>https://www.mongodb.com/docs/manual/</w:t>
        </w:r>
      </w:hyperlink>
    </w:p>
    <w:p w:rsidR="35C32A09" w:rsidP="4FD9ADBD" w:rsidRDefault="35C32A09" w14:paraId="2A356CB5" w14:textId="26E3ECB7">
      <w:pPr>
        <w:pStyle w:val="ListParagraph"/>
        <w:numPr>
          <w:ilvl w:val="0"/>
          <w:numId w:val="5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5C32A09">
        <w:rPr>
          <w:rFonts w:ascii="Calibri" w:hAnsi="Calibri" w:eastAsia="Calibri" w:cs="Calibri"/>
          <w:i w:val="0"/>
          <w:iCs w:val="0"/>
          <w:noProof w:val="0"/>
          <w:sz w:val="22"/>
          <w:szCs w:val="22"/>
          <w:lang w:val="es-ES"/>
        </w:rPr>
        <w:t xml:space="preserve">Itana, J., &amp; Couzinie, G. (2023). </w:t>
      </w:r>
      <w:r w:rsidRPr="4FD9ADBD" w:rsidR="35C32A09">
        <w:rPr>
          <w:rFonts w:ascii="Calibri" w:hAnsi="Calibri" w:eastAsia="Calibri" w:cs="Calibri"/>
          <w:i w:val="0"/>
          <w:iCs w:val="0"/>
          <w:noProof w:val="0"/>
          <w:sz w:val="22"/>
          <w:szCs w:val="22"/>
          <w:lang w:val="es-ES"/>
        </w:rPr>
        <w:t>Building Production-Ready APIs with Node.js and MongoDB</w:t>
      </w:r>
      <w:r w:rsidRPr="4FD9ADBD" w:rsidR="35C32A09">
        <w:rPr>
          <w:rFonts w:ascii="Calibri" w:hAnsi="Calibri" w:eastAsia="Calibri" w:cs="Calibri"/>
          <w:i w:val="0"/>
          <w:iCs w:val="0"/>
          <w:noProof w:val="0"/>
          <w:sz w:val="22"/>
          <w:szCs w:val="22"/>
          <w:lang w:val="es-ES"/>
        </w:rPr>
        <w:t>. Packt Publishing.</w:t>
      </w:r>
    </w:p>
    <w:p w:rsidR="35C32A09" w:rsidP="4FD9ADBD" w:rsidRDefault="35C32A09" w14:paraId="555168F4" w14:textId="21035F43">
      <w:pPr>
        <w:pStyle w:val="ListParagraph"/>
        <w:numPr>
          <w:ilvl w:val="0"/>
          <w:numId w:val="5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5C32A09">
        <w:rPr>
          <w:rFonts w:ascii="Calibri" w:hAnsi="Calibri" w:eastAsia="Calibri" w:cs="Calibri"/>
          <w:i w:val="0"/>
          <w:iCs w:val="0"/>
          <w:noProof w:val="0"/>
          <w:sz w:val="22"/>
          <w:szCs w:val="22"/>
          <w:lang w:val="es-ES"/>
        </w:rPr>
        <w:t xml:space="preserve">OpenTelemetry Authors. (2024). </w:t>
      </w:r>
      <w:r w:rsidRPr="4FD9ADBD" w:rsidR="35C32A09">
        <w:rPr>
          <w:rFonts w:ascii="Calibri" w:hAnsi="Calibri" w:eastAsia="Calibri" w:cs="Calibri"/>
          <w:i w:val="0"/>
          <w:iCs w:val="0"/>
          <w:noProof w:val="0"/>
          <w:sz w:val="22"/>
          <w:szCs w:val="22"/>
          <w:lang w:val="es-ES"/>
        </w:rPr>
        <w:t>OpenTelemetry Documentation: Observability Primer</w:t>
      </w:r>
      <w:r w:rsidRPr="4FD9ADBD" w:rsidR="35C32A09">
        <w:rPr>
          <w:rFonts w:ascii="Calibri" w:hAnsi="Calibri" w:eastAsia="Calibri" w:cs="Calibri"/>
          <w:i w:val="0"/>
          <w:iCs w:val="0"/>
          <w:noProof w:val="0"/>
          <w:sz w:val="22"/>
          <w:szCs w:val="22"/>
          <w:lang w:val="es-ES"/>
        </w:rPr>
        <w:t xml:space="preserve">. Recuperado de </w:t>
      </w:r>
      <w:hyperlink r:id="Rdb2b3fdcad8b4afb">
        <w:r w:rsidRPr="4FD9ADBD" w:rsidR="35C32A09">
          <w:rPr>
            <w:rStyle w:val="Hyperlink"/>
            <w:rFonts w:ascii="Calibri" w:hAnsi="Calibri" w:eastAsia="Calibri" w:cs="Calibri"/>
            <w:i w:val="0"/>
            <w:iCs w:val="0"/>
            <w:noProof w:val="0"/>
            <w:sz w:val="22"/>
            <w:szCs w:val="22"/>
            <w:lang w:val="es-ES"/>
          </w:rPr>
          <w:t>https://opentelemetry.io/docs/</w:t>
        </w:r>
      </w:hyperlink>
    </w:p>
    <w:p w:rsidR="35C32A09" w:rsidP="4FD9ADBD" w:rsidRDefault="35C32A09" w14:paraId="67045A89" w14:textId="2FE14046">
      <w:pPr>
        <w:pStyle w:val="ListParagraph"/>
        <w:numPr>
          <w:ilvl w:val="0"/>
          <w:numId w:val="50"/>
        </w:numPr>
        <w:bidi w:val="0"/>
        <w:spacing w:before="240" w:beforeAutospacing="off" w:after="240" w:afterAutospacing="off" w:line="360" w:lineRule="auto"/>
        <w:jc w:val="left"/>
        <w:rPr>
          <w:rFonts w:ascii="Calibri" w:hAnsi="Calibri" w:eastAsia="Calibri" w:cs="Calibri"/>
          <w:i w:val="0"/>
          <w:iCs w:val="0"/>
          <w:noProof w:val="0"/>
          <w:sz w:val="22"/>
          <w:szCs w:val="22"/>
          <w:lang w:val="es-ES"/>
        </w:rPr>
      </w:pPr>
      <w:r w:rsidRPr="4FD9ADBD" w:rsidR="35C32A09">
        <w:rPr>
          <w:rFonts w:ascii="Calibri" w:hAnsi="Calibri" w:eastAsia="Calibri" w:cs="Calibri"/>
          <w:i w:val="0"/>
          <w:iCs w:val="0"/>
          <w:noProof w:val="0"/>
          <w:sz w:val="22"/>
          <w:szCs w:val="22"/>
          <w:lang w:val="es-ES"/>
        </w:rPr>
        <w:t xml:space="preserve">Postman. (2024). </w:t>
      </w:r>
      <w:r w:rsidRPr="4FD9ADBD" w:rsidR="35C32A09">
        <w:rPr>
          <w:rFonts w:ascii="Calibri" w:hAnsi="Calibri" w:eastAsia="Calibri" w:cs="Calibri"/>
          <w:i w:val="0"/>
          <w:iCs w:val="0"/>
          <w:noProof w:val="0"/>
          <w:sz w:val="22"/>
          <w:szCs w:val="22"/>
          <w:lang w:val="es-ES"/>
        </w:rPr>
        <w:t>The State of API 2024: Best practices in OpenAPI Specification and Documentation</w:t>
      </w:r>
      <w:r w:rsidRPr="4FD9ADBD" w:rsidR="35C32A09">
        <w:rPr>
          <w:rFonts w:ascii="Calibri" w:hAnsi="Calibri" w:eastAsia="Calibri" w:cs="Calibri"/>
          <w:i w:val="0"/>
          <w:iCs w:val="0"/>
          <w:noProof w:val="0"/>
          <w:sz w:val="22"/>
          <w:szCs w:val="22"/>
          <w:lang w:val="es-ES"/>
        </w:rPr>
        <w:t>.</w:t>
      </w:r>
    </w:p>
    <w:p w:rsidR="4FD9ADBD" w:rsidP="4FD9ADBD" w:rsidRDefault="4FD9ADBD" w14:paraId="6FC65B60" w14:textId="5F043ADE">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1B1C1B37" w14:textId="69BE86AE">
      <w:pPr>
        <w:bidi w:val="0"/>
        <w:spacing w:line="360" w:lineRule="auto"/>
        <w:jc w:val="left"/>
        <w:rPr>
          <w:rFonts w:ascii="Calibri" w:hAnsi="Calibri" w:eastAsia="Calibri" w:cs="Calibri"/>
          <w:i w:val="0"/>
          <w:iCs w:val="0"/>
          <w:sz w:val="22"/>
          <w:szCs w:val="22"/>
        </w:rPr>
      </w:pPr>
    </w:p>
    <w:p w:rsidR="4FD9ADBD" w:rsidP="4FD9ADBD" w:rsidRDefault="4FD9ADBD" w14:paraId="4AA1107C" w14:textId="56268B9B">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6EAACEB1" w14:textId="00173442">
      <w:pPr>
        <w:pStyle w:val="Normal"/>
        <w:bidi w:val="0"/>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62EDB81C" w14:textId="6F509023">
      <w:pPr>
        <w:pStyle w:val="Normal"/>
        <w:spacing w:before="240" w:beforeAutospacing="off" w:after="240" w:afterAutospacing="off" w:line="360" w:lineRule="auto"/>
        <w:ind w:left="0"/>
        <w:jc w:val="left"/>
        <w:rPr>
          <w:rFonts w:ascii="Calibri" w:hAnsi="Calibri" w:eastAsia="Calibri" w:cs="Calibri"/>
          <w:i w:val="0"/>
          <w:iCs w:val="0"/>
          <w:noProof w:val="0"/>
          <w:sz w:val="22"/>
          <w:szCs w:val="22"/>
          <w:lang w:val="es-ES"/>
        </w:rPr>
      </w:pPr>
    </w:p>
    <w:p w:rsidR="4FD9ADBD" w:rsidP="4FD9ADBD" w:rsidRDefault="4FD9ADBD" w14:paraId="4F1EE580" w14:textId="2C134010">
      <w:pPr>
        <w:pStyle w:val="Normal"/>
        <w:spacing w:before="240" w:beforeAutospacing="off" w:after="240" w:afterAutospacing="off" w:line="360" w:lineRule="auto"/>
        <w:ind w:left="0"/>
        <w:jc w:val="left"/>
        <w:rPr>
          <w:rFonts w:ascii="Calibri" w:hAnsi="Calibri" w:eastAsia="Calibri" w:cs="Calibri"/>
          <w:noProof w:val="0"/>
          <w:sz w:val="22"/>
          <w:szCs w:val="22"/>
          <w:lang w:val="es-ES"/>
        </w:rPr>
      </w:pPr>
    </w:p>
    <w:p w:rsidR="4FD9ADBD" w:rsidP="4FD9ADBD" w:rsidRDefault="4FD9ADBD" w14:paraId="1DD545BB" w14:textId="6B1C297B">
      <w:pPr>
        <w:pStyle w:val="Normal"/>
        <w:spacing w:before="240" w:beforeAutospacing="off" w:after="240" w:afterAutospacing="off" w:line="360" w:lineRule="auto"/>
        <w:ind w:left="0"/>
        <w:jc w:val="left"/>
        <w:rPr>
          <w:rFonts w:ascii="Calibri" w:hAnsi="Calibri" w:eastAsia="Calibri" w:cs="Calibri"/>
          <w:noProof w:val="0"/>
          <w:sz w:val="22"/>
          <w:szCs w:val="22"/>
          <w:lang w:val="es-ES"/>
        </w:rPr>
      </w:pPr>
    </w:p>
    <w:p w:rsidR="4FD9ADBD" w:rsidP="4FD9ADBD" w:rsidRDefault="4FD9ADBD" w14:paraId="5AACE3EE" w14:textId="20F716FA">
      <w:pPr>
        <w:spacing w:before="240" w:beforeAutospacing="off" w:after="240" w:afterAutospacing="off" w:line="360" w:lineRule="auto"/>
        <w:jc w:val="left"/>
        <w:rPr>
          <w:rFonts w:ascii="Calibri" w:hAnsi="Calibri" w:eastAsia="Calibri" w:cs="Calibri"/>
          <w:noProof w:val="0"/>
          <w:sz w:val="22"/>
          <w:szCs w:val="22"/>
          <w:lang w:val="es-ES"/>
        </w:rPr>
      </w:pPr>
    </w:p>
    <w:p w:rsidR="6F0F65C2" w:rsidP="6F0F65C2" w:rsidRDefault="6F0F65C2" w14:paraId="29A7DD15" w14:textId="3F6DABFD">
      <w:pPr>
        <w:pStyle w:val="Normal"/>
        <w:spacing w:before="240" w:beforeAutospacing="off" w:after="240" w:afterAutospacing="off" w:line="360" w:lineRule="auto"/>
        <w:jc w:val="left"/>
        <w:rPr>
          <w:rFonts w:ascii="Calibri" w:hAnsi="Calibri" w:eastAsia="Calibri" w:cs="Calibri"/>
          <w:i w:val="0"/>
          <w:iCs w:val="0"/>
          <w:noProof w:val="0"/>
          <w:sz w:val="22"/>
          <w:szCs w:val="22"/>
          <w:lang w:val="es-ES"/>
        </w:rPr>
      </w:pPr>
    </w:p>
    <w:p w:rsidR="6F0F65C2" w:rsidP="6F0F65C2" w:rsidRDefault="6F0F65C2" w14:paraId="11B533E7" w14:textId="60D28001">
      <w:pPr>
        <w:pStyle w:val="Normal"/>
        <w:spacing w:before="240" w:beforeAutospacing="off" w:after="240" w:afterAutospacing="off" w:line="360" w:lineRule="auto"/>
        <w:jc w:val="left"/>
        <w:rPr>
          <w:rFonts w:ascii="Calibri" w:hAnsi="Calibri" w:eastAsia="Calibri" w:cs="Calibri"/>
          <w:i w:val="0"/>
          <w:iCs w:val="0"/>
          <w:noProof w:val="0"/>
          <w:sz w:val="22"/>
          <w:szCs w:val="22"/>
          <w:lang w:val="es-ES"/>
        </w:rPr>
      </w:pPr>
    </w:p>
    <w:p w:rsidR="6F0F65C2" w:rsidP="6F0F65C2" w:rsidRDefault="6F0F65C2" w14:paraId="3DB06752" w14:textId="20C18A91">
      <w:pPr>
        <w:pStyle w:val="Normal"/>
        <w:spacing w:before="240" w:beforeAutospacing="off" w:after="240" w:afterAutospacing="off" w:line="360" w:lineRule="auto"/>
        <w:jc w:val="left"/>
        <w:rPr>
          <w:rFonts w:ascii="Calibri" w:hAnsi="Calibri" w:eastAsia="Calibri" w:cs="Calibri"/>
          <w:i w:val="0"/>
          <w:iCs w:val="0"/>
          <w:noProof w:val="0"/>
          <w:sz w:val="22"/>
          <w:szCs w:val="22"/>
          <w:lang w:val="es-ES"/>
        </w:rPr>
      </w:pPr>
    </w:p>
    <w:p w:rsidR="6F0F65C2" w:rsidP="6F0F65C2" w:rsidRDefault="6F0F65C2" w14:paraId="69E58037" w14:textId="2EE56FAF">
      <w:pPr>
        <w:pStyle w:val="Normal"/>
        <w:spacing w:before="240" w:beforeAutospacing="off" w:after="240" w:afterAutospacing="off" w:line="360" w:lineRule="auto"/>
        <w:jc w:val="left"/>
        <w:rPr>
          <w:rFonts w:ascii="Calibri" w:hAnsi="Calibri" w:eastAsia="Calibri" w:cs="Calibri"/>
          <w:i w:val="0"/>
          <w:iCs w:val="0"/>
          <w:noProof w:val="0"/>
          <w:sz w:val="22"/>
          <w:szCs w:val="22"/>
          <w:lang w:val="es-ES"/>
        </w:rPr>
      </w:pPr>
    </w:p>
    <w:p w:rsidR="6F0F65C2" w:rsidP="6F0F65C2" w:rsidRDefault="6F0F65C2" w14:paraId="51937AAF" w14:textId="051585C6">
      <w:pPr>
        <w:pStyle w:val="Normal"/>
        <w:spacing w:before="240" w:beforeAutospacing="off" w:after="240" w:afterAutospacing="off" w:line="360" w:lineRule="auto"/>
        <w:jc w:val="left"/>
        <w:rPr>
          <w:rFonts w:ascii="Calibri" w:hAnsi="Calibri" w:eastAsia="Calibri" w:cs="Calibri"/>
          <w:i w:val="0"/>
          <w:iCs w:val="0"/>
          <w:noProof w:val="0"/>
          <w:sz w:val="22"/>
          <w:szCs w:val="22"/>
          <w:lang w:val="es-ES"/>
        </w:rPr>
      </w:pPr>
    </w:p>
    <w:p w:rsidR="6F0F65C2" w:rsidP="6F0F65C2" w:rsidRDefault="6F0F65C2" w14:paraId="58138622" w14:textId="0063633B">
      <w:pPr>
        <w:pStyle w:val="Normal"/>
        <w:spacing w:line="360" w:lineRule="auto"/>
        <w:jc w:val="center"/>
        <w:rPr>
          <w:rFonts w:ascii="Calibri" w:hAnsi="Calibri" w:eastAsia="Calibri" w:cs="Calibri"/>
          <w:noProof w:val="0"/>
          <w:sz w:val="40"/>
          <w:szCs w:val="40"/>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m3HLSYaksHP0e" int2:id="yGs9hnTd">
      <int2:state int2:type="spell" int2:value="Rejected"/>
    </int2:textHash>
    <int2:textHash int2:hashCode="ejWhOcaTPOih9z" int2:id="01Pu57mk">
      <int2:state int2:type="spell" int2:value="Rejected"/>
    </int2:textHash>
    <int2:textHash int2:hashCode="npGUD/kjHvl+fK" int2:id="QxdDA79f">
      <int2:state int2:type="spell" int2:value="Rejected"/>
    </int2:textHash>
    <int2:textHash int2:hashCode="7xX0jJZUuFeEo9" int2:id="qyBgR9W8">
      <int2:state int2:type="spell" int2:value="Rejected"/>
    </int2:textHash>
    <int2:textHash int2:hashCode="h0GJ7NqD4fe26K" int2:id="AShwZtG3">
      <int2:state int2:type="spell" int2:value="Rejected"/>
    </int2:textHash>
    <int2:textHash int2:hashCode="pjWid7C48T67PM" int2:id="q6k1nW9w">
      <int2:state int2:type="spell" int2:value="Rejected"/>
    </int2:textHash>
    <int2:textHash int2:hashCode="d4ZX/6k2XVJ7ib" int2:id="llmYOLLM">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4">
    <w:nsid w:val="2fe34d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3">
    <w:nsid w:val="14a22ef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2">
    <w:nsid w:val="1be05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1e59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46fa3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188bc76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8">
    <w:nsid w:val="1187b35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7">
    <w:nsid w:val="29c066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297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efba7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45d6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716d9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8b605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d85ed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4113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f2747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8971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90904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6">
    <w:nsid w:val="5027a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a895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b4b532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3">
    <w:nsid w:val="20e6b84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2">
    <w:nsid w:val="3ac3403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1">
    <w:nsid w:val="2a5f34d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0">
    <w:nsid w:val="47fa7ce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9">
    <w:nsid w:val="ba94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4a5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6b1a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dc62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f8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2d6fe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f2e00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3d543f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5e729a1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0">
    <w:nsid w:val="3d645f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164247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
    <w:nsid w:val="74b7a2b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7">
    <w:nsid w:val="2bbb1b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9511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974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e63a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21fb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1c0cd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1">
    <w:nsid w:val="6a3cf5f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0">
    <w:nsid w:val="32479fe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9">
    <w:nsid w:val="47a47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0860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87f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b151fb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1482523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4097e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e22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89f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77912b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36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36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360"/>
      </w:pPr>
    </w:lvl>
  </w:abstract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453DAD"/>
    <w:rsid w:val="004744A6"/>
    <w:rsid w:val="00659924"/>
    <w:rsid w:val="0088BC48"/>
    <w:rsid w:val="03017728"/>
    <w:rsid w:val="03C63A89"/>
    <w:rsid w:val="03DAA4A7"/>
    <w:rsid w:val="03E0262A"/>
    <w:rsid w:val="0475700A"/>
    <w:rsid w:val="0475C2EA"/>
    <w:rsid w:val="04BA9249"/>
    <w:rsid w:val="0547776B"/>
    <w:rsid w:val="05B096A2"/>
    <w:rsid w:val="06A78C64"/>
    <w:rsid w:val="06A827B5"/>
    <w:rsid w:val="0740098E"/>
    <w:rsid w:val="074E1947"/>
    <w:rsid w:val="07F681EC"/>
    <w:rsid w:val="088019FC"/>
    <w:rsid w:val="096128CD"/>
    <w:rsid w:val="09CA0E59"/>
    <w:rsid w:val="09D58CB5"/>
    <w:rsid w:val="09DC3920"/>
    <w:rsid w:val="0A6025F5"/>
    <w:rsid w:val="0AD6F418"/>
    <w:rsid w:val="0B6172D9"/>
    <w:rsid w:val="0BF8375A"/>
    <w:rsid w:val="0C11E018"/>
    <w:rsid w:val="0C1D643A"/>
    <w:rsid w:val="0C9C605E"/>
    <w:rsid w:val="0CB59120"/>
    <w:rsid w:val="0CD54357"/>
    <w:rsid w:val="0D1453EB"/>
    <w:rsid w:val="0D5A50DB"/>
    <w:rsid w:val="0D79E250"/>
    <w:rsid w:val="0DCE54C4"/>
    <w:rsid w:val="0DE05000"/>
    <w:rsid w:val="0E6C6675"/>
    <w:rsid w:val="0E9D70BC"/>
    <w:rsid w:val="0E9D70BC"/>
    <w:rsid w:val="0ED4F098"/>
    <w:rsid w:val="0ED4F098"/>
    <w:rsid w:val="0FC90F9C"/>
    <w:rsid w:val="103AEED1"/>
    <w:rsid w:val="106EB5C0"/>
    <w:rsid w:val="10B8EF8F"/>
    <w:rsid w:val="1181ED4E"/>
    <w:rsid w:val="119ECB8B"/>
    <w:rsid w:val="1205F538"/>
    <w:rsid w:val="123B3669"/>
    <w:rsid w:val="124FBDEE"/>
    <w:rsid w:val="12B23A50"/>
    <w:rsid w:val="12E07DB9"/>
    <w:rsid w:val="12FDD362"/>
    <w:rsid w:val="130ECEED"/>
    <w:rsid w:val="134BE096"/>
    <w:rsid w:val="1364F9BD"/>
    <w:rsid w:val="1393110B"/>
    <w:rsid w:val="13C3702E"/>
    <w:rsid w:val="13CACE22"/>
    <w:rsid w:val="13DE80F7"/>
    <w:rsid w:val="13E98549"/>
    <w:rsid w:val="13EBDF37"/>
    <w:rsid w:val="1408534A"/>
    <w:rsid w:val="14E0ABDF"/>
    <w:rsid w:val="15190E1D"/>
    <w:rsid w:val="15387DB0"/>
    <w:rsid w:val="159053F4"/>
    <w:rsid w:val="15CFBB62"/>
    <w:rsid w:val="15DCDFFC"/>
    <w:rsid w:val="1691DEEC"/>
    <w:rsid w:val="1691DEEC"/>
    <w:rsid w:val="171588CB"/>
    <w:rsid w:val="17396B25"/>
    <w:rsid w:val="1739DFAE"/>
    <w:rsid w:val="17453DAD"/>
    <w:rsid w:val="17666563"/>
    <w:rsid w:val="17F4DE6A"/>
    <w:rsid w:val="182FC986"/>
    <w:rsid w:val="18698D25"/>
    <w:rsid w:val="18FDCF67"/>
    <w:rsid w:val="19085E22"/>
    <w:rsid w:val="195B2D1F"/>
    <w:rsid w:val="195CE8CC"/>
    <w:rsid w:val="19C0CED8"/>
    <w:rsid w:val="19E0B9DE"/>
    <w:rsid w:val="19F8A340"/>
    <w:rsid w:val="1B327D12"/>
    <w:rsid w:val="1B373110"/>
    <w:rsid w:val="1B37D6FC"/>
    <w:rsid w:val="1B4FB7D8"/>
    <w:rsid w:val="1B88F5CD"/>
    <w:rsid w:val="1BF285B6"/>
    <w:rsid w:val="1CD3EBC9"/>
    <w:rsid w:val="1CD3EBC9"/>
    <w:rsid w:val="1D57B547"/>
    <w:rsid w:val="1D9E78AB"/>
    <w:rsid w:val="1DAFB4B7"/>
    <w:rsid w:val="1DB87497"/>
    <w:rsid w:val="1DF5E37F"/>
    <w:rsid w:val="1E1CEE1E"/>
    <w:rsid w:val="1E559A43"/>
    <w:rsid w:val="1F74BBE2"/>
    <w:rsid w:val="1F7A576A"/>
    <w:rsid w:val="20166D93"/>
    <w:rsid w:val="201C1064"/>
    <w:rsid w:val="20569428"/>
    <w:rsid w:val="209DA1F9"/>
    <w:rsid w:val="20CE518D"/>
    <w:rsid w:val="214D04D6"/>
    <w:rsid w:val="217BDB1D"/>
    <w:rsid w:val="217BDB1D"/>
    <w:rsid w:val="21F16A2D"/>
    <w:rsid w:val="225565C2"/>
    <w:rsid w:val="22EE8B9B"/>
    <w:rsid w:val="22F37835"/>
    <w:rsid w:val="2343DB3D"/>
    <w:rsid w:val="238D8B7A"/>
    <w:rsid w:val="248CC301"/>
    <w:rsid w:val="24ADB744"/>
    <w:rsid w:val="2524E7DD"/>
    <w:rsid w:val="256731E1"/>
    <w:rsid w:val="2569AA09"/>
    <w:rsid w:val="256E5F43"/>
    <w:rsid w:val="25B99F41"/>
    <w:rsid w:val="25F30E0B"/>
    <w:rsid w:val="266D7858"/>
    <w:rsid w:val="2670B82F"/>
    <w:rsid w:val="26BC1CB0"/>
    <w:rsid w:val="275CC29C"/>
    <w:rsid w:val="280D22BE"/>
    <w:rsid w:val="2823AF06"/>
    <w:rsid w:val="2823AF06"/>
    <w:rsid w:val="285AC94C"/>
    <w:rsid w:val="292FE62F"/>
    <w:rsid w:val="2934F8D0"/>
    <w:rsid w:val="29384D5C"/>
    <w:rsid w:val="293E27B1"/>
    <w:rsid w:val="297F337A"/>
    <w:rsid w:val="29D1A028"/>
    <w:rsid w:val="29FDB177"/>
    <w:rsid w:val="2A324CD6"/>
    <w:rsid w:val="2A700A9F"/>
    <w:rsid w:val="2A8BC638"/>
    <w:rsid w:val="2AA306DE"/>
    <w:rsid w:val="2B5FCA52"/>
    <w:rsid w:val="2BFB957B"/>
    <w:rsid w:val="2C334C3B"/>
    <w:rsid w:val="2C4A0389"/>
    <w:rsid w:val="2D0707FB"/>
    <w:rsid w:val="2D0C4C17"/>
    <w:rsid w:val="2D146246"/>
    <w:rsid w:val="2D572304"/>
    <w:rsid w:val="2D801F99"/>
    <w:rsid w:val="2DD023A4"/>
    <w:rsid w:val="2E4D086D"/>
    <w:rsid w:val="2ECE404D"/>
    <w:rsid w:val="2EEB9273"/>
    <w:rsid w:val="2F414D96"/>
    <w:rsid w:val="2F4DBDCF"/>
    <w:rsid w:val="2F7DE756"/>
    <w:rsid w:val="2F7DE756"/>
    <w:rsid w:val="301D8C1C"/>
    <w:rsid w:val="302281FF"/>
    <w:rsid w:val="30295E34"/>
    <w:rsid w:val="30520F7B"/>
    <w:rsid w:val="306299FC"/>
    <w:rsid w:val="309A6BA7"/>
    <w:rsid w:val="30ACFA2F"/>
    <w:rsid w:val="30B15256"/>
    <w:rsid w:val="30E322DA"/>
    <w:rsid w:val="3244B9DA"/>
    <w:rsid w:val="32613550"/>
    <w:rsid w:val="32FAB64E"/>
    <w:rsid w:val="33AD9F93"/>
    <w:rsid w:val="33AD9F93"/>
    <w:rsid w:val="340598CB"/>
    <w:rsid w:val="34EDB21E"/>
    <w:rsid w:val="35286DC0"/>
    <w:rsid w:val="352F20BB"/>
    <w:rsid w:val="35C32A09"/>
    <w:rsid w:val="360D985F"/>
    <w:rsid w:val="361A5300"/>
    <w:rsid w:val="37719D2C"/>
    <w:rsid w:val="3783618B"/>
    <w:rsid w:val="37CE8629"/>
    <w:rsid w:val="3855FD7B"/>
    <w:rsid w:val="3893F52C"/>
    <w:rsid w:val="3982E47C"/>
    <w:rsid w:val="3983EE57"/>
    <w:rsid w:val="3A762F22"/>
    <w:rsid w:val="3AB3EDF3"/>
    <w:rsid w:val="3AE016FC"/>
    <w:rsid w:val="3B51B4A4"/>
    <w:rsid w:val="3D67C475"/>
    <w:rsid w:val="3DDF092F"/>
    <w:rsid w:val="3DECE577"/>
    <w:rsid w:val="3DFAB982"/>
    <w:rsid w:val="3E35503A"/>
    <w:rsid w:val="3EE63FB9"/>
    <w:rsid w:val="3F68D534"/>
    <w:rsid w:val="3FB8786F"/>
    <w:rsid w:val="3FD0CF87"/>
    <w:rsid w:val="3FD1C0E4"/>
    <w:rsid w:val="404748F6"/>
    <w:rsid w:val="408035E9"/>
    <w:rsid w:val="40D78E54"/>
    <w:rsid w:val="415127E5"/>
    <w:rsid w:val="4205D385"/>
    <w:rsid w:val="426EDF96"/>
    <w:rsid w:val="42B6A092"/>
    <w:rsid w:val="42EA30EA"/>
    <w:rsid w:val="4332367E"/>
    <w:rsid w:val="439FB42F"/>
    <w:rsid w:val="43B5B0F9"/>
    <w:rsid w:val="443AD3B6"/>
    <w:rsid w:val="446DBA22"/>
    <w:rsid w:val="44868BA3"/>
    <w:rsid w:val="44AB7060"/>
    <w:rsid w:val="45759AEA"/>
    <w:rsid w:val="45A3E924"/>
    <w:rsid w:val="4696BBCB"/>
    <w:rsid w:val="474BF17C"/>
    <w:rsid w:val="483EEB5B"/>
    <w:rsid w:val="4847EB9A"/>
    <w:rsid w:val="4867EB4E"/>
    <w:rsid w:val="4931ABBB"/>
    <w:rsid w:val="493F7DE4"/>
    <w:rsid w:val="499907F4"/>
    <w:rsid w:val="49B7631F"/>
    <w:rsid w:val="4A27B75A"/>
    <w:rsid w:val="4A53C370"/>
    <w:rsid w:val="4AEE649E"/>
    <w:rsid w:val="4B8C6858"/>
    <w:rsid w:val="4C1CD0CB"/>
    <w:rsid w:val="4C28137E"/>
    <w:rsid w:val="4C3D29D8"/>
    <w:rsid w:val="4CDD155A"/>
    <w:rsid w:val="4D34DC31"/>
    <w:rsid w:val="4D3EC8F2"/>
    <w:rsid w:val="4DBA2852"/>
    <w:rsid w:val="4E36DD0D"/>
    <w:rsid w:val="4F4F792B"/>
    <w:rsid w:val="4F81EFC0"/>
    <w:rsid w:val="4FAE832D"/>
    <w:rsid w:val="4FD9ADBD"/>
    <w:rsid w:val="4FE8B136"/>
    <w:rsid w:val="4FF8FD19"/>
    <w:rsid w:val="5027299C"/>
    <w:rsid w:val="50A03AA6"/>
    <w:rsid w:val="50C31B5B"/>
    <w:rsid w:val="514D43D2"/>
    <w:rsid w:val="5154B9AF"/>
    <w:rsid w:val="517297DF"/>
    <w:rsid w:val="518CEF01"/>
    <w:rsid w:val="5197FF51"/>
    <w:rsid w:val="51A4B59D"/>
    <w:rsid w:val="51DB2569"/>
    <w:rsid w:val="521940F6"/>
    <w:rsid w:val="525A78D0"/>
    <w:rsid w:val="527845DB"/>
    <w:rsid w:val="528DA00A"/>
    <w:rsid w:val="530C816F"/>
    <w:rsid w:val="537FADC5"/>
    <w:rsid w:val="5444D94D"/>
    <w:rsid w:val="5461E5EA"/>
    <w:rsid w:val="54660FED"/>
    <w:rsid w:val="54660FED"/>
    <w:rsid w:val="5481CEFA"/>
    <w:rsid w:val="54DCC899"/>
    <w:rsid w:val="551C947A"/>
    <w:rsid w:val="5583FB6C"/>
    <w:rsid w:val="55AA1E25"/>
    <w:rsid w:val="560A302E"/>
    <w:rsid w:val="560A302E"/>
    <w:rsid w:val="5640D157"/>
    <w:rsid w:val="564E0349"/>
    <w:rsid w:val="57316490"/>
    <w:rsid w:val="57325E67"/>
    <w:rsid w:val="57A814F1"/>
    <w:rsid w:val="57C06680"/>
    <w:rsid w:val="5810D1FE"/>
    <w:rsid w:val="5890E5A1"/>
    <w:rsid w:val="59641BB7"/>
    <w:rsid w:val="59944FA9"/>
    <w:rsid w:val="59949E3F"/>
    <w:rsid w:val="5A51F9DD"/>
    <w:rsid w:val="5A595A1A"/>
    <w:rsid w:val="5A80F3DB"/>
    <w:rsid w:val="5A8B3200"/>
    <w:rsid w:val="5AEDA714"/>
    <w:rsid w:val="5AEE7F6C"/>
    <w:rsid w:val="5B0675CE"/>
    <w:rsid w:val="5B80C243"/>
    <w:rsid w:val="5BB5DE50"/>
    <w:rsid w:val="5BE16399"/>
    <w:rsid w:val="5C01578D"/>
    <w:rsid w:val="5C478A5B"/>
    <w:rsid w:val="5CAA7856"/>
    <w:rsid w:val="5CD3A8D3"/>
    <w:rsid w:val="5CF0F2E5"/>
    <w:rsid w:val="5DCD8F1D"/>
    <w:rsid w:val="5EC72FB2"/>
    <w:rsid w:val="5F058A3B"/>
    <w:rsid w:val="5F0C8EA7"/>
    <w:rsid w:val="5F0DCE02"/>
    <w:rsid w:val="5F992D10"/>
    <w:rsid w:val="5FED73E1"/>
    <w:rsid w:val="60030693"/>
    <w:rsid w:val="608BD738"/>
    <w:rsid w:val="60FA8383"/>
    <w:rsid w:val="619EF998"/>
    <w:rsid w:val="61AFF137"/>
    <w:rsid w:val="61C4CB92"/>
    <w:rsid w:val="6234A6F4"/>
    <w:rsid w:val="62DD457E"/>
    <w:rsid w:val="6321EA50"/>
    <w:rsid w:val="63253E7F"/>
    <w:rsid w:val="6345557E"/>
    <w:rsid w:val="63819FC4"/>
    <w:rsid w:val="640502B2"/>
    <w:rsid w:val="641A97EB"/>
    <w:rsid w:val="65329BE6"/>
    <w:rsid w:val="654532EE"/>
    <w:rsid w:val="65F9B891"/>
    <w:rsid w:val="66225ECD"/>
    <w:rsid w:val="66633E23"/>
    <w:rsid w:val="6671F59D"/>
    <w:rsid w:val="66CA2714"/>
    <w:rsid w:val="66D66ECE"/>
    <w:rsid w:val="6757EC7E"/>
    <w:rsid w:val="6767C3A9"/>
    <w:rsid w:val="67B30020"/>
    <w:rsid w:val="6873086C"/>
    <w:rsid w:val="68B00477"/>
    <w:rsid w:val="68C652AA"/>
    <w:rsid w:val="6918D6AF"/>
    <w:rsid w:val="6A4EAC48"/>
    <w:rsid w:val="6A7E11DF"/>
    <w:rsid w:val="6A7E11DF"/>
    <w:rsid w:val="6A9DD98D"/>
    <w:rsid w:val="6ADB54D8"/>
    <w:rsid w:val="6BA44B71"/>
    <w:rsid w:val="6C2C9F9A"/>
    <w:rsid w:val="6C4E9392"/>
    <w:rsid w:val="6C53A726"/>
    <w:rsid w:val="6D473AD1"/>
    <w:rsid w:val="6D661946"/>
    <w:rsid w:val="6DBF3044"/>
    <w:rsid w:val="6DF6994F"/>
    <w:rsid w:val="6E34EB27"/>
    <w:rsid w:val="6E73159F"/>
    <w:rsid w:val="6E84C51B"/>
    <w:rsid w:val="6F0F65C2"/>
    <w:rsid w:val="6F92049C"/>
    <w:rsid w:val="7023AF72"/>
    <w:rsid w:val="705FD11F"/>
    <w:rsid w:val="707A5D09"/>
    <w:rsid w:val="707A5D09"/>
    <w:rsid w:val="7090C6ED"/>
    <w:rsid w:val="70B798CC"/>
    <w:rsid w:val="70D31C62"/>
    <w:rsid w:val="70F6D93A"/>
    <w:rsid w:val="71053DE1"/>
    <w:rsid w:val="712F7C89"/>
    <w:rsid w:val="713ACFC1"/>
    <w:rsid w:val="718094FF"/>
    <w:rsid w:val="71B5D29C"/>
    <w:rsid w:val="71B80DFC"/>
    <w:rsid w:val="71E0F3B0"/>
    <w:rsid w:val="7214A915"/>
    <w:rsid w:val="72324D04"/>
    <w:rsid w:val="7253867B"/>
    <w:rsid w:val="732A18F1"/>
    <w:rsid w:val="73494F1B"/>
    <w:rsid w:val="73600F99"/>
    <w:rsid w:val="73ADF6F8"/>
    <w:rsid w:val="74B604BF"/>
    <w:rsid w:val="74CD2664"/>
    <w:rsid w:val="76C61F41"/>
    <w:rsid w:val="76FE2CEF"/>
    <w:rsid w:val="778EDADD"/>
    <w:rsid w:val="78140724"/>
    <w:rsid w:val="7838F049"/>
    <w:rsid w:val="789EA1E4"/>
    <w:rsid w:val="78E2D76A"/>
    <w:rsid w:val="78FE53B9"/>
    <w:rsid w:val="790A50F8"/>
    <w:rsid w:val="794EB64B"/>
    <w:rsid w:val="796A21E0"/>
    <w:rsid w:val="796B992C"/>
    <w:rsid w:val="79ABA32B"/>
    <w:rsid w:val="7A2F0FC3"/>
    <w:rsid w:val="7A984805"/>
    <w:rsid w:val="7A984805"/>
    <w:rsid w:val="7AEA5AE4"/>
    <w:rsid w:val="7B00BFF6"/>
    <w:rsid w:val="7B782867"/>
    <w:rsid w:val="7B99023A"/>
    <w:rsid w:val="7B99023A"/>
    <w:rsid w:val="7C061B84"/>
    <w:rsid w:val="7C4C87B4"/>
    <w:rsid w:val="7CD1C006"/>
    <w:rsid w:val="7CE9DA99"/>
    <w:rsid w:val="7D52663E"/>
    <w:rsid w:val="7D6B0AE5"/>
    <w:rsid w:val="7EF04F63"/>
    <w:rsid w:val="7F158896"/>
    <w:rsid w:val="7F2AED99"/>
    <w:rsid w:val="7F7D1823"/>
    <w:rsid w:val="7F7D1823"/>
    <w:rsid w:val="7F89DBD0"/>
    <w:rsid w:val="7FACA665"/>
    <w:rsid w:val="7FF121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5E6A"/>
  <w15:chartTrackingRefBased/>
  <w15:docId w15:val="{3938EEFC-C26E-435A-9901-2F85142BE9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4FD9AD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FD9ADB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02569580" /><Relationship Type="http://schemas.openxmlformats.org/officeDocument/2006/relationships/numbering" Target="numbering.xml" Id="Re50e42ae259149a9" /><Relationship Type="http://schemas.openxmlformats.org/officeDocument/2006/relationships/image" Target="/media/image2.png" Id="rId1902837197" /><Relationship Type="http://schemas.openxmlformats.org/officeDocument/2006/relationships/image" Target="/media/image3.png" Id="rId1983897268" /><Relationship Type="http://schemas.openxmlformats.org/officeDocument/2006/relationships/image" Target="/media/image4.png" Id="rId573673185" /><Relationship Type="http://schemas.openxmlformats.org/officeDocument/2006/relationships/hyperlink" Target="https://www.mongodb.com/docs/manual/" TargetMode="External" Id="R961cca4389c14e63" /><Relationship Type="http://schemas.openxmlformats.org/officeDocument/2006/relationships/hyperlink" Target="https://opentelemetry.io/docs/" TargetMode="External" Id="Rdb2b3fdcad8b4afb" /><Relationship Type="http://schemas.microsoft.com/office/2020/10/relationships/intelligence" Target="intelligence2.xml" Id="R226b75a7443b4b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2026-04-25T19:24:55.4282470Z</dcterms:created>
  <dcterms:modified xsi:type="dcterms:W3CDTF">2026-04-27T15:00:03.3477148Z</dcterms:modified>
  <dc:creator>ANTONIO JESUS ENRIQUE DIAZ FONTANILLA</dc:creator>
  <lastModifiedBy>ANTONIO JESUS ENRIQUE DIAZ FONTANILLA</lastModifiedBy>
</coreProperties>
</file>