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hip-mcp-server-change-summary"/>
    <w:p>
      <w:pPr>
        <w:pStyle w:val="Heading1"/>
      </w:pPr>
      <w:r>
        <w:t xml:space="preserve">chip MCP Server — Change Summary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2026-05-05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Antonio Gomes Castelo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Two features were added to the chip MCP server: HTTPS support and OAuth 2.1 bearer token authentication via Scalekit.</w:t>
      </w:r>
    </w:p>
    <w:p>
      <w:r>
        <w:pict>
          <v:rect style="width:0;height:1.5pt" o:hralign="center" o:hrstd="t" o:hr="t"/>
        </w:pict>
      </w:r>
    </w:p>
    <w:bookmarkEnd w:id="9"/>
    <w:bookmarkStart w:id="15" w:name="https-support"/>
    <w:p>
      <w:pPr>
        <w:pStyle w:val="Heading2"/>
      </w:pPr>
      <w:r>
        <w:t xml:space="preserve">1. HTTPS Support</w:t>
      </w:r>
    </w:p>
    <w:bookmarkStart w:id="10" w:name="what-changed"/>
    <w:p>
      <w:pPr>
        <w:pStyle w:val="Heading3"/>
      </w:pPr>
      <w:r>
        <w:t xml:space="preserve">What changed</w:t>
      </w:r>
    </w:p>
    <w:p>
      <w:pPr>
        <w:pStyle w:val="FirstParagraph"/>
      </w:pPr>
      <w:r>
        <w:t xml:space="preserve">The HTTP server previously only supported plain HTTP and was hardcoded to bind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It now supports TLS termination and a configurable bind address.</w:t>
      </w:r>
    </w:p>
    <w:bookmarkEnd w:id="10"/>
    <w:bookmarkStart w:id="11" w:name="files-modified"/>
    <w:p>
      <w:pPr>
        <w:pStyle w:val="Heading3"/>
      </w:pPr>
      <w:r>
        <w:t xml:space="preserve">Files modified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cmd/chip/config.go</w:t>
      </w:r>
      <w:r>
        <w:t xml:space="preserve"> </w:t>
      </w:r>
      <w:r>
        <w:t xml:space="preserve">— new config fields, flags, env vars, validation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cmd/chip/main.go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runHttpServer</w:t>
      </w:r>
      <w:r>
        <w:t xml:space="preserve"> </w:t>
      </w:r>
      <w:r>
        <w:t xml:space="preserve">updated to call</w:t>
      </w:r>
      <w:r>
        <w:t xml:space="preserve"> </w:t>
      </w:r>
      <w:r>
        <w:rPr>
          <w:rStyle w:val="VerbatimChar"/>
        </w:rPr>
        <w:t xml:space="preserve">ListenAndServeTLS</w:t>
      </w:r>
      <w:r>
        <w:t xml:space="preserve"> </w:t>
      </w:r>
      <w:r>
        <w:t xml:space="preserve">when cert and key are provided</w:t>
      </w:r>
    </w:p>
    <w:bookmarkEnd w:id="11"/>
    <w:bookmarkStart w:id="12" w:name="new-configuration"/>
    <w:p>
      <w:pPr>
        <w:pStyle w:val="Heading3"/>
      </w:pPr>
      <w:r>
        <w:t xml:space="preserve">New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CLI flag</w:t>
            </w:r>
          </w:p>
        </w:tc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COLLIBRA_MCP_HTTP_HOST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certificate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--tls-cert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COLLIBRA_MCP_HTTP_TLS_CERT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(disabled)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private key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--tls-key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COLLIBRA_MCP_HTTP_TLS_KEY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(disabled)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02"/>
        </w:numPr>
      </w:pPr>
      <w:r>
        <w:t xml:space="preserve">Both</w:t>
      </w:r>
      <w:r>
        <w:t xml:space="preserve"> </w:t>
      </w:r>
      <w:r>
        <w:rPr>
          <w:rStyle w:val="VerbatimChar"/>
        </w:rPr>
        <w:t xml:space="preserve">--tls-cert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--tls-key</w:t>
      </w:r>
      <w:r>
        <w:t xml:space="preserve"> </w:t>
      </w:r>
      <w:r>
        <w:t xml:space="preserve">must be provided together; providing only one is a startup error.</w:t>
      </w:r>
    </w:p>
    <w:p>
      <w:pPr>
        <w:pStyle w:val="Compact"/>
        <w:numPr>
          <w:ilvl w:val="0"/>
          <w:numId w:val="1002"/>
        </w:numPr>
      </w:pPr>
      <w:r>
        <w:t xml:space="preserve">When both are set, the server uses HTTPS (</w:t>
      </w:r>
      <w:r>
        <w:rPr>
          <w:rStyle w:val="VerbatimChar"/>
        </w:rPr>
        <w:t xml:space="preserve">ListenAndServeTLS</w:t>
      </w:r>
      <w:r>
        <w:t xml:space="preserve">). Otherwise it falls back to plain HTTP as before.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--host 0.0.0.0</w:t>
      </w:r>
      <w:r>
        <w:t xml:space="preserve"> </w:t>
      </w:r>
      <w:r>
        <w:t xml:space="preserve">to expose the server on all network interfaces (required for external access).</w:t>
      </w:r>
    </w:p>
    <w:bookmarkEnd w:id="12"/>
    <w:bookmarkStart w:id="13" w:name="example-configuration-mcp.yaml"/>
    <w:p>
      <w:pPr>
        <w:pStyle w:val="Heading3"/>
      </w:pPr>
      <w:r>
        <w:t xml:space="preserve">Example configuration (</w:t>
      </w:r>
      <w:r>
        <w:rPr>
          <w:rStyle w:val="VerbatimChar"/>
        </w:rPr>
        <w:t xml:space="preserve">mcp.yaml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mcp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8443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tls-cert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"/path/to/cert.pem"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"/path/to/key.pem"</w:t>
      </w:r>
    </w:p>
    <w:bookmarkEnd w:id="13"/>
    <w:bookmarkStart w:id="14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Generate a self-signed certificate for local testing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-newkey</w:t>
      </w:r>
      <w:r>
        <w:rPr>
          <w:rStyle w:val="NormalTok"/>
        </w:rPr>
        <w:t xml:space="preserve"> rsa:2048 </w:t>
      </w:r>
      <w:r>
        <w:rPr>
          <w:rStyle w:val="AttributeTok"/>
        </w:rPr>
        <w:t xml:space="preserve">-keyout</w:t>
      </w:r>
      <w:r>
        <w:rPr>
          <w:rStyle w:val="NormalTok"/>
        </w:rPr>
        <w:t xml:space="preserve"> key.pem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cert.pem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"/CN=localhost"</w:t>
      </w:r>
      <w:r>
        <w:br/>
      </w:r>
      <w:r>
        <w:br/>
      </w:r>
      <w:r>
        <w:rPr>
          <w:rStyle w:val="CommentTok"/>
        </w:rPr>
        <w:t xml:space="preserve"># Run server</w:t>
      </w:r>
      <w:r>
        <w:br/>
      </w:r>
      <w:r>
        <w:rPr>
          <w:rStyle w:val="ExtensionTok"/>
        </w:rPr>
        <w:t xml:space="preserve">./chip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http </w:t>
      </w:r>
      <w:r>
        <w:rPr>
          <w:rStyle w:val="AttributeTok"/>
        </w:rPr>
        <w:t xml:space="preserve">--tls-cert</w:t>
      </w:r>
      <w:r>
        <w:rPr>
          <w:rStyle w:val="NormalTok"/>
        </w:rPr>
        <w:t xml:space="preserve"> cert.pem </w:t>
      </w:r>
      <w:r>
        <w:rPr>
          <w:rStyle w:val="AttributeTok"/>
        </w:rPr>
        <w:t xml:space="preserve">--tls-key</w:t>
      </w:r>
      <w:r>
        <w:rPr>
          <w:rStyle w:val="NormalTok"/>
        </w:rPr>
        <w:t xml:space="preserve"> key.pem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8443</w:t>
      </w:r>
      <w:r>
        <w:br/>
      </w:r>
      <w:r>
        <w:br/>
      </w:r>
      <w:r>
        <w:rPr>
          <w:rStyle w:val="CommentTok"/>
        </w:rPr>
        <w:t xml:space="preserve"># Verify (the -k flag skips verification for self-signed certs)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https://localhost:8443/mcp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oauth-2.1-bearer-token-authentication"/>
    <w:p>
      <w:pPr>
        <w:pStyle w:val="Heading2"/>
      </w:pPr>
      <w:r>
        <w:t xml:space="preserve">2. OAuth 2.1 Bearer Token Authentication</w:t>
      </w:r>
    </w:p>
    <w:bookmarkStart w:id="17" w:name="what-changed-1"/>
    <w:p>
      <w:pPr>
        <w:pStyle w:val="Heading3"/>
      </w:pPr>
      <w:r>
        <w:t xml:space="preserve">What changed</w:t>
      </w:r>
    </w:p>
    <w:p>
      <w:pPr>
        <w:pStyle w:val="FirstParagraph"/>
      </w:pPr>
      <w:r>
        <w:t xml:space="preserve">Adds optional OAuth 2.1 authentication using</w:t>
      </w:r>
      <w:r>
        <w:t xml:space="preserve"> </w:t>
      </w:r>
      <w:hyperlink r:id="rId16">
        <w:r>
          <w:rPr>
            <w:rStyle w:val="Hyperlink"/>
          </w:rPr>
          <w:t xml:space="preserve">Scalekit</w:t>
        </w:r>
      </w:hyperlink>
      <w:r>
        <w:t xml:space="preserve"> </w:t>
      </w:r>
      <w:r>
        <w:t xml:space="preserve">as the authorization server. When enabled, all HTTP requests to the MCP server must carry a valid JWT bearer token. The server also exposes an OAuth discovery endpoint required by MCP clients.</w:t>
      </w:r>
    </w:p>
    <w:p>
      <w:pPr>
        <w:pStyle w:val="BodyText"/>
      </w:pPr>
      <w:r>
        <w:t xml:space="preserve">Authentication is only supported with HTTP transport modes (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http-sse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http-streamable</w:t>
      </w:r>
      <w:r>
        <w:t xml:space="preserve">). Enabling it with</w:t>
      </w:r>
      <w:r>
        <w:t xml:space="preserve"> </w:t>
      </w:r>
      <w:r>
        <w:rPr>
          <w:rStyle w:val="VerbatimChar"/>
        </w:rPr>
        <w:t xml:space="preserve">stdio</w:t>
      </w:r>
      <w:r>
        <w:t xml:space="preserve"> </w:t>
      </w:r>
      <w:r>
        <w:t xml:space="preserve">is a startup error.</w:t>
      </w:r>
    </w:p>
    <w:bookmarkEnd w:id="17"/>
    <w:bookmarkStart w:id="18" w:name="files-modified-added"/>
    <w:p>
      <w:pPr>
        <w:pStyle w:val="Heading3"/>
      </w:pPr>
      <w:r>
        <w:t xml:space="preserve">Files modified / added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cmd/chip/auth.go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file.</w:t>
            </w:r>
            <w:r>
              <w:t xml:space="preserve"> </w:t>
            </w:r>
            <w:r>
              <w:t xml:space="preserve">Scalekit middleware and discovery endpoint handler.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cmd/chip/config.go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AuthConfig</w:t>
            </w:r>
            <w:r>
              <w:t xml:space="preserve"> </w:t>
            </w:r>
            <w:r>
              <w:t xml:space="preserve">struct, flags, env vars, and startup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cmd/chip/main.go</w:t>
            </w:r>
          </w:p>
        </w:tc>
        <w:tc>
          <w:tcPr/>
          <w:p>
            <w:pPr>
              <w:pStyle w:val="Compact"/>
            </w:pPr>
            <w:r>
              <w:t xml:space="preserve">Wires auth middleware and discovery route into the HTTP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go.sum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github.com/scalekit-inc/scalekit-sdk-go/v2 v2.6.0</w:t>
            </w:r>
            <w:r>
              <w:t xml:space="preserve">.</w:t>
            </w:r>
          </w:p>
        </w:tc>
      </w:tr>
    </w:tbl>
    <w:bookmarkEnd w:id="18"/>
    <w:bookmarkStart w:id="19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MCP client (e.g. Snowflake)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 1. POST /mcp  →  401 Unauthorized</w:t>
      </w:r>
      <w:r>
        <w:br/>
      </w:r>
      <w:r>
        <w:rPr>
          <w:rStyle w:val="VerbatimChar"/>
        </w:rPr>
        <w:t xml:space="preserve">  │     WWW-Authenticate: Bearer realm="OAuth",</w:t>
      </w:r>
      <w:r>
        <w:br/>
      </w:r>
      <w:r>
        <w:rPr>
          <w:rStyle w:val="VerbatimChar"/>
        </w:rPr>
        <w:t xml:space="preserve">  │       resource_metadata="https://&lt;server&gt;/.well-known/oauth-protected-resource"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chip (resource server)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 2. Client fetches /.well-known/oauth-protected-resource</w:t>
      </w:r>
      <w:r>
        <w:br/>
      </w:r>
      <w:r>
        <w:rPr>
          <w:rStyle w:val="VerbatimChar"/>
        </w:rPr>
        <w:t xml:space="preserve">  │     → returns authorization server URLs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Scalekit (authorization server)</w:t>
      </w:r>
      <w:r>
        <w:br/>
      </w:r>
      <w:r>
        <w:rPr>
          <w:rStyle w:val="VerbatimChar"/>
        </w:rPr>
        <w:t xml:space="preserve">  │  3. Client completes OAuth 2.1 authorization code + PKCE flow</w:t>
      </w:r>
      <w:r>
        <w:br/>
      </w:r>
      <w:r>
        <w:rPr>
          <w:rStyle w:val="VerbatimChar"/>
        </w:rPr>
        <w:t xml:space="preserve">  │  4. Client receives access token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chip (resource server)</w:t>
      </w:r>
      <w:r>
        <w:br/>
      </w:r>
      <w:r>
        <w:rPr>
          <w:rStyle w:val="VerbatimChar"/>
        </w:rPr>
        <w:t xml:space="preserve">  │  5. Client retries POST /mcp with Bearer &lt;token&gt;</w:t>
      </w:r>
      <w:r>
        <w:br/>
      </w:r>
      <w:r>
        <w:rPr>
          <w:rStyle w:val="VerbatimChar"/>
        </w:rPr>
        <w:t xml:space="preserve">  │  6. chip validates token via Scalekit SDK (audience = resource-url)</w:t>
      </w:r>
      <w:r>
        <w:br/>
      </w:r>
      <w:r>
        <w:rPr>
          <w:rStyle w:val="VerbatimChar"/>
        </w:rPr>
        <w:t xml:space="preserve">  │  7. Request proceeds to Collibra API</w:t>
      </w:r>
    </w:p>
    <w:bookmarkEnd w:id="19"/>
    <w:bookmarkStart w:id="20" w:name="new-configuration-1"/>
    <w:p>
      <w:pPr>
        <w:pStyle w:val="Heading3"/>
      </w:pPr>
      <w:r>
        <w:t xml:space="preserve">New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CLI flag</w:t>
            </w:r>
          </w:p>
        </w:tc>
        <w:tc>
          <w:tcPr/>
          <w:p>
            <w:pPr>
              <w:pStyle w:val="Compact"/>
            </w:pPr>
            <w:r>
              <w:t xml:space="preserve">Environment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--auth-enabled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COLLIBRA_MCP_AUTH_ENABLED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Scalekit environment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--auth-environment-url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COLLIBRA_MCP_AUTH_ENVIRONMENT_URL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Scalekit client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--auth-client-id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COLLIBRA_MCP_AUTH_CLIENT_ID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Scalekit client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--auth-client-secret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COLLIBRA_MCP_AUTH_CLIENT_SECRET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server’s public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--auth-resource-url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COLLIBRA_MCP_AUTH_RESOURCE_URL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server URLs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--auth-authorization-servers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COLLIBRA_MCP_AUTH_AUTHORIZATION_SERVERS</w:t>
            </w:r>
          </w:p>
        </w:tc>
      </w:tr>
    </w:tbl>
    <w:p>
      <w:pPr>
        <w:pStyle w:val="BodyText"/>
      </w:pPr>
      <w:r>
        <w:t xml:space="preserve">All auth fields except</w:t>
      </w:r>
      <w:r>
        <w:t xml:space="preserve"> </w:t>
      </w:r>
      <w:r>
        <w:rPr>
          <w:rStyle w:val="VerbatimChar"/>
        </w:rPr>
        <w:t xml:space="preserve">--auth-authorization-servers</w:t>
      </w:r>
      <w:r>
        <w:t xml:space="preserve"> </w:t>
      </w:r>
      <w:r>
        <w:t xml:space="preserve">are required when</w:t>
      </w:r>
      <w:r>
        <w:t xml:space="preserve"> </w:t>
      </w:r>
      <w:r>
        <w:rPr>
          <w:rStyle w:val="VerbatimChar"/>
        </w:rPr>
        <w:t xml:space="preserve">--auth-enabled</w:t>
      </w:r>
      <w:r>
        <w:t xml:space="preserve"> </w:t>
      </w:r>
      <w:r>
        <w:t xml:space="preserve">is set.</w:t>
      </w:r>
    </w:p>
    <w:bookmarkEnd w:id="20"/>
    <w:bookmarkStart w:id="21" w:name="example-configuration-mcp.yaml-1"/>
    <w:p>
      <w:pPr>
        <w:pStyle w:val="Heading3"/>
      </w:pPr>
      <w:r>
        <w:t xml:space="preserve">Example configuration (</w:t>
      </w:r>
      <w:r>
        <w:rPr>
          <w:rStyle w:val="VerbatimChar"/>
        </w:rPr>
        <w:t xml:space="preserve">mcp.yaml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mcp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"https://your-env.scalekit.com"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"your-client-id"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"your-client-secret"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"https://mcp.your-domain.com"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authorization-servers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"https://your-env.scalekit.com/resources/res_xxx"</w:t>
      </w:r>
    </w:p>
    <w:bookmarkEnd w:id="21"/>
    <w:bookmarkStart w:id="22" w:name="scalekit-dashboard-setup"/>
    <w:p>
      <w:pPr>
        <w:pStyle w:val="Heading3"/>
      </w:pPr>
      <w:r>
        <w:t xml:space="preserve">Scalekit dashboard setup</w:t>
      </w:r>
    </w:p>
    <w:p>
      <w:pPr>
        <w:pStyle w:val="FirstParagraph"/>
      </w:pPr>
      <w:r>
        <w:t xml:space="preserve">Two separate registrations are required: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chip as a resource server</w:t>
      </w:r>
      <w:r>
        <w:t xml:space="preserve"> </w:t>
      </w:r>
      <w:r>
        <w:t xml:space="preserve">— creates the</w:t>
      </w:r>
      <w:r>
        <w:t xml:space="preserve"> </w:t>
      </w:r>
      <w:r>
        <w:rPr>
          <w:rStyle w:val="VerbatimChar"/>
        </w:rPr>
        <w:t xml:space="preserve">client-id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client-secret</w:t>
      </w:r>
      <w:r>
        <w:t xml:space="preserve"> </w:t>
      </w:r>
      <w:r>
        <w:t xml:space="preserve">used in</w:t>
      </w:r>
      <w:r>
        <w:t xml:space="preserve"> </w:t>
      </w:r>
      <w:r>
        <w:rPr>
          <w:rStyle w:val="VerbatimChar"/>
        </w:rPr>
        <w:t xml:space="preserve">mcp.yaml</w:t>
      </w:r>
      <w:r>
        <w:t xml:space="preserve"> </w:t>
      </w:r>
      <w:r>
        <w:t xml:space="preserve">above.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Each OAuth client separately</w:t>
      </w:r>
      <w:r>
        <w:t xml:space="preserve"> </w:t>
      </w:r>
      <w:r>
        <w:t xml:space="preserve">(e.g. Snowflake) — creates a distinct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that the client uses in its own OAuth authorization request.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OAuth client’s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(e.g. Snowflake’s) must not be confused with chip’s resource server</w:t>
      </w:r>
      <w:r>
        <w:t xml:space="preserve"> </w:t>
      </w:r>
      <w:r>
        <w:rPr>
          <w:rStyle w:val="VerbatimChar"/>
        </w:rPr>
        <w:t xml:space="preserve">client-id</w:t>
      </w:r>
      <w:r>
        <w:t xml:space="preserve">. Using chip’s server credential as the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in an</w:t>
      </w:r>
      <w:r>
        <w:t xml:space="preserve"> </w:t>
      </w:r>
      <w:r>
        <w:rPr>
          <w:rStyle w:val="VerbatimChar"/>
        </w:rPr>
        <w:t xml:space="preserve">/oauth/authorize</w:t>
      </w:r>
      <w:r>
        <w:t xml:space="preserve"> </w:t>
      </w:r>
      <w:r>
        <w:t xml:space="preserve">request will result in an</w:t>
      </w:r>
      <w:r>
        <w:t xml:space="preserve"> </w:t>
      </w:r>
      <w:r>
        <w:rPr>
          <w:rStyle w:val="VerbatimChar"/>
        </w:rPr>
        <w:t xml:space="preserve">invalid_client_metadata_url</w:t>
      </w:r>
      <w:r>
        <w:t xml:space="preserve"> </w:t>
      </w:r>
      <w:r>
        <w:t xml:space="preserve">error.</w:t>
      </w:r>
    </w:p>
    <w:p>
      <w:pPr>
        <w:pStyle w:val="FirstParagraph"/>
      </w:pPr>
      <w:r>
        <w:t xml:space="preserve">Required dashboard settings on the chip MCP server entry: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Dynamic Client Registration (DCR):</w:t>
      </w:r>
      <w:r>
        <w:t xml:space="preserve"> </w:t>
      </w:r>
      <w:r>
        <w:t xml:space="preserve">enabled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ID Metadata Document (CIMD):</w:t>
      </w:r>
      <w:r>
        <w:t xml:space="preserve"> </w:t>
      </w:r>
      <w:r>
        <w:t xml:space="preserve">enabled</w:t>
      </w:r>
    </w:p>
    <w:bookmarkEnd w:id="22"/>
    <w:bookmarkStart w:id="23" w:name="new-endpoint"/>
    <w:p>
      <w:pPr>
        <w:pStyle w:val="Heading3"/>
      </w:pPr>
      <w:r>
        <w:t xml:space="preserve">New endpoint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/.well-known/oauth-protected-resource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OAuth discovery metadata for MCP clients</w:t>
            </w:r>
          </w:p>
        </w:tc>
      </w:tr>
    </w:tbl>
    <w:bookmarkEnd w:id="23"/>
    <w:bookmarkStart w:id="24" w:name="testing-1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1. Verify discovery endpoint is public and returns correct JSON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/.well-known/oauth-protected-resource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2. Verify unauthenticated requests are rejected with correct headers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'{"jsonrpc":"2.0","id":1,"method":"tools/list","params":{}}'</w:t>
      </w:r>
      <w:r>
        <w:br/>
      </w:r>
      <w:r>
        <w:rPr>
          <w:rStyle w:val="CommentTok"/>
        </w:rPr>
        <w:t xml:space="preserve"># Expected: HTTP 401 + WWW-Authenticate header</w:t>
      </w:r>
      <w:r>
        <w:br/>
      </w:r>
      <w:r>
        <w:br/>
      </w:r>
      <w:r>
        <w:rPr>
          <w:rStyle w:val="CommentTok"/>
        </w:rPr>
        <w:t xml:space="preserve"># 3. Get a token via client credentials and test authenticated access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scalekit-env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/oauth/token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"grant_type=client_credentials&amp;client_id=&lt;id&gt;&amp;client_secret=&lt;secret&gt;&amp;audience=&lt;resource-url&gt;"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.access_token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'{"jsonrpc":"2.0","id":1,"method":"tools/list","params":{}}'</w:t>
      </w:r>
      <w:r>
        <w:br/>
      </w:r>
      <w:r>
        <w:rPr>
          <w:rStyle w:val="CommentTok"/>
        </w:rPr>
        <w:t xml:space="preserve"># Expected: HTTP 200 + tools list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new-dependency"/>
    <w:p>
      <w:pPr>
        <w:pStyle w:val="Heading2"/>
      </w:pPr>
      <w:r>
        <w:t xml:space="preserve">New dependency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github.com/scalekit-inc/scalekit-sdk-go/v2</w:t>
            </w:r>
          </w:p>
        </w:tc>
        <w:tc>
          <w:tcPr/>
          <w:p>
            <w:pPr>
              <w:pStyle w:val="Compact"/>
            </w:pPr>
            <w:r>
              <w:t xml:space="preserve">v2.6.0</w:t>
            </w:r>
          </w:p>
        </w:tc>
        <w:tc>
          <w:tcPr/>
          <w:p>
            <w:pPr>
              <w:pStyle w:val="Compact"/>
            </w:pPr>
            <w:r>
              <w:t xml:space="preserve">JWT token validation via Scalekit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scaleki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scaleki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2026-05-05T21:05:47Z</dcterms:created>
  <dcterms:modified xsi:type="dcterms:W3CDTF">2026-05-05T21:05:47Z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