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4FD8" w14:textId="76EDEFBD" w:rsidR="005179E7" w:rsidRPr="00FE7066" w:rsidRDefault="005179E7" w:rsidP="005179E7">
      <w:pPr>
        <w:rPr>
          <w:b/>
          <w:bCs/>
          <w:sz w:val="20"/>
          <w:szCs w:val="20"/>
        </w:rPr>
      </w:pPr>
      <w:r w:rsidRPr="00FE7066">
        <w:rPr>
          <w:b/>
          <w:bCs/>
          <w:sz w:val="20"/>
          <w:szCs w:val="20"/>
        </w:rPr>
        <w:t>Proposta de Desenvolvimento</w:t>
      </w:r>
      <w:r w:rsidR="00D94235" w:rsidRPr="00FE7066">
        <w:rPr>
          <w:b/>
          <w:bCs/>
          <w:sz w:val="20"/>
          <w:szCs w:val="20"/>
        </w:rPr>
        <w:t xml:space="preserve"> de </w:t>
      </w:r>
      <w:r w:rsidRPr="00FE7066">
        <w:rPr>
          <w:b/>
          <w:bCs/>
          <w:sz w:val="20"/>
          <w:szCs w:val="20"/>
        </w:rPr>
        <w:t>Sistema Inteligente de Gestão Clínica NF-IPO Lisboa</w:t>
      </w:r>
    </w:p>
    <w:p w14:paraId="199CE385" w14:textId="4A5F8ADF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Visão Geral</w:t>
      </w:r>
    </w:p>
    <w:p w14:paraId="32D114D2" w14:textId="77777777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O objetivo é substituir o atual modelo de gestão baseado em múltiplos ficheiros Excel por um Ecossistema de Dados Unificado. Este sistema deve ser capaz de centralizar a jornada do doente com Neurofibromatose tipo 1, garantindo que a informação flua de forma automática, sequencial e segura.</w:t>
      </w:r>
    </w:p>
    <w:p w14:paraId="11EFE661" w14:textId="77777777" w:rsidR="005179E7" w:rsidRPr="00FE7066" w:rsidRDefault="005179E7" w:rsidP="005179E7">
      <w:pPr>
        <w:rPr>
          <w:sz w:val="20"/>
          <w:szCs w:val="20"/>
        </w:rPr>
      </w:pPr>
    </w:p>
    <w:p w14:paraId="1A189C46" w14:textId="072AD9BD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Estrutura de Dados Integrada</w:t>
      </w:r>
    </w:p>
    <w:p w14:paraId="3D2FF70E" w14:textId="77777777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O sistema deve fundir as três fontes de informação atuais num único perfil por doente:</w:t>
      </w:r>
    </w:p>
    <w:p w14:paraId="7425B4D1" w14:textId="77777777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Dados Demográficos e Clínicos Base: (Antiga Base Geral).</w:t>
      </w:r>
    </w:p>
    <w:p w14:paraId="6596A2DF" w14:textId="77777777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Decisões Multidisciplinares: Integração direta das propostas de tratamento do GMNF (eliminando a duplicação de dados).</w:t>
      </w:r>
    </w:p>
    <w:p w14:paraId="18904FC7" w14:textId="420D107A" w:rsidR="00D94235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Monitorização Terapêutica: Registo sequencial de tratamentos específicos, como os inibidores MEK.</w:t>
      </w:r>
    </w:p>
    <w:p w14:paraId="468BE1EA" w14:textId="6448F9A3" w:rsidR="005179E7" w:rsidRPr="00FE7066" w:rsidRDefault="005179E7" w:rsidP="005179E7">
      <w:pPr>
        <w:rPr>
          <w:b/>
          <w:bCs/>
          <w:sz w:val="20"/>
          <w:szCs w:val="20"/>
        </w:rPr>
      </w:pPr>
      <w:r w:rsidRPr="00FE7066">
        <w:rPr>
          <w:b/>
          <w:bCs/>
          <w:sz w:val="20"/>
          <w:szCs w:val="20"/>
        </w:rPr>
        <w:t xml:space="preserve">Proposta </w:t>
      </w:r>
      <w:proofErr w:type="gramStart"/>
      <w:r w:rsidRPr="00FE7066">
        <w:rPr>
          <w:b/>
          <w:bCs/>
          <w:sz w:val="20"/>
          <w:szCs w:val="20"/>
        </w:rPr>
        <w:t>de  Solução</w:t>
      </w:r>
      <w:proofErr w:type="gramEnd"/>
    </w:p>
    <w:p w14:paraId="3DDA05AC" w14:textId="3FFF592E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O sistema deve ter um módulo de verificação de Consentimento Informado. A extração de dados só é ativada após a validação ética (doente/tutores).</w:t>
      </w:r>
    </w:p>
    <w:p w14:paraId="2671140F" w14:textId="38814EEF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Atualização Autónoma</w:t>
      </w:r>
      <w:r w:rsidR="00D94235" w:rsidRPr="00FE7066">
        <w:rPr>
          <w:sz w:val="20"/>
          <w:szCs w:val="20"/>
        </w:rPr>
        <w:t xml:space="preserve"> através de u</w:t>
      </w:r>
      <w:r w:rsidRPr="00FE7066">
        <w:rPr>
          <w:sz w:val="20"/>
          <w:szCs w:val="20"/>
        </w:rPr>
        <w:t xml:space="preserve">tilização de técnicas de </w:t>
      </w:r>
      <w:r w:rsidRPr="00FE7066">
        <w:rPr>
          <w:i/>
          <w:iCs/>
          <w:sz w:val="20"/>
          <w:szCs w:val="20"/>
        </w:rPr>
        <w:t>Data Mining</w:t>
      </w:r>
      <w:r w:rsidRPr="00FE7066">
        <w:rPr>
          <w:sz w:val="20"/>
          <w:szCs w:val="20"/>
        </w:rPr>
        <w:t xml:space="preserve"> e NLP (Processamento de Linguagem Natural) para atualizar o histórico do doente a partir de notas de consulta e relatórios hospitalares.</w:t>
      </w:r>
    </w:p>
    <w:p w14:paraId="3A5D0F85" w14:textId="43611E00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Sistema de Alarmística e Segurança</w:t>
      </w:r>
      <w:r w:rsidR="00D94235" w:rsidRPr="00FE7066">
        <w:rPr>
          <w:sz w:val="20"/>
          <w:szCs w:val="20"/>
        </w:rPr>
        <w:t xml:space="preserve"> permitindo que a</w:t>
      </w:r>
      <w:r w:rsidRPr="00FE7066">
        <w:rPr>
          <w:sz w:val="20"/>
          <w:szCs w:val="20"/>
        </w:rPr>
        <w:t xml:space="preserve"> base de dados atu</w:t>
      </w:r>
      <w:r w:rsidR="00D94235" w:rsidRPr="00FE7066">
        <w:rPr>
          <w:sz w:val="20"/>
          <w:szCs w:val="20"/>
        </w:rPr>
        <w:t>e</w:t>
      </w:r>
      <w:r w:rsidRPr="00FE7066">
        <w:rPr>
          <w:sz w:val="20"/>
          <w:szCs w:val="20"/>
        </w:rPr>
        <w:t xml:space="preserve"> como um sentinela clínico, disparando alertas para</w:t>
      </w:r>
      <w:r w:rsidR="00D94235" w:rsidRPr="00FE7066">
        <w:rPr>
          <w:sz w:val="20"/>
          <w:szCs w:val="20"/>
        </w:rPr>
        <w:t xml:space="preserve"> p</w:t>
      </w:r>
      <w:r w:rsidRPr="00FE7066">
        <w:rPr>
          <w:sz w:val="20"/>
          <w:szCs w:val="20"/>
        </w:rPr>
        <w:t xml:space="preserve">erda de </w:t>
      </w:r>
      <w:r w:rsidR="00D94235" w:rsidRPr="00FE7066">
        <w:rPr>
          <w:sz w:val="20"/>
          <w:szCs w:val="20"/>
        </w:rPr>
        <w:t>s</w:t>
      </w:r>
      <w:r w:rsidRPr="00FE7066">
        <w:rPr>
          <w:sz w:val="20"/>
          <w:szCs w:val="20"/>
        </w:rPr>
        <w:t>eguimento</w:t>
      </w:r>
      <w:r w:rsidR="00D94235" w:rsidRPr="00FE7066">
        <w:rPr>
          <w:sz w:val="20"/>
          <w:szCs w:val="20"/>
        </w:rPr>
        <w:t>, c</w:t>
      </w:r>
      <w:r w:rsidRPr="00FE7066">
        <w:rPr>
          <w:sz w:val="20"/>
          <w:szCs w:val="20"/>
        </w:rPr>
        <w:t xml:space="preserve">ontrolo de </w:t>
      </w:r>
      <w:r w:rsidR="00D94235" w:rsidRPr="00FE7066">
        <w:rPr>
          <w:sz w:val="20"/>
          <w:szCs w:val="20"/>
        </w:rPr>
        <w:t>e</w:t>
      </w:r>
      <w:r w:rsidRPr="00FE7066">
        <w:rPr>
          <w:sz w:val="20"/>
          <w:szCs w:val="20"/>
        </w:rPr>
        <w:t>xames</w:t>
      </w:r>
      <w:r w:rsidR="00D94235" w:rsidRPr="00FE7066">
        <w:rPr>
          <w:sz w:val="20"/>
          <w:szCs w:val="20"/>
        </w:rPr>
        <w:t xml:space="preserve"> (a</w:t>
      </w:r>
      <w:r w:rsidRPr="00FE7066">
        <w:rPr>
          <w:sz w:val="20"/>
          <w:szCs w:val="20"/>
        </w:rPr>
        <w:t xml:space="preserve">lerta para exames </w:t>
      </w:r>
      <w:proofErr w:type="gramStart"/>
      <w:r w:rsidRPr="00FE7066">
        <w:rPr>
          <w:sz w:val="20"/>
          <w:szCs w:val="20"/>
        </w:rPr>
        <w:t>solicitados</w:t>
      </w:r>
      <w:proofErr w:type="gramEnd"/>
      <w:r w:rsidRPr="00FE7066">
        <w:rPr>
          <w:sz w:val="20"/>
          <w:szCs w:val="20"/>
        </w:rPr>
        <w:t xml:space="preserve"> mas não realizados, ou exames periódicos em atraso segundo o protocolo</w:t>
      </w:r>
      <w:r w:rsidR="00D94235" w:rsidRPr="00FE7066">
        <w:rPr>
          <w:sz w:val="20"/>
          <w:szCs w:val="20"/>
        </w:rPr>
        <w:t>) e t</w:t>
      </w:r>
      <w:r w:rsidRPr="00FE7066">
        <w:rPr>
          <w:sz w:val="20"/>
          <w:szCs w:val="20"/>
        </w:rPr>
        <w:t>riagem automática de relatórios de exames (imagiologia/patologia) que detetem resultados críticos, sinalizando o doente para avaliação prioritária.</w:t>
      </w:r>
    </w:p>
    <w:p w14:paraId="0981F9B8" w14:textId="2B95521D" w:rsidR="005179E7" w:rsidRPr="00FE7066" w:rsidRDefault="005179E7" w:rsidP="005179E7">
      <w:pPr>
        <w:rPr>
          <w:sz w:val="20"/>
          <w:szCs w:val="20"/>
        </w:rPr>
      </w:pPr>
    </w:p>
    <w:p w14:paraId="260E69D1" w14:textId="61947E6A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Para a viabilização deste projeto, solicitamos o foco nos seguintes pontos</w:t>
      </w:r>
      <w:r w:rsidR="00D94235" w:rsidRPr="00FE7066">
        <w:rPr>
          <w:sz w:val="20"/>
          <w:szCs w:val="20"/>
        </w:rPr>
        <w:t xml:space="preserve"> </w:t>
      </w:r>
      <w:proofErr w:type="gramStart"/>
      <w:r w:rsidR="00D94235" w:rsidRPr="00FE7066">
        <w:rPr>
          <w:sz w:val="20"/>
          <w:szCs w:val="20"/>
        </w:rPr>
        <w:t>da  i</w:t>
      </w:r>
      <w:r w:rsidRPr="00FE7066">
        <w:rPr>
          <w:sz w:val="20"/>
          <w:szCs w:val="20"/>
        </w:rPr>
        <w:t>nteroperabilidade</w:t>
      </w:r>
      <w:proofErr w:type="gramEnd"/>
      <w:r w:rsidRPr="00FE7066">
        <w:rPr>
          <w:sz w:val="20"/>
          <w:szCs w:val="20"/>
        </w:rPr>
        <w:t>: Ligação aos sistemas SClínico e bases de dados centrais do IPO.</w:t>
      </w:r>
    </w:p>
    <w:p w14:paraId="11FE3BB7" w14:textId="7A2ED511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Configuração de janelas temporais e critérios de urgência para a alarmística.</w:t>
      </w:r>
    </w:p>
    <w:p w14:paraId="61458537" w14:textId="48F1AB26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Um painel de controlo onde o médico</w:t>
      </w:r>
      <w:r w:rsidR="00D94235" w:rsidRPr="00FE7066">
        <w:rPr>
          <w:sz w:val="20"/>
          <w:szCs w:val="20"/>
        </w:rPr>
        <w:t xml:space="preserve"> ou o enfermeiro</w:t>
      </w:r>
      <w:r w:rsidRPr="00FE7066">
        <w:rPr>
          <w:sz w:val="20"/>
          <w:szCs w:val="20"/>
        </w:rPr>
        <w:t xml:space="preserve"> valide as sugestões do sistema, em vez de inserir dados manualmente.</w:t>
      </w:r>
    </w:p>
    <w:p w14:paraId="43146F7D" w14:textId="6A9CB276" w:rsidR="005179E7" w:rsidRPr="00FE7066" w:rsidRDefault="005179E7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 xml:space="preserve">Visualização cronológica de todos os eventos (Consultas </w:t>
      </w:r>
      <w:r w:rsidR="00D94235" w:rsidRPr="00FE7066">
        <w:rPr>
          <w:sz w:val="20"/>
          <w:szCs w:val="20"/>
        </w:rPr>
        <w:t>&gt;</w:t>
      </w:r>
      <w:r w:rsidRPr="00FE7066">
        <w:rPr>
          <w:sz w:val="20"/>
          <w:szCs w:val="20"/>
        </w:rPr>
        <w:t xml:space="preserve"> GMNF </w:t>
      </w:r>
      <w:r w:rsidR="00D94235" w:rsidRPr="00FE7066">
        <w:rPr>
          <w:sz w:val="20"/>
          <w:szCs w:val="20"/>
        </w:rPr>
        <w:t>&gt;</w:t>
      </w:r>
      <w:r w:rsidRPr="00FE7066">
        <w:rPr>
          <w:sz w:val="20"/>
          <w:szCs w:val="20"/>
        </w:rPr>
        <w:t xml:space="preserve"> Exames </w:t>
      </w:r>
      <w:r w:rsidR="00D94235" w:rsidRPr="00FE7066">
        <w:rPr>
          <w:sz w:val="20"/>
          <w:szCs w:val="20"/>
        </w:rPr>
        <w:t xml:space="preserve">&gt; </w:t>
      </w:r>
      <w:r w:rsidRPr="00FE7066">
        <w:rPr>
          <w:sz w:val="20"/>
          <w:szCs w:val="20"/>
        </w:rPr>
        <w:t>Terapêutica).</w:t>
      </w:r>
    </w:p>
    <w:p w14:paraId="0205E674" w14:textId="18774691" w:rsidR="005179E7" w:rsidRPr="00FE7066" w:rsidRDefault="005179E7" w:rsidP="005179E7">
      <w:pPr>
        <w:rPr>
          <w:sz w:val="20"/>
          <w:szCs w:val="20"/>
        </w:rPr>
      </w:pPr>
    </w:p>
    <w:p w14:paraId="3766B407" w14:textId="32DAD928" w:rsidR="005179E7" w:rsidRPr="00FE7066" w:rsidRDefault="005179E7" w:rsidP="005179E7">
      <w:pPr>
        <w:rPr>
          <w:b/>
          <w:bCs/>
          <w:sz w:val="20"/>
          <w:szCs w:val="20"/>
        </w:rPr>
      </w:pPr>
      <w:r w:rsidRPr="00FE7066">
        <w:rPr>
          <w:b/>
          <w:bCs/>
          <w:sz w:val="20"/>
          <w:szCs w:val="20"/>
        </w:rPr>
        <w:t>Impacto Esperado</w:t>
      </w:r>
    </w:p>
    <w:p w14:paraId="6AD414C7" w14:textId="652DF4DA" w:rsidR="00D94235" w:rsidRPr="00FE7066" w:rsidRDefault="00D94235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Libertação da equipa médica de tarefas de dactilografia e gestão de ficheiros Excel.</w:t>
      </w:r>
    </w:p>
    <w:p w14:paraId="7CC46252" w14:textId="14FCEB1D" w:rsidR="00D94235" w:rsidRPr="00FE7066" w:rsidRDefault="00D94235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Garantia de que nenhum doente perde o seguimento ou exames críticos por falha administrativa.</w:t>
      </w:r>
    </w:p>
    <w:p w14:paraId="386A0C1D" w14:textId="0A3DFF33" w:rsidR="00F97FC3" w:rsidRPr="00FE7066" w:rsidRDefault="00D94235" w:rsidP="005179E7">
      <w:pPr>
        <w:rPr>
          <w:sz w:val="20"/>
          <w:szCs w:val="20"/>
        </w:rPr>
      </w:pPr>
      <w:r w:rsidRPr="00FE7066">
        <w:rPr>
          <w:sz w:val="20"/>
          <w:szCs w:val="20"/>
        </w:rPr>
        <w:t>Base de dados estruturada, fidedigna e pronta para investigação clínica de alto nível.</w:t>
      </w:r>
    </w:p>
    <w:p w14:paraId="07B1D588" w14:textId="77777777" w:rsidR="00F97FC3" w:rsidRPr="00FE7066" w:rsidRDefault="00F97FC3" w:rsidP="005179E7">
      <w:pPr>
        <w:rPr>
          <w:sz w:val="20"/>
          <w:szCs w:val="20"/>
        </w:rPr>
      </w:pPr>
    </w:p>
    <w:sectPr w:rsidR="00F97FC3" w:rsidRPr="00FE70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00DF"/>
    <w:multiLevelType w:val="multilevel"/>
    <w:tmpl w:val="1B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C0D88"/>
    <w:multiLevelType w:val="multilevel"/>
    <w:tmpl w:val="B11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D6AC0"/>
    <w:multiLevelType w:val="multilevel"/>
    <w:tmpl w:val="2EA0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E07AF"/>
    <w:multiLevelType w:val="multilevel"/>
    <w:tmpl w:val="FAA8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3B573E"/>
    <w:multiLevelType w:val="multilevel"/>
    <w:tmpl w:val="420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024C6"/>
    <w:multiLevelType w:val="multilevel"/>
    <w:tmpl w:val="DD9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6183A"/>
    <w:multiLevelType w:val="multilevel"/>
    <w:tmpl w:val="506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F6EDF"/>
    <w:multiLevelType w:val="multilevel"/>
    <w:tmpl w:val="4B18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177068">
    <w:abstractNumId w:val="0"/>
  </w:num>
  <w:num w:numId="2" w16cid:durableId="904295033">
    <w:abstractNumId w:val="1"/>
  </w:num>
  <w:num w:numId="3" w16cid:durableId="863055069">
    <w:abstractNumId w:val="5"/>
  </w:num>
  <w:num w:numId="4" w16cid:durableId="237206882">
    <w:abstractNumId w:val="3"/>
  </w:num>
  <w:num w:numId="5" w16cid:durableId="1285579170">
    <w:abstractNumId w:val="6"/>
  </w:num>
  <w:num w:numId="6" w16cid:durableId="304358517">
    <w:abstractNumId w:val="2"/>
  </w:num>
  <w:num w:numId="7" w16cid:durableId="73091630">
    <w:abstractNumId w:val="4"/>
  </w:num>
  <w:num w:numId="8" w16cid:durableId="239291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C3"/>
    <w:rsid w:val="00040F77"/>
    <w:rsid w:val="000E1C21"/>
    <w:rsid w:val="005179E7"/>
    <w:rsid w:val="00537DC5"/>
    <w:rsid w:val="00922E05"/>
    <w:rsid w:val="00BA31E7"/>
    <w:rsid w:val="00C1449B"/>
    <w:rsid w:val="00C6238A"/>
    <w:rsid w:val="00D94235"/>
    <w:rsid w:val="00F97FC3"/>
    <w:rsid w:val="00F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096DE"/>
  <w15:chartTrackingRefBased/>
  <w15:docId w15:val="{B9749AD7-39D5-4AD6-8948-459FB9AC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Marques</dc:creator>
  <cp:keywords/>
  <dc:description/>
  <cp:lastModifiedBy>Antonio Sousa</cp:lastModifiedBy>
  <cp:revision>4</cp:revision>
  <cp:lastPrinted>2026-04-16T07:53:00Z</cp:lastPrinted>
  <dcterms:created xsi:type="dcterms:W3CDTF">2026-04-11T20:40:00Z</dcterms:created>
  <dcterms:modified xsi:type="dcterms:W3CDTF">2026-04-16T07:56:00Z</dcterms:modified>
</cp:coreProperties>
</file>