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70CE" w14:textId="77777777" w:rsidR="002C2F33" w:rsidRDefault="009315D6" w:rsidP="003F5A3E">
      <w:pPr>
        <w:pStyle w:val="Ttulo"/>
        <w:jc w:val="center"/>
        <w:rPr>
          <w:highlight w:val="yellow"/>
        </w:rPr>
      </w:pPr>
      <w:bookmarkStart w:id="0" w:name="_9ly42wyjpyih" w:colFirst="0" w:colLast="0"/>
      <w:bookmarkEnd w:id="0"/>
      <w:r>
        <w:t xml:space="preserve">Proyecto de desarrollo de una aplicación denominada </w:t>
      </w:r>
      <w:proofErr w:type="spellStart"/>
      <w:r>
        <w:t>MotoCampeonas</w:t>
      </w:r>
      <w:proofErr w:type="spellEnd"/>
    </w:p>
    <w:p w14:paraId="5B0B7736" w14:textId="77777777" w:rsidR="002C2F33" w:rsidRDefault="002C2F33"/>
    <w:p w14:paraId="61E92D81" w14:textId="77777777" w:rsidR="002C2F33" w:rsidRDefault="002C2F33"/>
    <w:p w14:paraId="4983945D" w14:textId="77777777" w:rsidR="002C2F33" w:rsidRDefault="002C2F33"/>
    <w:p w14:paraId="57DFA035" w14:textId="77777777" w:rsidR="002C2F33" w:rsidRDefault="002C2F33"/>
    <w:p w14:paraId="3911E4BA" w14:textId="77777777" w:rsidR="002C2F33" w:rsidRDefault="002C2F33"/>
    <w:p w14:paraId="7E807461" w14:textId="77777777" w:rsidR="002C2F33" w:rsidRDefault="009315D6">
      <w:r>
        <w:rPr>
          <w:noProof/>
        </w:rPr>
        <w:drawing>
          <wp:inline distT="114300" distB="114300" distL="114300" distR="114300" wp14:anchorId="66A8213D" wp14:editId="5B0FFE85">
            <wp:extent cx="5731200" cy="37719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DB203" w14:textId="77777777" w:rsidR="002C2F33" w:rsidRDefault="002C2F33"/>
    <w:p w14:paraId="3FA2F1D6" w14:textId="77777777" w:rsidR="002C2F33" w:rsidRDefault="002C2F33"/>
    <w:p w14:paraId="692462ED" w14:textId="77777777" w:rsidR="002C2F33" w:rsidRDefault="002C2F33"/>
    <w:p w14:paraId="33F4032D" w14:textId="77777777" w:rsidR="002C2F33" w:rsidRDefault="002C2F33"/>
    <w:p w14:paraId="332AB076" w14:textId="0AE1AB87" w:rsidR="002C2F33" w:rsidRDefault="009315D6">
      <w:pPr>
        <w:pStyle w:val="Subttulo"/>
      </w:pPr>
      <w:bookmarkStart w:id="1" w:name="_z78paeooifl3" w:colFirst="0" w:colLast="0"/>
      <w:bookmarkEnd w:id="1"/>
      <w:r>
        <w:t>Autor</w:t>
      </w:r>
      <w:r w:rsidR="007D77F7">
        <w:t>/es</w:t>
      </w:r>
      <w:r>
        <w:t>: Antonio J. Turel</w:t>
      </w:r>
    </w:p>
    <w:p w14:paraId="07C073EA" w14:textId="77777777" w:rsidR="002C2F33" w:rsidRDefault="009315D6">
      <w:pPr>
        <w:pStyle w:val="Subttulo"/>
      </w:pPr>
      <w:bookmarkStart w:id="2" w:name="_bkuomfweau4h" w:colFirst="0" w:colLast="0"/>
      <w:bookmarkEnd w:id="2"/>
      <w:r>
        <w:t>Fecha: 27 de junio del 2022</w:t>
      </w:r>
    </w:p>
    <w:p w14:paraId="7D2B91B3" w14:textId="77777777" w:rsidR="002C2F33" w:rsidRDefault="002C2F33"/>
    <w:p w14:paraId="0B817AFD" w14:textId="77777777" w:rsidR="002C2F33" w:rsidRDefault="002C2F33"/>
    <w:p w14:paraId="0157F23D" w14:textId="77777777" w:rsidR="002C2F33" w:rsidRDefault="009315D6">
      <w:pPr>
        <w:pStyle w:val="Ttulo1"/>
        <w:shd w:val="clear" w:color="auto" w:fill="FFFFFF"/>
        <w:spacing w:before="200" w:after="200"/>
      </w:pPr>
      <w:bookmarkStart w:id="3" w:name="_4mywe1j8f2wk" w:colFirst="0" w:colLast="0"/>
      <w:bookmarkEnd w:id="3"/>
      <w:r>
        <w:t>Tabla de contenidos</w:t>
      </w:r>
    </w:p>
    <w:p w14:paraId="25F4B5B9" w14:textId="77777777" w:rsidR="002C2F33" w:rsidRDefault="002C2F33"/>
    <w:sdt>
      <w:sdtPr>
        <w:id w:val="-1405671222"/>
        <w:docPartObj>
          <w:docPartGallery w:val="Table of Contents"/>
          <w:docPartUnique/>
        </w:docPartObj>
      </w:sdtPr>
      <w:sdtEndPr/>
      <w:sdtContent>
        <w:p w14:paraId="37EC5074" w14:textId="77777777" w:rsidR="002C2F33" w:rsidRDefault="009315D6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mywe1j8f2wk">
            <w:r>
              <w:rPr>
                <w:b/>
                <w:color w:val="000000"/>
              </w:rPr>
              <w:t>Tabla de contenidos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_4mywe1j8f2wk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7FD733BD" w14:textId="77777777" w:rsidR="002C2F33" w:rsidRDefault="00BE6A1E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pr96afan4olh">
            <w:r w:rsidR="009315D6">
              <w:rPr>
                <w:b/>
                <w:color w:val="000000"/>
              </w:rPr>
              <w:t>1. Objetivo</w:t>
            </w:r>
          </w:hyperlink>
          <w:r w:rsidR="009315D6">
            <w:rPr>
              <w:b/>
              <w:color w:val="000000"/>
            </w:rPr>
            <w:tab/>
          </w:r>
          <w:r w:rsidR="009315D6">
            <w:fldChar w:fldCharType="begin"/>
          </w:r>
          <w:r w:rsidR="009315D6">
            <w:instrText xml:space="preserve"> PAGEREF _pr96afan4olh \h </w:instrText>
          </w:r>
          <w:r w:rsidR="009315D6">
            <w:fldChar w:fldCharType="separate"/>
          </w:r>
          <w:r w:rsidR="009315D6">
            <w:rPr>
              <w:b/>
              <w:color w:val="000000"/>
            </w:rPr>
            <w:t>3</w:t>
          </w:r>
          <w:r w:rsidR="009315D6">
            <w:fldChar w:fldCharType="end"/>
          </w:r>
        </w:p>
        <w:p w14:paraId="7DE8C7A7" w14:textId="77777777" w:rsidR="002C2F33" w:rsidRDefault="00BE6A1E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j8aczawcq4w7">
            <w:r w:rsidR="009315D6">
              <w:rPr>
                <w:b/>
                <w:color w:val="000000"/>
              </w:rPr>
              <w:t>2. Alcance</w:t>
            </w:r>
          </w:hyperlink>
          <w:r w:rsidR="009315D6">
            <w:rPr>
              <w:b/>
              <w:color w:val="000000"/>
            </w:rPr>
            <w:tab/>
          </w:r>
          <w:r w:rsidR="009315D6">
            <w:fldChar w:fldCharType="begin"/>
          </w:r>
          <w:r w:rsidR="009315D6">
            <w:instrText xml:space="preserve"> PAGEREF _j8aczawcq4w7 \h </w:instrText>
          </w:r>
          <w:r w:rsidR="009315D6">
            <w:fldChar w:fldCharType="separate"/>
          </w:r>
          <w:r w:rsidR="009315D6">
            <w:rPr>
              <w:b/>
              <w:color w:val="000000"/>
            </w:rPr>
            <w:t>4</w:t>
          </w:r>
          <w:r w:rsidR="009315D6">
            <w:fldChar w:fldCharType="end"/>
          </w:r>
        </w:p>
        <w:p w14:paraId="66404462" w14:textId="77777777" w:rsidR="002C2F33" w:rsidRDefault="00BE6A1E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izr9dyzmnsb">
            <w:r w:rsidR="009315D6">
              <w:rPr>
                <w:b/>
                <w:color w:val="000000"/>
              </w:rPr>
              <w:t>3. Diseño de la aplicación</w:t>
            </w:r>
          </w:hyperlink>
          <w:r w:rsidR="009315D6">
            <w:rPr>
              <w:b/>
              <w:color w:val="000000"/>
            </w:rPr>
            <w:tab/>
          </w:r>
          <w:r w:rsidR="009315D6">
            <w:fldChar w:fldCharType="begin"/>
          </w:r>
          <w:r w:rsidR="009315D6">
            <w:instrText xml:space="preserve"> PAGEREF _izr9dyzmnsb \h </w:instrText>
          </w:r>
          <w:r w:rsidR="009315D6">
            <w:fldChar w:fldCharType="separate"/>
          </w:r>
          <w:r w:rsidR="009315D6">
            <w:rPr>
              <w:b/>
              <w:color w:val="000000"/>
            </w:rPr>
            <w:t>5</w:t>
          </w:r>
          <w:r w:rsidR="009315D6">
            <w:fldChar w:fldCharType="end"/>
          </w:r>
          <w:r w:rsidR="009315D6">
            <w:fldChar w:fldCharType="end"/>
          </w:r>
        </w:p>
      </w:sdtContent>
    </w:sdt>
    <w:p w14:paraId="4A8C4109" w14:textId="77777777" w:rsidR="002C2F33" w:rsidRDefault="002C2F33"/>
    <w:p w14:paraId="01A7E385" w14:textId="77777777" w:rsidR="002C2F33" w:rsidRDefault="002C2F33"/>
    <w:p w14:paraId="20D0125A" w14:textId="77777777" w:rsidR="002C2F33" w:rsidRDefault="009315D6">
      <w:r>
        <w:br w:type="page"/>
      </w:r>
    </w:p>
    <w:p w14:paraId="695CC08A" w14:textId="77777777" w:rsidR="002C2F33" w:rsidRDefault="009315D6">
      <w:pPr>
        <w:pStyle w:val="Ttulo1"/>
      </w:pPr>
      <w:bookmarkStart w:id="4" w:name="_pr96afan4olh" w:colFirst="0" w:colLast="0"/>
      <w:bookmarkEnd w:id="4"/>
      <w:r>
        <w:lastRenderedPageBreak/>
        <w:t>1. Objetivo</w:t>
      </w:r>
    </w:p>
    <w:p w14:paraId="26535C2B" w14:textId="77777777" w:rsidR="002C2F33" w:rsidRDefault="002C2F33"/>
    <w:p w14:paraId="67039A50" w14:textId="77777777" w:rsidR="002C2F33" w:rsidRDefault="009315D6">
      <w:pPr>
        <w:jc w:val="both"/>
      </w:pPr>
      <w:r>
        <w:t>Desarrollar una aplicación enfocada en las motos de competición para que las personas registradas puedan informarse y colaborar sobre este deporte.</w:t>
      </w:r>
    </w:p>
    <w:p w14:paraId="1043CDDA" w14:textId="77777777" w:rsidR="002C2F33" w:rsidRDefault="002C2F33"/>
    <w:p w14:paraId="143CCF0F" w14:textId="77777777" w:rsidR="002C2F33" w:rsidRDefault="009315D6">
      <w:r>
        <w:br w:type="page"/>
      </w:r>
    </w:p>
    <w:p w14:paraId="7BE02206" w14:textId="77777777" w:rsidR="002C2F33" w:rsidRDefault="009315D6">
      <w:pPr>
        <w:pStyle w:val="Ttulo1"/>
      </w:pPr>
      <w:bookmarkStart w:id="5" w:name="_j8aczawcq4w7" w:colFirst="0" w:colLast="0"/>
      <w:bookmarkEnd w:id="5"/>
      <w:r>
        <w:lastRenderedPageBreak/>
        <w:t>2. Alcance</w:t>
      </w:r>
    </w:p>
    <w:p w14:paraId="60864D7E" w14:textId="77777777" w:rsidR="002C2F33" w:rsidRDefault="002C2F33"/>
    <w:p w14:paraId="1B57CACB" w14:textId="77777777" w:rsidR="002C2F33" w:rsidRDefault="009315D6">
      <w:pPr>
        <w:jc w:val="both"/>
      </w:pPr>
      <w:r>
        <w:t xml:space="preserve">La aplicación </w:t>
      </w:r>
      <w:proofErr w:type="spellStart"/>
      <w:r>
        <w:t>MotoCampeones</w:t>
      </w:r>
      <w:proofErr w:type="spellEnd"/>
      <w:r>
        <w:t xml:space="preserve"> estará especializada en rankings, registros y en predicciones de las marcas de motos en las principales competiciones sobre asfalto y tierra.</w:t>
      </w:r>
    </w:p>
    <w:p w14:paraId="120B966E" w14:textId="77777777" w:rsidR="002C2F33" w:rsidRDefault="002C2F33">
      <w:pPr>
        <w:jc w:val="both"/>
      </w:pPr>
    </w:p>
    <w:p w14:paraId="6196B4C7" w14:textId="77777777" w:rsidR="002C2F33" w:rsidRDefault="009315D6">
      <w:pPr>
        <w:jc w:val="both"/>
      </w:pPr>
      <w:r>
        <w:t>Las herramientas y tecnologías que se usarán son las siguientes:</w:t>
      </w:r>
    </w:p>
    <w:p w14:paraId="6DA226AF" w14:textId="77777777" w:rsidR="002C2F33" w:rsidRDefault="002C2F33">
      <w:pPr>
        <w:jc w:val="both"/>
      </w:pPr>
    </w:p>
    <w:p w14:paraId="00B2F31A" w14:textId="77777777" w:rsidR="002C2F33" w:rsidRPr="007D77F7" w:rsidRDefault="009315D6">
      <w:pPr>
        <w:numPr>
          <w:ilvl w:val="0"/>
          <w:numId w:val="1"/>
        </w:numPr>
        <w:jc w:val="both"/>
      </w:pPr>
      <w:r w:rsidRPr="007D77F7">
        <w:t xml:space="preserve">Para ejecutar código PHP y alojar una base de datos en local serán necesarios, al menos, un par de servidores y esto se puede cubrir con la herramienta </w:t>
      </w:r>
      <w:hyperlink r:id="rId8">
        <w:r w:rsidRPr="007D77F7">
          <w:rPr>
            <w:b/>
            <w:color w:val="1155CC"/>
            <w:u w:val="single"/>
          </w:rPr>
          <w:t xml:space="preserve">XAMPP (servidor Apache + </w:t>
        </w:r>
        <w:proofErr w:type="spellStart"/>
        <w:r w:rsidRPr="007D77F7">
          <w:rPr>
            <w:b/>
            <w:color w:val="1155CC"/>
            <w:u w:val="single"/>
          </w:rPr>
          <w:t>MariaDB</w:t>
        </w:r>
        <w:proofErr w:type="spellEnd"/>
        <w:r w:rsidRPr="007D77F7">
          <w:rPr>
            <w:b/>
            <w:color w:val="1155CC"/>
            <w:u w:val="single"/>
          </w:rPr>
          <w:t xml:space="preserve"> + PHP + Perl)</w:t>
        </w:r>
      </w:hyperlink>
      <w:r w:rsidRPr="007D77F7">
        <w:t>.</w:t>
      </w:r>
    </w:p>
    <w:p w14:paraId="6C24D2BB" w14:textId="77777777" w:rsidR="002C2F33" w:rsidRPr="007D77F7" w:rsidRDefault="009315D6">
      <w:pPr>
        <w:numPr>
          <w:ilvl w:val="0"/>
          <w:numId w:val="1"/>
        </w:numPr>
        <w:jc w:val="both"/>
      </w:pPr>
      <w:r w:rsidRPr="007D77F7">
        <w:t xml:space="preserve">para mostrar las vistas con los datos correctos, las posibles bases de datos a utilizar serán MySQL y </w:t>
      </w:r>
      <w:proofErr w:type="spellStart"/>
      <w:r w:rsidRPr="007D77F7">
        <w:t>MariaDB</w:t>
      </w:r>
      <w:proofErr w:type="spellEnd"/>
      <w:r w:rsidRPr="007D77F7">
        <w:t xml:space="preserve"> (compatibles con la herramienta Doctrine de </w:t>
      </w:r>
      <w:proofErr w:type="spellStart"/>
      <w:r w:rsidRPr="007D77F7">
        <w:t>Symfony</w:t>
      </w:r>
      <w:proofErr w:type="spellEnd"/>
      <w:r w:rsidRPr="007D77F7">
        <w:t xml:space="preserve">). </w:t>
      </w:r>
    </w:p>
    <w:p w14:paraId="5BB5492B" w14:textId="77777777" w:rsidR="002C2F33" w:rsidRDefault="009315D6">
      <w:pPr>
        <w:numPr>
          <w:ilvl w:val="0"/>
          <w:numId w:val="1"/>
        </w:numPr>
        <w:jc w:val="both"/>
      </w:pPr>
      <w:r w:rsidRPr="007D77F7">
        <w:t>El IDE de desarrollo</w:t>
      </w:r>
      <w:r>
        <w:t xml:space="preserve"> es </w:t>
      </w:r>
      <w:hyperlink r:id="rId9">
        <w:r>
          <w:rPr>
            <w:b/>
            <w:color w:val="1155CC"/>
            <w:u w:val="single"/>
          </w:rPr>
          <w:t xml:space="preserve">Visual Studio </w:t>
        </w:r>
        <w:proofErr w:type="spellStart"/>
        <w:r>
          <w:rPr>
            <w:b/>
            <w:color w:val="1155CC"/>
            <w:u w:val="single"/>
          </w:rPr>
          <w:t>Code</w:t>
        </w:r>
        <w:proofErr w:type="spellEnd"/>
      </w:hyperlink>
      <w:r>
        <w:t xml:space="preserve"> y para la base de datos </w:t>
      </w:r>
      <w:hyperlink r:id="rId10">
        <w:proofErr w:type="spellStart"/>
        <w:r>
          <w:rPr>
            <w:b/>
            <w:color w:val="1155CC"/>
            <w:u w:val="single"/>
          </w:rPr>
          <w:t>phpMyAdmin</w:t>
        </w:r>
        <w:proofErr w:type="spellEnd"/>
      </w:hyperlink>
      <w:r>
        <w:t>.</w:t>
      </w:r>
    </w:p>
    <w:p w14:paraId="54C4D7F4" w14:textId="77777777" w:rsidR="002C2F33" w:rsidRDefault="009315D6">
      <w:pPr>
        <w:numPr>
          <w:ilvl w:val="0"/>
          <w:numId w:val="1"/>
        </w:numPr>
        <w:spacing w:after="240"/>
      </w:pPr>
      <w:r>
        <w:t xml:space="preserve">La instalación y configuración de </w:t>
      </w:r>
      <w:proofErr w:type="spellStart"/>
      <w:r>
        <w:t>Symfony</w:t>
      </w:r>
      <w:proofErr w:type="spellEnd"/>
      <w:r>
        <w:t xml:space="preserve"> a través de</w:t>
      </w:r>
      <w:hyperlink r:id="rId11">
        <w:r>
          <w:t xml:space="preserve"> </w:t>
        </w:r>
      </w:hyperlink>
      <w:hyperlink r:id="rId12">
        <w:proofErr w:type="spellStart"/>
        <w:r>
          <w:rPr>
            <w:b/>
            <w:color w:val="1155CC"/>
            <w:u w:val="single"/>
          </w:rPr>
          <w:t>Composer</w:t>
        </w:r>
        <w:proofErr w:type="spellEnd"/>
      </w:hyperlink>
      <w:r>
        <w:t>.</w:t>
      </w:r>
    </w:p>
    <w:p w14:paraId="1E9D839C" w14:textId="77777777" w:rsidR="002C2F33" w:rsidRDefault="002C2F33"/>
    <w:p w14:paraId="1BCEB497" w14:textId="77777777" w:rsidR="002C2F33" w:rsidRDefault="009315D6">
      <w:r>
        <w:br w:type="page"/>
      </w:r>
    </w:p>
    <w:p w14:paraId="63F2D22E" w14:textId="77777777" w:rsidR="002C2F33" w:rsidRDefault="009315D6">
      <w:pPr>
        <w:pStyle w:val="Ttulo1"/>
      </w:pPr>
      <w:bookmarkStart w:id="6" w:name="_izr9dyzmnsb" w:colFirst="0" w:colLast="0"/>
      <w:bookmarkEnd w:id="6"/>
      <w:r>
        <w:lastRenderedPageBreak/>
        <w:t>3. Diseño de la aplicación</w:t>
      </w:r>
    </w:p>
    <w:p w14:paraId="757619EE" w14:textId="77777777" w:rsidR="002C2F33" w:rsidRDefault="002C2F33"/>
    <w:p w14:paraId="4ECDBCE4" w14:textId="77777777" w:rsidR="002C2F33" w:rsidRDefault="009315D6">
      <w:r>
        <w:rPr>
          <w:noProof/>
        </w:rPr>
        <mc:AlternateContent>
          <mc:Choice Requires="wpg">
            <w:drawing>
              <wp:inline distT="114300" distB="114300" distL="114300" distR="114300" wp14:anchorId="0FA41A99" wp14:editId="50922C1A">
                <wp:extent cx="5731200" cy="1285570"/>
                <wp:effectExtent l="0" t="0" r="22225" b="1016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1285570"/>
                          <a:chOff x="146100" y="394350"/>
                          <a:chExt cx="7578500" cy="1689900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46100" y="406865"/>
                            <a:ext cx="1398059" cy="156468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BC6B3EF" w14:textId="77777777" w:rsidR="002C2F33" w:rsidRDefault="009315D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Dispositivo final (pc, móvil, tablet…)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Nube 4"/>
                        <wps:cNvSpPr/>
                        <wps:spPr>
                          <a:xfrm>
                            <a:off x="1743484" y="613594"/>
                            <a:ext cx="1724111" cy="1220642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2D21D15" w14:textId="77777777" w:rsidR="002C2F33" w:rsidRDefault="009315D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Red interna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3818300" y="394350"/>
                            <a:ext cx="3906300" cy="76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153CB2" w14:textId="77777777" w:rsidR="002C2F33" w:rsidRDefault="009315D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Servidores (PHP y base de datos)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3818300" y="1159050"/>
                            <a:ext cx="1548900" cy="92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7075FA7" w14:textId="77777777" w:rsidR="002C2F33" w:rsidRDefault="009315D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Almacenamiento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5367200" y="1159050"/>
                            <a:ext cx="1178700" cy="92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74B8EB" w14:textId="77777777" w:rsidR="002C2F33" w:rsidRDefault="009315D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Gestión de usuarios, accesos e identidad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Conector recto de flecha 8"/>
                        <wps:cNvCnPr/>
                        <wps:spPr>
                          <a:xfrm flipH="1">
                            <a:off x="1324723" y="1076268"/>
                            <a:ext cx="424200" cy="43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Conector recto de flecha 9"/>
                        <wps:cNvCnPr/>
                        <wps:spPr>
                          <a:xfrm>
                            <a:off x="3466250" y="1076268"/>
                            <a:ext cx="468900" cy="82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6545900" y="1159050"/>
                            <a:ext cx="1178700" cy="92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47B4A01" w14:textId="77777777" w:rsidR="002C2F33" w:rsidRDefault="009315D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Servicio web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A41A99" id="Grupo 1" o:spid="_x0000_s1026" style="width:451.3pt;height:101.25pt;mso-position-horizontal-relative:char;mso-position-vertical-relative:line" coordorigin="1461,3943" coordsize="75785,16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">
                <v:rect id="Rectángulo 3" o:spid="_x0000_s1027" style="position:absolute;left:1461;top:4068;width:13980;height:15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BC6B3EF" w14:textId="77777777" w:rsidR="002C2F33" w:rsidRDefault="009315D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Dispositivo final (pc, móvil,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tablet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>…)</w:t>
                        </w:r>
                      </w:p>
                    </w:txbxContent>
                  </v:textbox>
                </v:rect>
                <v:shape id="Nube 4" o:spid="_x0000_s1028" style="position:absolute;left:17434;top:6135;width:17241;height:12207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fe2f3">
                  <v:stroke startarrowwidth="narrow" startarrowlength="short" endarrowwidth="narrow" endarrowlength="short" joinstyle="round"/>
                  <v:formulas/>
                  <v:path arrowok="t" o:connecttype="custom" o:connectlocs="187298,739647;86206,717127;276496,986092;232276,996858;657637,1104511;630977,1055347;1150485,981910;1139829,1035850;1362088,648579;1491835,850211;1668157,433837;1610368,509449;1529510,153315;1532543,189030;1160502,111666;1190116,66118;883647,133366;897974,94091;558740,146703;610623,184792;164708,446128;155649,406033" o:connectangles="0,0,0,0,0,0,0,0,0,0,0,0,0,0,0,0,0,0,0,0,0,0" textboxrect="0,0,43200,43200"/>
                  <v:textbox inset="2.53958mm,2.53958mm,2.53958mm,2.53958mm">
                    <w:txbxContent>
                      <w:p w14:paraId="72D21D15" w14:textId="77777777" w:rsidR="002C2F33" w:rsidRDefault="009315D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Red interna</w:t>
                        </w:r>
                      </w:p>
                    </w:txbxContent>
                  </v:textbox>
                </v:shape>
                <v:rect id="Rectángulo 5" o:spid="_x0000_s1029" style="position:absolute;left:38183;top:3943;width:39063;height:7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E153CB2" w14:textId="77777777" w:rsidR="002C2F33" w:rsidRDefault="009315D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Servidores (PHP y base de datos)</w:t>
                        </w:r>
                      </w:p>
                    </w:txbxContent>
                  </v:textbox>
                </v:rect>
                <v:rect id="Rectángulo 6" o:spid="_x0000_s1030" style="position:absolute;left:38183;top:11590;width:15489;height:9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7075FA7" w14:textId="77777777" w:rsidR="002C2F33" w:rsidRDefault="009315D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Almacenamiento</w:t>
                        </w:r>
                      </w:p>
                    </w:txbxContent>
                  </v:textbox>
                </v:rect>
                <v:rect id="Rectángulo 7" o:spid="_x0000_s1031" style="position:absolute;left:53672;top:11590;width:11787;height:9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974B8EB" w14:textId="77777777" w:rsidR="002C2F33" w:rsidRDefault="009315D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Gestión de usuarios, accesos e identidad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8" o:spid="_x0000_s1032" type="#_x0000_t32" style="position:absolute;left:13247;top:10762;width:4242;height:4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"/>
                <v:shape id="Conector recto de flecha 9" o:spid="_x0000_s1033" type="#_x0000_t32" style="position:absolute;left:34662;top:10762;width:4689;height: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rect id="Rectángulo 10" o:spid="_x0000_s1034" style="position:absolute;left:65459;top:11590;width:11787;height:9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47B4A01" w14:textId="77777777" w:rsidR="002C2F33" w:rsidRDefault="009315D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Servicio web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D4535D" w14:textId="77777777" w:rsidR="002C2F33" w:rsidRDefault="002C2F33"/>
    <w:p w14:paraId="7D8EFD22" w14:textId="77777777" w:rsidR="002C2F33" w:rsidRDefault="002C2F33">
      <w:pPr>
        <w:rPr>
          <w:rFonts w:ascii="Helvetica Neue" w:eastAsia="Helvetica Neue" w:hAnsi="Helvetica Neue" w:cs="Helvetica Neue"/>
          <w:sz w:val="24"/>
          <w:szCs w:val="24"/>
        </w:rPr>
      </w:pPr>
    </w:p>
    <w:p w14:paraId="71920632" w14:textId="77777777" w:rsidR="002C2F33" w:rsidRDefault="009315D6">
      <w:pPr>
        <w:jc w:val="both"/>
        <w:rPr>
          <w:rFonts w:ascii="Helvetica Neue" w:eastAsia="Helvetica Neue" w:hAnsi="Helvetica Neue" w:cs="Helvetica Neue"/>
          <w:sz w:val="24"/>
          <w:szCs w:val="24"/>
          <w:highlight w:val="yellow"/>
        </w:rPr>
      </w:pPr>
      <w:r>
        <w:rPr>
          <w:rFonts w:ascii="Helvetica Neue" w:eastAsia="Helvetica Neue" w:hAnsi="Helvetica Neue" w:cs="Helvetica Neue"/>
          <w:sz w:val="24"/>
          <w:szCs w:val="24"/>
          <w:highlight w:val="yellow"/>
        </w:rPr>
        <w:t>La aplicación estará disponible en la nube para que cualquier dispositivo móvil pueda descargarla e instalarla. En el caso de que haya tiempo y estén disponibles los recursos necesarios, se publicará la aplicación en las plataformas de descarga oficial de iOS (App Store) y Android (Play Store).</w:t>
      </w:r>
    </w:p>
    <w:p w14:paraId="0A04AE51" w14:textId="77777777" w:rsidR="002C2F33" w:rsidRDefault="002C2F33">
      <w:pPr>
        <w:jc w:val="both"/>
        <w:rPr>
          <w:rFonts w:ascii="Helvetica Neue" w:eastAsia="Helvetica Neue" w:hAnsi="Helvetica Neue" w:cs="Helvetica Neue"/>
          <w:sz w:val="24"/>
          <w:szCs w:val="24"/>
          <w:highlight w:val="yellow"/>
        </w:rPr>
      </w:pPr>
    </w:p>
    <w:p w14:paraId="70A02088" w14:textId="77777777" w:rsidR="002C2F33" w:rsidRDefault="009315D6">
      <w:pPr>
        <w:jc w:val="both"/>
        <w:rPr>
          <w:rFonts w:ascii="Helvetica Neue" w:eastAsia="Helvetica Neue" w:hAnsi="Helvetica Neue" w:cs="Helvetica Neue"/>
          <w:sz w:val="24"/>
          <w:szCs w:val="24"/>
          <w:highlight w:val="yellow"/>
        </w:rPr>
      </w:pPr>
      <w:r>
        <w:rPr>
          <w:rFonts w:ascii="Helvetica Neue" w:eastAsia="Helvetica Neue" w:hAnsi="Helvetica Neue" w:cs="Helvetica Neue"/>
          <w:sz w:val="24"/>
          <w:szCs w:val="24"/>
          <w:highlight w:val="yellow"/>
        </w:rPr>
        <w:t>La aplicación tendrá dos roles de usuarios:</w:t>
      </w:r>
    </w:p>
    <w:p w14:paraId="4A0CE9B5" w14:textId="77777777" w:rsidR="002C2F33" w:rsidRDefault="009315D6">
      <w:pPr>
        <w:numPr>
          <w:ilvl w:val="0"/>
          <w:numId w:val="2"/>
        </w:numPr>
        <w:jc w:val="both"/>
        <w:rPr>
          <w:sz w:val="24"/>
          <w:szCs w:val="24"/>
          <w:highlight w:val="yellow"/>
        </w:rPr>
      </w:pPr>
      <w:r>
        <w:rPr>
          <w:rFonts w:ascii="Helvetica Neue" w:eastAsia="Helvetica Neue" w:hAnsi="Helvetica Neue" w:cs="Helvetica Neue"/>
          <w:sz w:val="24"/>
          <w:szCs w:val="24"/>
          <w:highlight w:val="yellow"/>
        </w:rPr>
        <w:t>El perfil de usuario de administración (bibliotecario) para gestionar el filtrado de los usuarios registrados y los libros que se publicarán.</w:t>
      </w:r>
    </w:p>
    <w:p w14:paraId="6C6E9899" w14:textId="77777777" w:rsidR="002C2F33" w:rsidRDefault="009315D6">
      <w:pPr>
        <w:numPr>
          <w:ilvl w:val="0"/>
          <w:numId w:val="2"/>
        </w:numPr>
        <w:jc w:val="both"/>
        <w:rPr>
          <w:sz w:val="24"/>
          <w:szCs w:val="24"/>
          <w:highlight w:val="yellow"/>
        </w:rPr>
      </w:pPr>
      <w:r>
        <w:rPr>
          <w:rFonts w:ascii="Helvetica Neue" w:eastAsia="Helvetica Neue" w:hAnsi="Helvetica Neue" w:cs="Helvetica Neue"/>
          <w:sz w:val="24"/>
          <w:szCs w:val="24"/>
          <w:highlight w:val="yellow"/>
        </w:rPr>
        <w:t>El perfil de usuario habitual (estudiantes) para descargar los libros que necesite para el estudio y cargar nuevos libros que son propuestos para publicar.</w:t>
      </w:r>
    </w:p>
    <w:p w14:paraId="69E1093C" w14:textId="77777777" w:rsidR="002C2F33" w:rsidRDefault="002C2F33">
      <w:pPr>
        <w:jc w:val="both"/>
        <w:rPr>
          <w:rFonts w:ascii="Helvetica Neue" w:eastAsia="Helvetica Neue" w:hAnsi="Helvetica Neue" w:cs="Helvetica Neue"/>
          <w:sz w:val="24"/>
          <w:szCs w:val="24"/>
          <w:highlight w:val="yellow"/>
        </w:rPr>
      </w:pPr>
    </w:p>
    <w:p w14:paraId="792C331C" w14:textId="77777777" w:rsidR="002C2F33" w:rsidRDefault="009315D6">
      <w:pPr>
        <w:jc w:val="both"/>
        <w:rPr>
          <w:rFonts w:ascii="Helvetica Neue" w:eastAsia="Helvetica Neue" w:hAnsi="Helvetica Neue" w:cs="Helvetica Neue"/>
          <w:sz w:val="24"/>
          <w:szCs w:val="24"/>
          <w:highlight w:val="yellow"/>
        </w:rPr>
      </w:pPr>
      <w:r>
        <w:rPr>
          <w:rFonts w:ascii="Helvetica Neue" w:eastAsia="Helvetica Neue" w:hAnsi="Helvetica Neue" w:cs="Helvetica Neue"/>
          <w:sz w:val="24"/>
          <w:szCs w:val="24"/>
          <w:highlight w:val="yellow"/>
        </w:rPr>
        <w:t>La aplicación tendrá un sistema automático para gestionar las notificaciones entre el usuario, el bibliotecario y la aplicación. También estarán disponibles los datos de contacto del bibliotecario en caso de que el estudiante tenga alguna duda. En función del tiempo disponible y las necesidades funcionales que se presenten durante el avance de la aplicación, se añadirán más roles.</w:t>
      </w:r>
    </w:p>
    <w:p w14:paraId="2FB1C417" w14:textId="77777777" w:rsidR="002C2F33" w:rsidRDefault="002C2F33">
      <w:pPr>
        <w:jc w:val="both"/>
        <w:rPr>
          <w:rFonts w:ascii="Helvetica Neue" w:eastAsia="Helvetica Neue" w:hAnsi="Helvetica Neue" w:cs="Helvetica Neue"/>
          <w:sz w:val="24"/>
          <w:szCs w:val="24"/>
          <w:highlight w:val="yellow"/>
        </w:rPr>
      </w:pPr>
    </w:p>
    <w:p w14:paraId="51BC7734" w14:textId="77777777" w:rsidR="002C2F33" w:rsidRDefault="009315D6">
      <w:pPr>
        <w:jc w:val="both"/>
        <w:rPr>
          <w:rFonts w:ascii="Helvetica Neue" w:eastAsia="Helvetica Neue" w:hAnsi="Helvetica Neue" w:cs="Helvetica Neue"/>
          <w:sz w:val="24"/>
          <w:szCs w:val="24"/>
          <w:highlight w:val="yellow"/>
        </w:rPr>
      </w:pPr>
      <w:r>
        <w:rPr>
          <w:rFonts w:ascii="Helvetica Neue" w:eastAsia="Helvetica Neue" w:hAnsi="Helvetica Neue" w:cs="Helvetica Neue"/>
          <w:sz w:val="24"/>
          <w:szCs w:val="24"/>
          <w:highlight w:val="yellow"/>
        </w:rPr>
        <w:t xml:space="preserve">Dependiendo del proveedor en la nube que se seleccione, habrá que estudiar las </w:t>
      </w:r>
      <w:proofErr w:type="spellStart"/>
      <w:r>
        <w:rPr>
          <w:rFonts w:ascii="Helvetica Neue" w:eastAsia="Helvetica Neue" w:hAnsi="Helvetica Neue" w:cs="Helvetica Neue"/>
          <w:sz w:val="24"/>
          <w:szCs w:val="24"/>
          <w:highlight w:val="yellow"/>
        </w:rPr>
        <w:t>APIs</w:t>
      </w:r>
      <w:proofErr w:type="spellEnd"/>
      <w:r>
        <w:rPr>
          <w:rFonts w:ascii="Helvetica Neue" w:eastAsia="Helvetica Neue" w:hAnsi="Helvetica Neue" w:cs="Helvetica Neue"/>
          <w:sz w:val="24"/>
          <w:szCs w:val="24"/>
          <w:highlight w:val="yellow"/>
        </w:rPr>
        <w:t xml:space="preserve"> correspondientes para las conexiones necesarias (por </w:t>
      </w:r>
      <w:proofErr w:type="gramStart"/>
      <w:r>
        <w:rPr>
          <w:rFonts w:ascii="Helvetica Neue" w:eastAsia="Helvetica Neue" w:hAnsi="Helvetica Neue" w:cs="Helvetica Neue"/>
          <w:sz w:val="24"/>
          <w:szCs w:val="24"/>
          <w:highlight w:val="yellow"/>
        </w:rPr>
        <w:t>ejemplo</w:t>
      </w:r>
      <w:proofErr w:type="gramEnd"/>
      <w:r>
        <w:rPr>
          <w:rFonts w:ascii="Helvetica Neue" w:eastAsia="Helvetica Neue" w:hAnsi="Helvetica Neue" w:cs="Helvetica Neue"/>
          <w:sz w:val="24"/>
          <w:szCs w:val="24"/>
          <w:highlight w:val="yellow"/>
        </w:rPr>
        <w:t xml:space="preserve"> aplicación - base de datos) y los servicios disponibles (almacenamiento, usuarios, etc.). Además, si la infraestructura en la nube es de tipo PaaS no sería necesario desplegar/instalar todos los servicios necesarios (máquina virtual, servidor web, base de datos, etc.) como sí ocurre en una arquitectura IaaS. </w:t>
      </w:r>
    </w:p>
    <w:p w14:paraId="4635DF5B" w14:textId="77777777" w:rsidR="002C2F33" w:rsidRDefault="002C2F33">
      <w:pPr>
        <w:shd w:val="clear" w:color="auto" w:fill="FFFFFF"/>
        <w:spacing w:before="200" w:after="200"/>
        <w:rPr>
          <w:rFonts w:ascii="Verdana" w:eastAsia="Verdana" w:hAnsi="Verdana" w:cs="Verdana"/>
          <w:color w:val="500050"/>
          <w:highlight w:val="yellow"/>
        </w:rPr>
      </w:pPr>
    </w:p>
    <w:p w14:paraId="1BC67B41" w14:textId="77777777" w:rsidR="002C2F33" w:rsidRDefault="002C2F33">
      <w:pPr>
        <w:spacing w:before="200" w:after="200"/>
        <w:rPr>
          <w:rFonts w:ascii="Verdana" w:eastAsia="Verdana" w:hAnsi="Verdana" w:cs="Verdana"/>
          <w:color w:val="500050"/>
          <w:highlight w:val="yellow"/>
        </w:rPr>
      </w:pPr>
    </w:p>
    <w:p w14:paraId="2873343F" w14:textId="77777777" w:rsidR="002C2F33" w:rsidRDefault="002C2F33"/>
    <w:sectPr w:rsidR="002C2F33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9D1E7" w14:textId="77777777" w:rsidR="00BE6A1E" w:rsidRDefault="00BE6A1E">
      <w:pPr>
        <w:spacing w:line="240" w:lineRule="auto"/>
      </w:pPr>
      <w:r>
        <w:separator/>
      </w:r>
    </w:p>
  </w:endnote>
  <w:endnote w:type="continuationSeparator" w:id="0">
    <w:p w14:paraId="27DEB8E0" w14:textId="77777777" w:rsidR="00BE6A1E" w:rsidRDefault="00BE6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0D59C" w14:textId="77777777" w:rsidR="002C2F33" w:rsidRDefault="009315D6">
    <w:pPr>
      <w:jc w:val="right"/>
    </w:pPr>
    <w:r>
      <w:t xml:space="preserve">Anteproyecto Curso </w:t>
    </w:r>
    <w:proofErr w:type="spellStart"/>
    <w:r>
      <w:t>Symfony</w:t>
    </w:r>
    <w:proofErr w:type="spellEnd"/>
    <w:r>
      <w:t xml:space="preserve"> - CFTIC                                      </w:t>
    </w:r>
    <w:r>
      <w:fldChar w:fldCharType="begin"/>
    </w:r>
    <w:r>
      <w:instrText>PAGE</w:instrText>
    </w:r>
    <w:r>
      <w:fldChar w:fldCharType="separate"/>
    </w:r>
    <w:r w:rsidR="007D77F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656D3" w14:textId="77777777" w:rsidR="00BE6A1E" w:rsidRDefault="00BE6A1E">
      <w:pPr>
        <w:spacing w:line="240" w:lineRule="auto"/>
      </w:pPr>
      <w:r>
        <w:separator/>
      </w:r>
    </w:p>
  </w:footnote>
  <w:footnote w:type="continuationSeparator" w:id="0">
    <w:p w14:paraId="685C0220" w14:textId="77777777" w:rsidR="00BE6A1E" w:rsidRDefault="00BE6A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F0B2B" w14:textId="77777777" w:rsidR="002C2F33" w:rsidRDefault="009315D6">
    <w:pPr>
      <w:jc w:val="center"/>
    </w:pPr>
    <w:r>
      <w:t xml:space="preserve">Proyecto de desarrollo de una aplicación denominada </w:t>
    </w:r>
    <w:proofErr w:type="spellStart"/>
    <w:r>
      <w:t>MotoCampeonas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A5FAA"/>
    <w:multiLevelType w:val="multilevel"/>
    <w:tmpl w:val="790C5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9B0945"/>
    <w:multiLevelType w:val="multilevel"/>
    <w:tmpl w:val="B9DCB308"/>
    <w:lvl w:ilvl="0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0590898">
    <w:abstractNumId w:val="0"/>
  </w:num>
  <w:num w:numId="2" w16cid:durableId="738208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F33"/>
    <w:rsid w:val="002C2F33"/>
    <w:rsid w:val="003F5A3E"/>
    <w:rsid w:val="007D77F7"/>
    <w:rsid w:val="009315D6"/>
    <w:rsid w:val="00BE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82AC"/>
  <w15:docId w15:val="{C40F4601-84F4-4890-9ED9-40F0BEC0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es/download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composer.org/download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phpmyadmin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495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José Turel</cp:lastModifiedBy>
  <cp:revision>5</cp:revision>
  <dcterms:created xsi:type="dcterms:W3CDTF">2022-06-26T21:37:00Z</dcterms:created>
  <dcterms:modified xsi:type="dcterms:W3CDTF">2022-06-26T21:40:00Z</dcterms:modified>
</cp:coreProperties>
</file>