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B128" w14:textId="4A2D7B49" w:rsidR="00EA6E80" w:rsidRPr="0026476D" w:rsidRDefault="00356783" w:rsidP="0047392A">
      <w:pPr>
        <w:spacing w:line="276" w:lineRule="auto"/>
        <w:rPr>
          <w:b/>
          <w:bCs/>
          <w:sz w:val="28"/>
          <w:szCs w:val="28"/>
        </w:rPr>
      </w:pPr>
      <w:r w:rsidRPr="0026476D">
        <w:rPr>
          <w:b/>
          <w:bCs/>
          <w:sz w:val="28"/>
          <w:szCs w:val="28"/>
        </w:rPr>
        <w:t>Nootrópicos, o que são?</w:t>
      </w:r>
    </w:p>
    <w:p w14:paraId="20DF643E" w14:textId="77777777" w:rsidR="00356783" w:rsidRPr="0026476D" w:rsidRDefault="00356783" w:rsidP="0047392A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6476D">
        <w:rPr>
          <w:rFonts w:asciiTheme="minorHAnsi" w:hAnsiTheme="minorHAnsi" w:cstheme="minorHAnsi"/>
          <w:sz w:val="22"/>
          <w:szCs w:val="22"/>
        </w:rPr>
        <w:t>O cérebro humano já é otimizado para o uso, mas há formas de potencializar todas as suas funções, proporcionando mais habilidades sem prejuízos. Esse aumento do desempenho cognitivo no ser humano é causado por </w:t>
      </w:r>
      <w:r w:rsidRPr="0026476D">
        <w:rPr>
          <w:rFonts w:asciiTheme="minorHAnsi" w:hAnsiTheme="minorHAnsi" w:cstheme="minorHAnsi"/>
          <w:b/>
          <w:bCs/>
          <w:sz w:val="22"/>
          <w:szCs w:val="22"/>
        </w:rPr>
        <w:t>nootrópicos</w:t>
      </w:r>
      <w:r w:rsidRPr="0026476D">
        <w:rPr>
          <w:rFonts w:asciiTheme="minorHAnsi" w:hAnsiTheme="minorHAnsi" w:cstheme="minorHAnsi"/>
          <w:sz w:val="22"/>
          <w:szCs w:val="22"/>
        </w:rPr>
        <w:t>, substâncias com ação cerebral, capazes de aumentar o foco, o raciocínio, a atenção e a memória.</w:t>
      </w:r>
    </w:p>
    <w:p w14:paraId="35155C7D" w14:textId="77777777" w:rsidR="00356783" w:rsidRPr="0026476D" w:rsidRDefault="00356783" w:rsidP="0047392A">
      <w:pPr>
        <w:pStyle w:val="Normal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6476D">
        <w:rPr>
          <w:rFonts w:asciiTheme="minorHAnsi" w:hAnsiTheme="minorHAnsi" w:cstheme="minorHAnsi"/>
          <w:sz w:val="22"/>
          <w:szCs w:val="22"/>
        </w:rPr>
        <w:t>A proposta de melhorar a performance intelectual já é bastante explorada em locais como o Vale do Silício – região do norte da Califórnia, nos EUA -, e vem se popularizando entre investidores do mercado financeiro, empresários e programadores, abarcando um mercado cada vez mais forte.</w:t>
      </w:r>
    </w:p>
    <w:p w14:paraId="09943041" w14:textId="2E643D23" w:rsidR="00356783" w:rsidRPr="0026476D" w:rsidRDefault="00356783" w:rsidP="0047392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lang w:eastAsia="pt-BR"/>
        </w:rPr>
      </w:pPr>
      <w:r w:rsidRPr="00356783">
        <w:rPr>
          <w:rFonts w:eastAsia="Times New Roman" w:cstheme="minorHAnsi"/>
          <w:lang w:eastAsia="pt-BR"/>
        </w:rPr>
        <w:t>O termo nootrópico foi cunhado pela primeira vez em 1972, quando o psicólogo e químico romeno Corneliu Giurgea o atribuiu ao </w:t>
      </w:r>
      <w:r w:rsidRPr="00356783">
        <w:rPr>
          <w:rFonts w:eastAsia="Times New Roman" w:cstheme="minorHAnsi"/>
          <w:b/>
          <w:bCs/>
          <w:lang w:eastAsia="pt-BR"/>
        </w:rPr>
        <w:t>piracetam</w:t>
      </w:r>
      <w:r w:rsidRPr="00356783">
        <w:rPr>
          <w:rFonts w:eastAsia="Times New Roman" w:cstheme="minorHAnsi"/>
          <w:lang w:eastAsia="pt-BR"/>
        </w:rPr>
        <w:t>, uma droga que aumentava as capacidades intelectuais sem causar efeitos adversos acentuados.</w:t>
      </w:r>
    </w:p>
    <w:p w14:paraId="568A4107" w14:textId="23EEF6CC" w:rsidR="00356783" w:rsidRPr="00356783" w:rsidRDefault="00356783" w:rsidP="0047392A">
      <w:pPr>
        <w:spacing w:line="276" w:lineRule="auto"/>
        <w:rPr>
          <w:b/>
          <w:bCs/>
          <w:sz w:val="28"/>
          <w:szCs w:val="28"/>
        </w:rPr>
      </w:pPr>
      <w:r w:rsidRPr="0026476D">
        <w:rPr>
          <w:b/>
          <w:bCs/>
          <w:sz w:val="28"/>
          <w:szCs w:val="28"/>
        </w:rPr>
        <w:t>O que são n</w:t>
      </w:r>
      <w:r w:rsidRPr="0026476D">
        <w:rPr>
          <w:b/>
          <w:bCs/>
          <w:sz w:val="28"/>
          <w:szCs w:val="28"/>
        </w:rPr>
        <w:t>ootrópicos?</w:t>
      </w:r>
    </w:p>
    <w:p w14:paraId="150BD3C1" w14:textId="77777777" w:rsidR="00356783" w:rsidRPr="00356783" w:rsidRDefault="00356783" w:rsidP="0047392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lang w:eastAsia="pt-BR"/>
        </w:rPr>
      </w:pPr>
      <w:r w:rsidRPr="00356783">
        <w:rPr>
          <w:rFonts w:eastAsia="Times New Roman" w:cstheme="minorHAnsi"/>
          <w:lang w:eastAsia="pt-BR"/>
        </w:rPr>
        <w:t>A denominação tem origem do grego </w:t>
      </w:r>
      <w:r w:rsidRPr="00356783">
        <w:rPr>
          <w:rFonts w:eastAsia="Times New Roman" w:cstheme="minorHAnsi"/>
          <w:i/>
          <w:iCs/>
          <w:lang w:eastAsia="pt-BR"/>
        </w:rPr>
        <w:t>nou</w:t>
      </w:r>
      <w:r w:rsidRPr="00356783">
        <w:rPr>
          <w:rFonts w:eastAsia="Times New Roman" w:cstheme="minorHAnsi"/>
          <w:lang w:eastAsia="pt-BR"/>
        </w:rPr>
        <w:t>, que significa “mente”, e </w:t>
      </w:r>
      <w:r w:rsidRPr="00356783">
        <w:rPr>
          <w:rFonts w:eastAsia="Times New Roman" w:cstheme="minorHAnsi"/>
          <w:i/>
          <w:iCs/>
          <w:lang w:eastAsia="pt-BR"/>
        </w:rPr>
        <w:t>tropo</w:t>
      </w:r>
      <w:r w:rsidRPr="00356783">
        <w:rPr>
          <w:rFonts w:eastAsia="Times New Roman" w:cstheme="minorHAnsi"/>
          <w:lang w:eastAsia="pt-BR"/>
        </w:rPr>
        <w:t>, que pode ser traduzido como “direção”. Atualmente, o significado da palavra nootrópico pode variar de acordo com o interlocutor, mas permanece atrelado aos seguintes benefícios:</w:t>
      </w:r>
    </w:p>
    <w:p w14:paraId="01C7580D" w14:textId="77777777" w:rsidR="00356783" w:rsidRPr="00356783" w:rsidRDefault="00356783" w:rsidP="0047392A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356783">
        <w:rPr>
          <w:rFonts w:eastAsia="Times New Roman" w:cstheme="minorHAnsi"/>
          <w:lang w:eastAsia="pt-BR"/>
        </w:rPr>
        <w:t>Estimulo da memória;</w:t>
      </w:r>
    </w:p>
    <w:p w14:paraId="5789A265" w14:textId="77777777" w:rsidR="00356783" w:rsidRPr="00356783" w:rsidRDefault="00356783" w:rsidP="0047392A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356783">
        <w:rPr>
          <w:rFonts w:eastAsia="Times New Roman" w:cstheme="minorHAnsi"/>
          <w:lang w:eastAsia="pt-BR"/>
        </w:rPr>
        <w:t>Alta capacidade de aprendizagem;</w:t>
      </w:r>
    </w:p>
    <w:p w14:paraId="5627D4F5" w14:textId="77777777" w:rsidR="00356783" w:rsidRPr="00356783" w:rsidRDefault="00356783" w:rsidP="0047392A">
      <w:pPr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cstheme="minorHAnsi"/>
          <w:lang w:eastAsia="pt-BR"/>
        </w:rPr>
      </w:pPr>
      <w:r w:rsidRPr="00356783">
        <w:rPr>
          <w:rFonts w:eastAsia="Times New Roman" w:cstheme="minorHAnsi"/>
          <w:lang w:eastAsia="pt-BR"/>
        </w:rPr>
        <w:t>Concentração avançada.</w:t>
      </w:r>
    </w:p>
    <w:p w14:paraId="0C9C2671" w14:textId="77777777" w:rsidR="0026476D" w:rsidRDefault="00356783" w:rsidP="0047392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lang w:eastAsia="pt-BR"/>
        </w:rPr>
      </w:pPr>
      <w:r w:rsidRPr="00356783">
        <w:rPr>
          <w:rFonts w:eastAsia="Times New Roman" w:cstheme="minorHAnsi"/>
          <w:lang w:eastAsia="pt-BR"/>
        </w:rPr>
        <w:t>Desta forma, nootrópico são substâncias capazes de potencializar o desempenho mental sem produzir efeitos colaterais negativos, proporcionando o aumento da função cognitiva e a eficiência do cérebro.</w:t>
      </w:r>
    </w:p>
    <w:p w14:paraId="55ACEB78" w14:textId="20A59D9C" w:rsidR="00356783" w:rsidRPr="0026476D" w:rsidRDefault="00356783" w:rsidP="0047392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lang w:eastAsia="pt-BR"/>
        </w:rPr>
      </w:pPr>
      <w:r w:rsidRPr="0026476D">
        <w:rPr>
          <w:b/>
          <w:bCs/>
          <w:sz w:val="28"/>
          <w:szCs w:val="28"/>
        </w:rPr>
        <w:t>Como atuam os nootrópicos</w:t>
      </w:r>
    </w:p>
    <w:p w14:paraId="62A95BEE" w14:textId="216DD2B7" w:rsidR="00356783" w:rsidRPr="0026476D" w:rsidRDefault="00356783" w:rsidP="0047392A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lang w:eastAsia="pt-BR"/>
        </w:rPr>
      </w:pPr>
      <w:r w:rsidRPr="00356783">
        <w:rPr>
          <w:rFonts w:eastAsia="Times New Roman" w:cstheme="minorHAnsi"/>
          <w:lang w:eastAsia="pt-BR"/>
        </w:rPr>
        <w:t>Basicamente, os nootrópicos atuam como mensageiros químicos, transportando, estimulando e equilibrando os sinais entre neurônios, células nervosas e outras células do corpo.</w:t>
      </w:r>
    </w:p>
    <w:p w14:paraId="0D3971FA" w14:textId="00CDB828" w:rsidR="0026476D" w:rsidRDefault="0026476D" w:rsidP="0047392A">
      <w:pPr>
        <w:shd w:val="clear" w:color="auto" w:fill="FFFFFF"/>
        <w:spacing w:before="100" w:beforeAutospacing="1" w:after="100" w:afterAutospacing="1" w:line="276" w:lineRule="auto"/>
        <w:jc w:val="both"/>
      </w:pPr>
      <w:r w:rsidRPr="0026476D">
        <w:t>O</w:t>
      </w:r>
      <w:r w:rsidRPr="0026476D">
        <w:t xml:space="preserve"> foco maior de atuação está em transmissores ligados à concentração, cognição e memória, como a acetilcolina, a dopamina e a noradrenalina.</w:t>
      </w:r>
    </w:p>
    <w:p w14:paraId="023F594A" w14:textId="77777777" w:rsidR="0026476D" w:rsidRDefault="0026476D" w:rsidP="0047392A">
      <w:pPr>
        <w:spacing w:line="276" w:lineRule="auto"/>
        <w:jc w:val="both"/>
      </w:pPr>
      <w:r>
        <w:t xml:space="preserve">A </w:t>
      </w:r>
      <w:r w:rsidRPr="007272D4">
        <w:rPr>
          <w:b/>
          <w:bCs/>
        </w:rPr>
        <w:t xml:space="preserve">acetilcolina </w:t>
      </w:r>
      <w:r>
        <w:t xml:space="preserve">está envolvida no processo de formação de novas </w:t>
      </w:r>
      <w:r w:rsidRPr="007272D4">
        <w:rPr>
          <w:b/>
          <w:bCs/>
        </w:rPr>
        <w:t>memórias e concentração</w:t>
      </w:r>
      <w:r>
        <w:t xml:space="preserve">, assim como no </w:t>
      </w:r>
      <w:r w:rsidRPr="007272D4">
        <w:rPr>
          <w:b/>
          <w:bCs/>
        </w:rPr>
        <w:t>aumento do metabolismo cerebral</w:t>
      </w:r>
      <w:r>
        <w:t>.</w:t>
      </w:r>
    </w:p>
    <w:p w14:paraId="53512E0B" w14:textId="77777777" w:rsidR="0026476D" w:rsidRPr="007272D4" w:rsidRDefault="0026476D" w:rsidP="0047392A">
      <w:pPr>
        <w:spacing w:line="276" w:lineRule="auto"/>
        <w:jc w:val="both"/>
        <w:rPr>
          <w:b/>
          <w:bCs/>
        </w:rPr>
      </w:pPr>
      <w:r>
        <w:t xml:space="preserve">A </w:t>
      </w:r>
      <w:r w:rsidRPr="007272D4">
        <w:rPr>
          <w:b/>
          <w:bCs/>
        </w:rPr>
        <w:t>dopamina</w:t>
      </w:r>
      <w:r>
        <w:t xml:space="preserve"> é mais conhecida por sua participação no ciclo de recompensa, </w:t>
      </w:r>
      <w:r w:rsidRPr="007272D4">
        <w:rPr>
          <w:b/>
          <w:bCs/>
        </w:rPr>
        <w:t>estimulando nosso cérebro a completar tarefas</w:t>
      </w:r>
      <w:r>
        <w:t xml:space="preserve">. Além disso, a dopamina atua no </w:t>
      </w:r>
      <w:r w:rsidRPr="007272D4">
        <w:rPr>
          <w:b/>
          <w:bCs/>
        </w:rPr>
        <w:t>controle de movimentos, aprendizado, cognição e memória.</w:t>
      </w:r>
    </w:p>
    <w:p w14:paraId="152922EC" w14:textId="77777777" w:rsidR="0026476D" w:rsidRDefault="0026476D" w:rsidP="0047392A">
      <w:pPr>
        <w:spacing w:line="276" w:lineRule="auto"/>
        <w:jc w:val="both"/>
        <w:rPr>
          <w:b/>
          <w:bCs/>
        </w:rPr>
      </w:pPr>
      <w:r>
        <w:lastRenderedPageBreak/>
        <w:t xml:space="preserve">A </w:t>
      </w:r>
      <w:r w:rsidRPr="007272D4">
        <w:rPr>
          <w:b/>
          <w:bCs/>
        </w:rPr>
        <w:t>noradrenalina</w:t>
      </w:r>
      <w:r>
        <w:t xml:space="preserve"> regula atividades como o </w:t>
      </w:r>
      <w:r w:rsidRPr="007272D4">
        <w:rPr>
          <w:b/>
          <w:bCs/>
        </w:rPr>
        <w:t>sono e as emoções</w:t>
      </w:r>
      <w:r>
        <w:t xml:space="preserve">, causando </w:t>
      </w:r>
      <w:r w:rsidRPr="007272D4">
        <w:rPr>
          <w:b/>
          <w:bCs/>
        </w:rPr>
        <w:t>sensação de bem-estar</w:t>
      </w:r>
      <w:r>
        <w:t xml:space="preserve">. Também se relaciona com processos cognitivos de </w:t>
      </w:r>
      <w:r w:rsidRPr="007272D4">
        <w:rPr>
          <w:b/>
          <w:bCs/>
        </w:rPr>
        <w:t>aprendizagem, criatividade e memória.</w:t>
      </w:r>
    </w:p>
    <w:p w14:paraId="1638A2BD" w14:textId="1AC1BAD4" w:rsidR="00356783" w:rsidRPr="0026476D" w:rsidRDefault="00356783" w:rsidP="0047392A">
      <w:pPr>
        <w:spacing w:line="276" w:lineRule="auto"/>
        <w:jc w:val="both"/>
        <w:rPr>
          <w:b/>
          <w:bCs/>
        </w:rPr>
      </w:pPr>
      <w:r w:rsidRPr="00356783">
        <w:rPr>
          <w:rFonts w:eastAsia="Times New Roman" w:cstheme="minorHAnsi"/>
          <w:lang w:eastAsia="pt-BR"/>
        </w:rPr>
        <w:t>Após a liberação de suas substâncias, o neurotransmissor atravessa a lacuna entre as células e se liga a outro neurônio, estimulando ou inibindo o neurônio receptor, de acordo com a sua característica, entre as principais estão: concentração, cognição e memória.</w:t>
      </w:r>
    </w:p>
    <w:p w14:paraId="0E7A5F92" w14:textId="77777777" w:rsidR="0026476D" w:rsidRPr="00356783" w:rsidRDefault="0026476D" w:rsidP="0026476D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4A4A4A"/>
          <w:lang w:eastAsia="pt-BR"/>
        </w:rPr>
      </w:pPr>
    </w:p>
    <w:p w14:paraId="6B1460B5" w14:textId="77777777" w:rsidR="00356783" w:rsidRDefault="00356783" w:rsidP="00356783">
      <w:pPr>
        <w:shd w:val="clear" w:color="auto" w:fill="FFFFFF"/>
        <w:spacing w:before="100" w:beforeAutospacing="1" w:after="100" w:afterAutospacing="1" w:line="450" w:lineRule="atLeast"/>
        <w:jc w:val="both"/>
        <w:rPr>
          <w:rFonts w:eastAsia="Times New Roman" w:cstheme="minorHAnsi"/>
          <w:color w:val="4A4A4A"/>
          <w:lang w:eastAsia="pt-BR"/>
        </w:rPr>
      </w:pPr>
    </w:p>
    <w:p w14:paraId="4DDF6F51" w14:textId="77777777" w:rsidR="00356783" w:rsidRPr="00356783" w:rsidRDefault="00356783" w:rsidP="00356783">
      <w:pPr>
        <w:rPr>
          <w:b/>
          <w:bCs/>
        </w:rPr>
      </w:pPr>
    </w:p>
    <w:sectPr w:rsidR="00356783" w:rsidRPr="00356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0444"/>
    <w:multiLevelType w:val="multilevel"/>
    <w:tmpl w:val="AF3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83"/>
    <w:rsid w:val="0026476D"/>
    <w:rsid w:val="00356783"/>
    <w:rsid w:val="0047392A"/>
    <w:rsid w:val="00952950"/>
    <w:rsid w:val="009B3D48"/>
    <w:rsid w:val="00EA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A883"/>
  <w15:chartTrackingRefBased/>
  <w15:docId w15:val="{EB5E0253-DF72-44C4-B4CB-E0AF82E0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YUJI ANGELO ABEKAWA</dc:creator>
  <cp:keywords/>
  <dc:description/>
  <cp:lastModifiedBy>CAIO YUJI ANGELO ABEKAWA</cp:lastModifiedBy>
  <cp:revision>1</cp:revision>
  <dcterms:created xsi:type="dcterms:W3CDTF">2022-08-26T01:41:00Z</dcterms:created>
  <dcterms:modified xsi:type="dcterms:W3CDTF">2022-08-26T01:52:00Z</dcterms:modified>
</cp:coreProperties>
</file>