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WAYPOINTS RNAV SID, STARS AND APPROACH</w:t>
      </w:r>
    </w:p>
    <w:tbl>
      <w:tblPr>
        <w:jc w:val="left"/>
        <w:tblInd w:w="135" w:type="dxa"/>
        <w:tblBorders>
          <w:top w:val="single" w:sz="10" w:space="0" w:color="C0C0C0"/>
          <w:left w:val="single" w:sz="8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877"/>
        <w:gridCol w:w="3330"/>
        <w:gridCol w:w="3347"/>
      </w:tblGrid>
      <w:tr>
        <w:trPr>
          <w:trHeight w:val="276" w:hRule="exact"/>
          <w:cantSplit w:val="false"/>
        </w:trPr>
        <w:tc>
          <w:tcPr>
            <w:tcW w:w="2877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19" w:right="920" w:hanging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WP ID</w:t>
            </w:r>
          </w:p>
        </w:tc>
        <w:tc>
          <w:tcPr>
            <w:tcW w:w="3330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5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Latitud</w:t>
            </w:r>
          </w:p>
        </w:tc>
        <w:tc>
          <w:tcPr>
            <w:tcW w:w="3347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5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Longitud</w:t>
            </w:r>
          </w:p>
        </w:tc>
      </w:tr>
      <w:tr>
        <w:trPr>
          <w:trHeight w:val="276" w:hRule="exact"/>
          <w:cantSplit w:val="false"/>
        </w:trPr>
        <w:tc>
          <w:tcPr>
            <w:tcW w:w="287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19" w:right="920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A</w:t>
            </w:r>
            <w:r>
              <w:rPr>
                <w:rFonts w:eastAsia="Calibri;Calibri"/>
                <w:spacing w:val="-1"/>
                <w:sz w:val="16"/>
                <w:szCs w:val="16"/>
              </w:rPr>
              <w:t>S</w:t>
            </w:r>
            <w:r>
              <w:rPr>
                <w:rFonts w:eastAsia="Calibri;Calibri"/>
                <w:sz w:val="16"/>
                <w:szCs w:val="16"/>
              </w:rPr>
              <w:t>OKU</w:t>
            </w:r>
          </w:p>
        </w:tc>
        <w:tc>
          <w:tcPr>
            <w:tcW w:w="3330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16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26" w:right="927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E</w:t>
            </w:r>
            <w:r>
              <w:rPr>
                <w:rFonts w:eastAsia="Calibri;Calibri"/>
                <w:spacing w:val="-1"/>
                <w:sz w:val="16"/>
                <w:szCs w:val="16"/>
              </w:rPr>
              <w:t>N</w:t>
            </w:r>
            <w:r>
              <w:rPr>
                <w:rFonts w:eastAsia="Calibri;Calibri"/>
                <w:sz w:val="16"/>
                <w:szCs w:val="16"/>
              </w:rPr>
              <w:t>ALO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14" w:right="918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</w:t>
            </w:r>
            <w:r>
              <w:rPr>
                <w:rFonts w:eastAsia="Calibri;Calibri"/>
                <w:spacing w:val="-1"/>
                <w:sz w:val="16"/>
                <w:szCs w:val="16"/>
              </w:rPr>
              <w:t>A</w:t>
            </w:r>
            <w:r>
              <w:rPr>
                <w:rFonts w:eastAsia="Calibri;Calibri"/>
                <w:sz w:val="16"/>
                <w:szCs w:val="16"/>
              </w:rPr>
              <w:t>BEN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40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"</w:t>
            </w:r>
            <w:r>
              <w:rPr>
                <w:rFonts w:eastAsia="Calibri;Calibri"/>
                <w:sz w:val="16"/>
                <w:szCs w:val="16"/>
              </w:rPr>
              <w:t>W</w:t>
            </w:r>
          </w:p>
        </w:tc>
      </w:tr>
      <w:tr>
        <w:trPr>
          <w:trHeight w:val="276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7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7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9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3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4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1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1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26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9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2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37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59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5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4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5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877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30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7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87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7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8" w:right="1068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252" w:leader="none"/>
        <w:tab w:val="right" w:pos="9694" w:leader="none"/>
      </w:tabs>
      <w:rPr/>
    </w:pPr>
    <w:r>
      <w:rPr/>
      <w:t xml:space="preserve">AIM-COCESNA </w:t>
      <w:tab/>
      <w:tab/>
      <w:t>AMDT 15-16</w:t>
      <w:pict/>
      <w:pict>
        <v:shape id="shape_0" stroked="t" style="position:absolute;margin-left:0pt;margin-top:-28.35pt;width:492.95pt;height:0.05pt" type="shapetype_32">
          <v:wrap v:type="none"/>
          <v:fill on="false" detectmouseclick="t"/>
          <v:stroke color="black" joinstyle="miter" endcap="flat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widowControl/>
      <w:tabs>
        <w:tab w:val="center" w:pos="4252" w:leader="none"/>
        <w:tab w:val="right" w:pos="9581" w:leader="none"/>
      </w:tabs>
      <w:suppressAutoHyphens w:val="true"/>
      <w:bidi w:val="0"/>
      <w:spacing w:lineRule="auto" w:line="240" w:before="0" w:after="0"/>
      <w:ind w:left="0" w:right="0" w:hanging="0"/>
      <w:jc w:val="left"/>
      <w:rPr/>
    </w:pPr>
    <w:r>
      <w:rPr/>
      <w:t>CENTRAL AMERICA</w:t>
      <w:tab/>
      <w:tab/>
      <w:t xml:space="preserve">    MGGT AD 2-55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15.85pt;margin-top:42.5pt;width:501.35pt;height:0pt" type="shapetype_32">
          <v:wrap v:type="none"/>
          <v:fill on="false" detectmouseclick="t"/>
          <v:stroke color="black" joinstyle="miter" endcap="flat"/>
        </v:shape>
      </w:pict>
    </w:r>
  </w:p>
  <w:p>
    <w:pPr>
      <w:pStyle w:val="Encabezamiento"/>
      <w:widowControl/>
      <w:tabs>
        <w:tab w:val="center" w:pos="4252" w:leader="none"/>
        <w:tab w:val="right" w:pos="9581" w:leader="none"/>
      </w:tabs>
      <w:suppressAutoHyphens w:val="true"/>
      <w:bidi w:val="0"/>
      <w:spacing w:lineRule="auto" w:line="240" w:before="0" w:after="0"/>
      <w:ind w:left="0" w:right="0" w:hanging="0"/>
      <w:jc w:val="left"/>
      <w:rPr/>
    </w:pPr>
    <w:r>
      <w:rPr/>
      <w:t>AIP</w:t>
      <w:tab/>
      <w:tab/>
      <w:t xml:space="preserve"> 28 APR 16</w: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6018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6018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60182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Encabezamiento">
    <w:name w:val="Encabezamiento"/>
    <w:uiPriority w:val="99"/>
    <w:unhideWhenUsed/>
    <w:link w:val="Head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Foot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6018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ModifiedBy>ESTACION GIS 02</cp:lastModifiedBy>
  <cp:lastPrinted>2010-09-19T20:32:00Z</cp:lastPrinted>
  <dcterms:modified xsi:type="dcterms:W3CDTF">2011-12-12T23:33:00Z</dcterms:modified>
  <cp:revision>19</cp:revision>
</cp:coreProperties>
</file>