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include the library 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&lt;SimpleDHT.h&gt;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set the DHT Pin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int pinDHT11 = 8;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SimpleDHT11 dht11;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initialize the library with the numbers of the interface pins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pinMode(13,OUTPUT);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set up the LCD's number of columns and rows: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lcd.begin(16, 2);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Print a message to the LCD.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lcd.print("Temp:  Humidity:");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//DHT11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start working...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Serial.println("=================================");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Serial.println("Sample DHT11...");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read with raw sample data.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byte temperature = 0;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byte humidity = 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byte data[40] = {0};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if (dht11.read(pinDHT11, &amp;temperature, &amp;humidity, data))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Serial.print("Read DHT11 failed");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Serial.print("Sample RAW Bits: 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for (int i = 0; i &lt; 40; i++)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Serial.print((int)data[i]);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if (i &gt; 0 &amp;&amp; ((i + 1) % 4) == 0)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  Serial.print(' ');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Serial.print("Sample OK: 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Serial.print((int)temperature); Serial.print(" *C, ");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Serial.print((int)humidity); Serial.println(" %");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//LCD Display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//lcd.clear();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lcd.setCursor(0, 0);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lcd.print("   Temp: ");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lcd.print((int)temperature); lcd.print(" *C ");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lcd.setCursor(0, 1);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lcd.print("Humedad: ");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lcd.print((int)humidity); lcd.print(" %");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if((int)temperature&gt;40){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digitalWrite(13, HIGH);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delay(1000);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 digitalWrite(13, LOW);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delay(1000);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DHT11 sampling rate is 2seg.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delay(2000);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