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right"/>
        <w:rPr>
          <w:rFonts w:ascii="Arial" w:cs="Arial" w:eastAsia="Arial" w:hAnsi="Arial"/>
          <w:sz w:val="50"/>
          <w:szCs w:val="50"/>
        </w:rPr>
      </w:pPr>
      <w:r w:rsidDel="00000000" w:rsidR="00000000" w:rsidRPr="00000000">
        <w:rPr>
          <w:rFonts w:ascii="Arial" w:cs="Arial" w:eastAsia="Arial" w:hAnsi="Arial"/>
          <w:sz w:val="50"/>
          <w:szCs w:val="50"/>
          <w:rtl w:val="0"/>
        </w:rPr>
        <w:t xml:space="preserve">Audio Portable Graphic Analog Equalizer</w:t>
      </w:r>
    </w:p>
    <w:p w:rsidR="00000000" w:rsidDel="00000000" w:rsidP="00000000" w:rsidRDefault="00000000" w:rsidRPr="00000000" w14:paraId="00000002">
      <w:pPr>
        <w:jc w:val="right"/>
        <w:rPr>
          <w:rFonts w:ascii="Arial" w:cs="Arial" w:eastAsia="Arial" w:hAnsi="Arial"/>
          <w:sz w:val="42"/>
          <w:szCs w:val="42"/>
        </w:rPr>
      </w:pPr>
      <w:r w:rsidDel="00000000" w:rsidR="00000000" w:rsidRPr="00000000">
        <w:rPr>
          <w:rFonts w:ascii="Arial" w:cs="Arial" w:eastAsia="Arial" w:hAnsi="Arial"/>
          <w:sz w:val="42"/>
          <w:szCs w:val="42"/>
          <w:rtl w:val="0"/>
        </w:rPr>
        <w:t xml:space="preserve">Antonio Cardona</w:t>
      </w:r>
    </w:p>
    <w:p w:rsidR="00000000" w:rsidDel="00000000" w:rsidP="00000000" w:rsidRDefault="00000000" w:rsidRPr="00000000" w14:paraId="00000003">
      <w:pPr>
        <w:jc w:val="right"/>
        <w:rPr>
          <w:rFonts w:ascii="Arial" w:cs="Arial" w:eastAsia="Arial" w:hAnsi="Arial"/>
          <w:sz w:val="42"/>
          <w:szCs w:val="42"/>
        </w:rPr>
      </w:pPr>
      <w:r w:rsidDel="00000000" w:rsidR="00000000" w:rsidRPr="00000000">
        <w:rPr>
          <w:rFonts w:ascii="Arial" w:cs="Arial" w:eastAsia="Arial" w:hAnsi="Arial"/>
          <w:sz w:val="42"/>
          <w:szCs w:val="42"/>
          <w:rtl w:val="0"/>
        </w:rPr>
        <w:t xml:space="preserve">Nathan Finley</w:t>
      </w:r>
    </w:p>
    <w:p w:rsidR="00000000" w:rsidDel="00000000" w:rsidP="00000000" w:rsidRDefault="00000000" w:rsidRPr="00000000" w14:paraId="00000004">
      <w:pPr>
        <w:jc w:val="right"/>
        <w:rPr>
          <w:rFonts w:ascii="Arial" w:cs="Arial" w:eastAsia="Arial" w:hAnsi="Arial"/>
          <w:sz w:val="42"/>
          <w:szCs w:val="42"/>
        </w:rPr>
      </w:pPr>
      <w:r w:rsidDel="00000000" w:rsidR="00000000" w:rsidRPr="00000000">
        <w:rPr>
          <w:rFonts w:ascii="Arial" w:cs="Arial" w:eastAsia="Arial" w:hAnsi="Arial"/>
          <w:sz w:val="42"/>
          <w:szCs w:val="42"/>
          <w:rtl w:val="0"/>
        </w:rPr>
        <w:t xml:space="preserve">Nicole LoGiudice</w:t>
      </w:r>
    </w:p>
    <w:p w:rsidR="00000000" w:rsidDel="00000000" w:rsidP="00000000" w:rsidRDefault="00000000" w:rsidRPr="00000000" w14:paraId="00000005">
      <w:pPr>
        <w:jc w:val="right"/>
        <w:rPr>
          <w:rFonts w:ascii="Arial" w:cs="Arial" w:eastAsia="Arial" w:hAnsi="Arial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right"/>
        <w:rPr>
          <w:rFonts w:ascii="Arial" w:cs="Arial" w:eastAsia="Arial" w:hAnsi="Arial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right"/>
        <w:rPr>
          <w:rFonts w:ascii="Arial" w:cs="Arial" w:eastAsia="Arial" w:hAnsi="Arial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Arial" w:cs="Arial" w:eastAsia="Arial" w:hAnsi="Arial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right"/>
        <w:rPr>
          <w:rFonts w:ascii="Arial" w:cs="Arial" w:eastAsia="Arial" w:hAnsi="Arial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right"/>
        <w:rPr>
          <w:rFonts w:ascii="Arial" w:cs="Arial" w:eastAsia="Arial" w:hAnsi="Arial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right"/>
        <w:rPr>
          <w:rFonts w:ascii="Arial" w:cs="Arial" w:eastAsia="Arial" w:hAnsi="Arial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right"/>
        <w:rPr>
          <w:rFonts w:ascii="Arial" w:cs="Arial" w:eastAsia="Arial" w:hAnsi="Arial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right"/>
        <w:rPr>
          <w:rFonts w:ascii="Arial" w:cs="Arial" w:eastAsia="Arial" w:hAnsi="Arial"/>
          <w:b w:val="1"/>
          <w:smallCaps w:val="1"/>
          <w:sz w:val="52"/>
          <w:szCs w:val="52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sz w:val="52"/>
          <w:szCs w:val="52"/>
          <w:rtl w:val="0"/>
        </w:rPr>
        <w:t xml:space="preserve">Execution Plan</w:t>
      </w:r>
    </w:p>
    <w:p w:rsidR="00000000" w:rsidDel="00000000" w:rsidP="00000000" w:rsidRDefault="00000000" w:rsidRPr="00000000" w14:paraId="0000000E">
      <w:pPr>
        <w:jc w:val="left"/>
        <w:rPr>
          <w:rFonts w:ascii="Arial" w:cs="Arial" w:eastAsia="Arial" w:hAnsi="Arial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left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left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left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left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left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left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REVISION - 1</w:t>
      </w:r>
    </w:p>
    <w:p w:rsidR="00000000" w:rsidDel="00000000" w:rsidP="00000000" w:rsidRDefault="00000000" w:rsidRPr="00000000" w14:paraId="0000001F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29 September 2022</w:t>
      </w:r>
    </w:p>
    <w:p w:rsidR="00000000" w:rsidDel="00000000" w:rsidP="00000000" w:rsidRDefault="00000000" w:rsidRPr="00000000" w14:paraId="00000020">
      <w:pPr>
        <w:spacing w:after="160" w:line="259" w:lineRule="auto"/>
        <w:jc w:val="left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160" w:line="259" w:lineRule="auto"/>
        <w:jc w:val="center"/>
        <w:rPr>
          <w:rFonts w:ascii="Arial" w:cs="Arial" w:eastAsia="Arial" w:hAnsi="Arial"/>
          <w:sz w:val="44"/>
          <w:szCs w:val="44"/>
        </w:rPr>
      </w:pPr>
      <w:r w:rsidDel="00000000" w:rsidR="00000000" w:rsidRPr="00000000">
        <w:rPr>
          <w:rFonts w:ascii="Arial" w:cs="Arial" w:eastAsia="Arial" w:hAnsi="Arial"/>
          <w:sz w:val="44"/>
          <w:szCs w:val="44"/>
          <w:rtl w:val="0"/>
        </w:rPr>
        <w:t xml:space="preserve">Execution Plan for GrAPE</w:t>
      </w:r>
    </w:p>
    <w:p w:rsidR="00000000" w:rsidDel="00000000" w:rsidP="00000000" w:rsidRDefault="00000000" w:rsidRPr="00000000" w14:paraId="00000022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-810" w:firstLine="0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</w:rPr>
        <w:drawing>
          <wp:inline distB="0" distT="0" distL="0" distR="0">
            <wp:extent cx="7063415" cy="6102007"/>
            <wp:effectExtent b="0" l="0" r="0" t="0"/>
            <wp:docPr descr="Table&#10;&#10;Description automatically generated" id="13" name="image3.png"/>
            <a:graphic>
              <a:graphicData uri="http://schemas.openxmlformats.org/drawingml/2006/picture">
                <pic:pic>
                  <pic:nvPicPr>
                    <pic:cNvPr descr="Table&#10;&#10;Description automatically generated"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63415" cy="61020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160" w:line="259" w:lineRule="auto"/>
        <w:jc w:val="left"/>
        <w:rPr>
          <w:rFonts w:ascii="Arial" w:cs="Arial" w:eastAsia="Arial" w:hAnsi="Arial"/>
          <w:sz w:val="50"/>
          <w:szCs w:val="5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right"/>
        <w:rPr>
          <w:rFonts w:ascii="Arial" w:cs="Arial" w:eastAsia="Arial" w:hAnsi="Arial"/>
          <w:sz w:val="50"/>
          <w:szCs w:val="50"/>
        </w:rPr>
      </w:pPr>
      <w:r w:rsidDel="00000000" w:rsidR="00000000" w:rsidRPr="00000000">
        <w:rPr>
          <w:rFonts w:ascii="Arial" w:cs="Arial" w:eastAsia="Arial" w:hAnsi="Arial"/>
          <w:sz w:val="50"/>
          <w:szCs w:val="50"/>
          <w:rtl w:val="0"/>
        </w:rPr>
        <w:t xml:space="preserve">Audio Portable Graphic Analog Equalizer</w:t>
      </w:r>
    </w:p>
    <w:p w:rsidR="00000000" w:rsidDel="00000000" w:rsidP="00000000" w:rsidRDefault="00000000" w:rsidRPr="00000000" w14:paraId="00000026">
      <w:pPr>
        <w:jc w:val="right"/>
        <w:rPr>
          <w:rFonts w:ascii="Arial" w:cs="Arial" w:eastAsia="Arial" w:hAnsi="Arial"/>
          <w:sz w:val="42"/>
          <w:szCs w:val="42"/>
        </w:rPr>
      </w:pPr>
      <w:r w:rsidDel="00000000" w:rsidR="00000000" w:rsidRPr="00000000">
        <w:rPr>
          <w:rFonts w:ascii="Arial" w:cs="Arial" w:eastAsia="Arial" w:hAnsi="Arial"/>
          <w:sz w:val="42"/>
          <w:szCs w:val="42"/>
          <w:rtl w:val="0"/>
        </w:rPr>
        <w:t xml:space="preserve">Antonio Cardona</w:t>
      </w:r>
    </w:p>
    <w:p w:rsidR="00000000" w:rsidDel="00000000" w:rsidP="00000000" w:rsidRDefault="00000000" w:rsidRPr="00000000" w14:paraId="00000027">
      <w:pPr>
        <w:jc w:val="right"/>
        <w:rPr>
          <w:rFonts w:ascii="Arial" w:cs="Arial" w:eastAsia="Arial" w:hAnsi="Arial"/>
          <w:sz w:val="42"/>
          <w:szCs w:val="42"/>
        </w:rPr>
      </w:pPr>
      <w:r w:rsidDel="00000000" w:rsidR="00000000" w:rsidRPr="00000000">
        <w:rPr>
          <w:rFonts w:ascii="Arial" w:cs="Arial" w:eastAsia="Arial" w:hAnsi="Arial"/>
          <w:sz w:val="42"/>
          <w:szCs w:val="42"/>
          <w:rtl w:val="0"/>
        </w:rPr>
        <w:t xml:space="preserve">Nathan Finley</w:t>
      </w:r>
    </w:p>
    <w:p w:rsidR="00000000" w:rsidDel="00000000" w:rsidP="00000000" w:rsidRDefault="00000000" w:rsidRPr="00000000" w14:paraId="00000028">
      <w:pPr>
        <w:jc w:val="right"/>
        <w:rPr>
          <w:rFonts w:ascii="Arial" w:cs="Arial" w:eastAsia="Arial" w:hAnsi="Arial"/>
          <w:sz w:val="42"/>
          <w:szCs w:val="42"/>
        </w:rPr>
      </w:pPr>
      <w:r w:rsidDel="00000000" w:rsidR="00000000" w:rsidRPr="00000000">
        <w:rPr>
          <w:rFonts w:ascii="Arial" w:cs="Arial" w:eastAsia="Arial" w:hAnsi="Arial"/>
          <w:sz w:val="42"/>
          <w:szCs w:val="42"/>
          <w:rtl w:val="0"/>
        </w:rPr>
        <w:t xml:space="preserve">Nicole LoGiudice</w:t>
      </w:r>
    </w:p>
    <w:p w:rsidR="00000000" w:rsidDel="00000000" w:rsidP="00000000" w:rsidRDefault="00000000" w:rsidRPr="00000000" w14:paraId="00000029">
      <w:pPr>
        <w:jc w:val="right"/>
        <w:rPr>
          <w:rFonts w:ascii="Arial" w:cs="Arial" w:eastAsia="Arial" w:hAnsi="Arial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right"/>
        <w:rPr>
          <w:rFonts w:ascii="Arial" w:cs="Arial" w:eastAsia="Arial" w:hAnsi="Arial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right"/>
        <w:rPr>
          <w:rFonts w:ascii="Arial" w:cs="Arial" w:eastAsia="Arial" w:hAnsi="Arial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Arial" w:cs="Arial" w:eastAsia="Arial" w:hAnsi="Arial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right"/>
        <w:rPr>
          <w:rFonts w:ascii="Arial" w:cs="Arial" w:eastAsia="Arial" w:hAnsi="Arial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right"/>
        <w:rPr>
          <w:rFonts w:ascii="Arial" w:cs="Arial" w:eastAsia="Arial" w:hAnsi="Arial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right"/>
        <w:rPr>
          <w:rFonts w:ascii="Arial" w:cs="Arial" w:eastAsia="Arial" w:hAnsi="Arial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right"/>
        <w:rPr>
          <w:rFonts w:ascii="Arial" w:cs="Arial" w:eastAsia="Arial" w:hAnsi="Arial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right"/>
        <w:rPr>
          <w:rFonts w:ascii="Arial" w:cs="Arial" w:eastAsia="Arial" w:hAnsi="Arial"/>
          <w:b w:val="1"/>
          <w:smallCaps w:val="1"/>
          <w:sz w:val="52"/>
          <w:szCs w:val="52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sz w:val="52"/>
          <w:szCs w:val="52"/>
          <w:rtl w:val="0"/>
        </w:rPr>
        <w:t xml:space="preserve">Validation Plan</w:t>
      </w:r>
    </w:p>
    <w:p w:rsidR="00000000" w:rsidDel="00000000" w:rsidP="00000000" w:rsidRDefault="00000000" w:rsidRPr="00000000" w14:paraId="00000032">
      <w:pPr>
        <w:jc w:val="left"/>
        <w:rPr>
          <w:rFonts w:ascii="Arial" w:cs="Arial" w:eastAsia="Arial" w:hAnsi="Arial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left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left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left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left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left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left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REVISION - 1</w:t>
      </w:r>
    </w:p>
    <w:p w:rsidR="00000000" w:rsidDel="00000000" w:rsidP="00000000" w:rsidRDefault="00000000" w:rsidRPr="00000000" w14:paraId="00000043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29 September 2022</w:t>
      </w:r>
    </w:p>
    <w:p w:rsidR="00000000" w:rsidDel="00000000" w:rsidP="00000000" w:rsidRDefault="00000000" w:rsidRPr="00000000" w14:paraId="00000044">
      <w:pPr>
        <w:spacing w:after="160" w:line="259" w:lineRule="auto"/>
        <w:jc w:val="left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160" w:line="259" w:lineRule="auto"/>
        <w:jc w:val="center"/>
        <w:rPr>
          <w:rFonts w:ascii="Arial" w:cs="Arial" w:eastAsia="Arial" w:hAnsi="Arial"/>
          <w:sz w:val="44"/>
          <w:szCs w:val="44"/>
        </w:rPr>
      </w:pPr>
      <w:r w:rsidDel="00000000" w:rsidR="00000000" w:rsidRPr="00000000">
        <w:rPr>
          <w:rFonts w:ascii="Arial" w:cs="Arial" w:eastAsia="Arial" w:hAnsi="Arial"/>
          <w:sz w:val="44"/>
          <w:szCs w:val="44"/>
          <w:rtl w:val="0"/>
        </w:rPr>
        <w:t xml:space="preserve">Validation Plan for GrAPE</w:t>
      </w:r>
    </w:p>
    <w:p w:rsidR="00000000" w:rsidDel="00000000" w:rsidP="00000000" w:rsidRDefault="00000000" w:rsidRPr="00000000" w14:paraId="00000046">
      <w:pPr>
        <w:ind w:hanging="810"/>
        <w:rPr/>
      </w:pPr>
      <w:r w:rsidDel="00000000" w:rsidR="00000000" w:rsidRPr="00000000">
        <w:rPr>
          <w:rFonts w:ascii="Arial" w:cs="Arial" w:eastAsia="Arial" w:hAnsi="Arial"/>
        </w:rPr>
        <w:drawing>
          <wp:inline distB="0" distT="0" distL="0" distR="0">
            <wp:extent cx="6995648" cy="7196699"/>
            <wp:effectExtent b="0" l="0" r="0" t="0"/>
            <wp:docPr descr="Graphical user interface, text, application&#10;&#10;Description automatically generated" id="15" name="image2.png"/>
            <a:graphic>
              <a:graphicData uri="http://schemas.openxmlformats.org/drawingml/2006/picture">
                <pic:pic>
                  <pic:nvPicPr>
                    <pic:cNvPr descr="Graphical user interface, text, application&#10;&#10;Description automatically generated"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95648" cy="71966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hanging="810"/>
        <w:rPr/>
      </w:pPr>
      <w:r w:rsidDel="00000000" w:rsidR="00000000" w:rsidRPr="00000000">
        <w:rPr/>
        <w:drawing>
          <wp:inline distB="0" distT="0" distL="0" distR="0">
            <wp:extent cx="7012348" cy="6014482"/>
            <wp:effectExtent b="0" l="0" r="0" t="0"/>
            <wp:docPr descr="Graphical user interface, text&#10;&#10;Description automatically generated" id="14" name="image1.png"/>
            <a:graphic>
              <a:graphicData uri="http://schemas.openxmlformats.org/drawingml/2006/picture">
                <pic:pic>
                  <pic:nvPicPr>
                    <pic:cNvPr descr="Graphical user interface, text&#10;&#10;Description automatically generated"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12348" cy="60144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rial"/>
  <w:font w:name="Open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Open Sans" w:cs="Open Sans" w:eastAsia="Open Sans" w:hAnsi="Open Sans"/>
        <w:sz w:val="23"/>
        <w:szCs w:val="23"/>
        <w:lang w:val="en-US"/>
      </w:rPr>
    </w:rPrDefault>
    <w:pPrDefault>
      <w:pPr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0D33A7"/>
    <w:pPr>
      <w:spacing w:after="0" w:line="240" w:lineRule="auto"/>
      <w:jc w:val="both"/>
    </w:pPr>
    <w:rPr>
      <w:rFonts w:ascii="Myriad Pro" w:cs="Times New Roman" w:eastAsia="Calibri" w:hAnsi="Myriad Pro"/>
      <w:sz w:val="23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OpenSans-regular.ttf"/><Relationship Id="rId2" Type="http://schemas.openxmlformats.org/officeDocument/2006/relationships/font" Target="fonts/OpenSans-bold.ttf"/><Relationship Id="rId3" Type="http://schemas.openxmlformats.org/officeDocument/2006/relationships/font" Target="fonts/OpenSans-italic.ttf"/><Relationship Id="rId4" Type="http://schemas.openxmlformats.org/officeDocument/2006/relationships/font" Target="fonts/Open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oHrKfXpS7HH3+CO6rCouiSwKkeQ==">AMUW2mV5/sfhDwtuTq6IbxbazLZaRdbSYA+p+dPoU4ZT/ec7z8FMtSxB9HvNm7TKfME3UaopQ3FLMhTIIuNZ5RLB4zVJWhRWDPlXOdjh/0TBzMyRQGQ6M3I=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2022-10-02T17:07:00Z</dcterms:created>
  <dc:creator>Cardona Pena, Antonio Miguel</dc:creator>
</cp:coreProperties>
</file>