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External presentation 1 - Week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Ultimate goal (prototype, research)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How to reach goal (RNN, plan)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Main Research Question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Literature study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NDA’s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Emergency Extracted AIS data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Informational poster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