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D8B" w14:textId="63924F2D" w:rsidR="00CB412B" w:rsidRDefault="00CB412B"/>
    <w:p w14:paraId="1890D368" w14:textId="070AF834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</w:p>
    <w:p w14:paraId="4AE097F1" w14:textId="7A6EE5E0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  <w:r w:rsidRPr="00CB412B">
        <w:rPr>
          <w:b/>
          <w:bCs/>
          <w:sz w:val="36"/>
          <w:szCs w:val="36"/>
          <w:u w:val="single"/>
        </w:rPr>
        <w:t>Quick six template</w:t>
      </w:r>
    </w:p>
    <w:p w14:paraId="7EB2CE0F" w14:textId="29D613A2" w:rsidR="00CB412B" w:rsidRDefault="00CB412B" w:rsidP="00CB412B"/>
    <w:p w14:paraId="4EA558D0" w14:textId="58660AC9" w:rsidR="00CB412B" w:rsidRPr="003E5717" w:rsidRDefault="00C60DBD" w:rsidP="00CB412B">
      <w:pPr>
        <w:rPr>
          <w:b/>
          <w:bCs/>
          <w:color w:val="FF0000"/>
          <w:sz w:val="28"/>
          <w:szCs w:val="28"/>
        </w:rPr>
      </w:pPr>
      <w:r w:rsidRPr="003E5717">
        <w:rPr>
          <w:b/>
          <w:bCs/>
          <w:color w:val="FF0000"/>
          <w:sz w:val="28"/>
          <w:szCs w:val="28"/>
        </w:rPr>
        <w:t>Allergic contact dermatitis</w:t>
      </w:r>
    </w:p>
    <w:p w14:paraId="7C09D0F1" w14:textId="77777777" w:rsidR="00CB412B" w:rsidRDefault="00CB412B" w:rsidP="00CB412B"/>
    <w:p w14:paraId="77726A9D" w14:textId="1346CC7E" w:rsidR="003E5717" w:rsidRPr="003E5717" w:rsidRDefault="00CB412B" w:rsidP="003E5717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</w:rPr>
      </w:pPr>
      <w:r w:rsidRPr="00A2352E">
        <w:rPr>
          <w:rFonts w:asciiTheme="minorHAnsi" w:hAnsiTheme="minorHAnsi" w:cstheme="minorHAnsi"/>
        </w:rPr>
        <w:t>Signs: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(Appearance on the scalp)</w:t>
      </w:r>
      <w:r w:rsidR="003E5717">
        <w:rPr>
          <w:sz w:val="21"/>
          <w:szCs w:val="21"/>
        </w:rPr>
        <w:t xml:space="preserve"> </w:t>
      </w:r>
      <w:r w:rsidR="003E5717" w:rsidRPr="00E66D45">
        <w:rPr>
          <w:rFonts w:asciiTheme="minorHAnsi" w:hAnsiTheme="minorHAnsi" w:cstheme="minorHAnsi"/>
          <w:color w:val="000000" w:themeColor="text1"/>
        </w:rPr>
        <w:t>Red</w:t>
      </w:r>
      <w:r w:rsidR="00E66D45" w:rsidRPr="00E66D45">
        <w:rPr>
          <w:rFonts w:asciiTheme="minorHAnsi" w:hAnsiTheme="minorHAnsi" w:cstheme="minorHAnsi"/>
          <w:color w:val="000000" w:themeColor="text1"/>
        </w:rPr>
        <w:t xml:space="preserve">ness </w:t>
      </w:r>
      <w:r w:rsidR="003E5717" w:rsidRPr="00E66D45">
        <w:rPr>
          <w:rFonts w:asciiTheme="minorHAnsi" w:hAnsiTheme="minorHAnsi" w:cstheme="minorHAnsi"/>
          <w:color w:val="000000" w:themeColor="text1"/>
        </w:rPr>
        <w:t xml:space="preserve"> – Heat – Swelling and Pain.  </w:t>
      </w:r>
      <w:r w:rsidR="003E5717" w:rsidRPr="00E66D45">
        <w:rPr>
          <w:rFonts w:asciiTheme="minorHAnsi" w:hAnsiTheme="minorHAnsi" w:cstheme="minorHAnsi"/>
          <w:color w:val="000000" w:themeColor="text1"/>
        </w:rPr>
        <w:t>The r</w:t>
      </w:r>
      <w:r w:rsidR="003E5717" w:rsidRPr="003E5717">
        <w:rPr>
          <w:rFonts w:asciiTheme="minorHAnsi" w:hAnsiTheme="minorHAnsi" w:cstheme="minorHAnsi"/>
          <w:color w:val="000000" w:themeColor="text1"/>
        </w:rPr>
        <w:t>eaction occurs 12-72 hours after exposure</w:t>
      </w:r>
      <w:r w:rsidR="00E66D45" w:rsidRPr="00E66D45">
        <w:rPr>
          <w:rFonts w:asciiTheme="minorHAnsi" w:hAnsiTheme="minorHAnsi" w:cstheme="minorHAnsi"/>
          <w:color w:val="000000" w:themeColor="text1"/>
        </w:rPr>
        <w:t>.</w:t>
      </w:r>
    </w:p>
    <w:p w14:paraId="7259E52E" w14:textId="7DBA141D" w:rsidR="00CB412B" w:rsidRDefault="00CB412B" w:rsidP="00CB412B"/>
    <w:p w14:paraId="66A286DB" w14:textId="6F48400A" w:rsidR="00CB412B" w:rsidRPr="00366C8F" w:rsidRDefault="00CB412B" w:rsidP="00CB412B">
      <w:pPr>
        <w:rPr>
          <w:sz w:val="21"/>
          <w:szCs w:val="21"/>
        </w:rPr>
      </w:pPr>
      <w:r w:rsidRPr="00CB412B">
        <w:t>Associated 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(Legions or signs elsewhere on the body)</w:t>
      </w:r>
      <w:r w:rsidR="00E66D45">
        <w:rPr>
          <w:i/>
          <w:iCs/>
          <w:sz w:val="21"/>
          <w:szCs w:val="21"/>
        </w:rPr>
        <w:t xml:space="preserve"> </w:t>
      </w:r>
      <w:r w:rsidR="00FA2A98">
        <w:t>Sun sensitivity</w:t>
      </w:r>
    </w:p>
    <w:p w14:paraId="447462AA" w14:textId="3FF9FC95" w:rsidR="00CB412B" w:rsidRDefault="00CB412B" w:rsidP="00CB412B"/>
    <w:p w14:paraId="6EA5A28B" w14:textId="17FA0774" w:rsidR="003E5717" w:rsidRPr="003E5717" w:rsidRDefault="00CB412B" w:rsidP="003E5717">
      <w:pPr>
        <w:rPr>
          <w:rFonts w:ascii="Times New Roman" w:eastAsia="Times New Roman" w:hAnsi="Times New Roman" w:cs="Times New Roman"/>
          <w:lang w:eastAsia="en-GB"/>
        </w:rPr>
      </w:pPr>
      <w:r>
        <w:t>Sy</w:t>
      </w:r>
      <w:r w:rsidRPr="00CB412B">
        <w:t>mptoms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(Sensations experienced by the client)</w:t>
      </w:r>
      <w:r w:rsidR="003E5717">
        <w:t xml:space="preserve"> </w:t>
      </w:r>
      <w:r w:rsidR="00FA2A98">
        <w:t xml:space="preserve">Patches of skin that are </w:t>
      </w:r>
      <w:r w:rsidR="003E5717" w:rsidRPr="003E5717">
        <w:rPr>
          <w:lang w:eastAsia="en-GB"/>
        </w:rPr>
        <w:t>Itchy</w:t>
      </w:r>
      <w:r w:rsidR="00FA2A98">
        <w:rPr>
          <w:lang w:eastAsia="en-GB"/>
        </w:rPr>
        <w:t xml:space="preserve">, </w:t>
      </w:r>
      <w:r w:rsidR="003E5717" w:rsidRPr="003E5717">
        <w:rPr>
          <w:lang w:eastAsia="en-GB"/>
        </w:rPr>
        <w:t>red and blistered – type 4 reaction.</w:t>
      </w:r>
    </w:p>
    <w:p w14:paraId="7290451D" w14:textId="23B86BFD" w:rsidR="00CB412B" w:rsidRPr="00366C8F" w:rsidRDefault="00CB412B" w:rsidP="00CB412B">
      <w:pPr>
        <w:rPr>
          <w:i/>
          <w:iCs/>
        </w:rPr>
      </w:pPr>
    </w:p>
    <w:p w14:paraId="203F50C4" w14:textId="23D355A7" w:rsidR="003E5717" w:rsidRPr="003E5717" w:rsidRDefault="00CB412B" w:rsidP="003E5717">
      <w:pPr>
        <w:rPr>
          <w:rFonts w:asciiTheme="majorHAnsi" w:eastAsia="Times New Roman" w:hAnsiTheme="majorHAnsi" w:cstheme="majorHAnsi"/>
          <w:color w:val="000000" w:themeColor="text1"/>
          <w:lang w:eastAsia="en-GB"/>
        </w:rPr>
      </w:pPr>
      <w:r w:rsidRPr="00CB412B">
        <w:t>A</w:t>
      </w:r>
      <w:r>
        <w:t>e</w:t>
      </w:r>
      <w:r w:rsidRPr="00CB412B">
        <w:t>t</w:t>
      </w:r>
      <w:r>
        <w:t>i</w:t>
      </w:r>
      <w:r w:rsidRPr="00CB412B">
        <w:t>ology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(Cause, client first (unreliable) Trichologist thoughts after questioning/examination (factually based)</w:t>
      </w:r>
      <w:r w:rsidR="003E5717" w:rsidRPr="003E5717">
        <w:rPr>
          <w:rFonts w:ascii="Roboto" w:hAnsi="Roboto"/>
          <w:color w:val="313537"/>
          <w:sz w:val="21"/>
          <w:szCs w:val="21"/>
          <w:shd w:val="clear" w:color="auto" w:fill="F5F5F5"/>
        </w:rPr>
        <w:t xml:space="preserve"> </w:t>
      </w:r>
      <w:r w:rsidR="003E5717" w:rsidRPr="003E5717">
        <w:rPr>
          <w:lang w:eastAsia="en-GB"/>
        </w:rPr>
        <w:t>Repeated exposure to small doses of an allergen. Results from an overreaction of the body’s autoimmune system</w:t>
      </w:r>
      <w:r w:rsidR="00E66D45">
        <w:rPr>
          <w:lang w:eastAsia="en-GB"/>
        </w:rPr>
        <w:t>.  Many different allergens can cause this condition.</w:t>
      </w:r>
    </w:p>
    <w:p w14:paraId="75138586" w14:textId="380A3915" w:rsidR="00CB412B" w:rsidRPr="00366C8F" w:rsidRDefault="00CB412B" w:rsidP="00CB412B">
      <w:pPr>
        <w:rPr>
          <w:i/>
          <w:iCs/>
        </w:rPr>
      </w:pPr>
    </w:p>
    <w:p w14:paraId="5054839E" w14:textId="6F97119C" w:rsidR="003E5717" w:rsidRPr="003E5717" w:rsidRDefault="00CB412B" w:rsidP="003E5717">
      <w:pPr>
        <w:rPr>
          <w:lang w:eastAsia="en-GB"/>
        </w:rPr>
      </w:pPr>
      <w:r>
        <w:t>P</w:t>
      </w:r>
      <w:r w:rsidRPr="00CB412B">
        <w:t>rognosis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(Prediction of outcome)</w:t>
      </w:r>
      <w:r w:rsidR="003E5717" w:rsidRPr="003E5717">
        <w:rPr>
          <w:rFonts w:ascii="Roboto" w:hAnsi="Roboto"/>
          <w:color w:val="313537"/>
          <w:sz w:val="21"/>
          <w:szCs w:val="21"/>
          <w:shd w:val="clear" w:color="auto" w:fill="F5F5F5"/>
        </w:rPr>
        <w:t xml:space="preserve"> </w:t>
      </w:r>
      <w:r w:rsidR="003E5717" w:rsidRPr="003E5717">
        <w:rPr>
          <w:lang w:eastAsia="en-GB"/>
        </w:rPr>
        <w:t>Once the body is sensitised it</w:t>
      </w:r>
      <w:r w:rsidR="00007FF5">
        <w:rPr>
          <w:lang w:eastAsia="en-GB"/>
        </w:rPr>
        <w:t xml:space="preserve"> i</w:t>
      </w:r>
      <w:r w:rsidR="003E5717" w:rsidRPr="003E5717">
        <w:rPr>
          <w:lang w:eastAsia="en-GB"/>
        </w:rPr>
        <w:t xml:space="preserve">s for life. </w:t>
      </w:r>
    </w:p>
    <w:p w14:paraId="76C8AB0B" w14:textId="0B56AA87" w:rsidR="00CB412B" w:rsidRDefault="00CB412B" w:rsidP="00CB412B"/>
    <w:p w14:paraId="759CB5A1" w14:textId="700F4B23" w:rsidR="00007FF5" w:rsidRPr="00007FF5" w:rsidRDefault="00CB412B" w:rsidP="00007FF5">
      <w:pPr>
        <w:rPr>
          <w:rFonts w:ascii="Times New Roman" w:eastAsia="Times New Roman" w:hAnsi="Times New Roman" w:cs="Times New Roman"/>
          <w:lang w:eastAsia="en-GB"/>
        </w:rPr>
      </w:pPr>
      <w:r w:rsidRPr="00CB412B">
        <w:t>Response</w:t>
      </w:r>
      <w:r>
        <w:t>:</w:t>
      </w:r>
      <w:r w:rsidR="00366C8F">
        <w:t xml:space="preserve"> </w:t>
      </w:r>
      <w:r w:rsidR="00366C8F" w:rsidRP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(Advice, treatment, prescription, referral (see the section on producing a referral letter</w:t>
      </w:r>
      <w:r w:rsid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)</w:t>
      </w:r>
      <w:r w:rsidR="00007FF5" w:rsidRPr="00007FF5">
        <w:rPr>
          <w:lang w:eastAsia="en-GB"/>
        </w:rPr>
        <w:t xml:space="preserve"> </w:t>
      </w:r>
      <w:r w:rsidR="00007FF5" w:rsidRPr="003E5717">
        <w:rPr>
          <w:lang w:eastAsia="en-GB"/>
        </w:rPr>
        <w:t>Avoid contact with the substance</w:t>
      </w:r>
      <w:r w:rsidR="00007FF5">
        <w:rPr>
          <w:lang w:eastAsia="en-GB"/>
        </w:rPr>
        <w:t xml:space="preserve">, refer to GP/Pharmacy for </w:t>
      </w:r>
      <w:r w:rsidR="00007FF5" w:rsidRPr="00007FF5">
        <w:rPr>
          <w:lang w:eastAsia="en-GB"/>
        </w:rPr>
        <w:t>hydrocortisone cream</w:t>
      </w:r>
      <w:r w:rsidR="00E66D45">
        <w:rPr>
          <w:lang w:eastAsia="en-GB"/>
        </w:rPr>
        <w:t>, antihist</w:t>
      </w:r>
      <w:r w:rsidR="00A2352E">
        <w:rPr>
          <w:lang w:eastAsia="en-GB"/>
        </w:rPr>
        <w:t>a</w:t>
      </w:r>
      <w:r w:rsidR="00E66D45">
        <w:rPr>
          <w:lang w:eastAsia="en-GB"/>
        </w:rPr>
        <w:t>mine</w:t>
      </w:r>
      <w:r w:rsidR="00007FF5">
        <w:rPr>
          <w:lang w:eastAsia="en-GB"/>
        </w:rPr>
        <w:t xml:space="preserve"> or</w:t>
      </w:r>
      <w:r w:rsidR="00007FF5" w:rsidRPr="00007FF5">
        <w:rPr>
          <w:lang w:eastAsia="en-GB"/>
        </w:rPr>
        <w:t xml:space="preserve"> topical steroids</w:t>
      </w:r>
      <w:r w:rsidR="00007FF5">
        <w:rPr>
          <w:lang w:eastAsia="en-GB"/>
        </w:rPr>
        <w:t>.</w:t>
      </w:r>
    </w:p>
    <w:p w14:paraId="602BCC42" w14:textId="17F0EB22" w:rsidR="00007FF5" w:rsidRPr="003E5717" w:rsidRDefault="00007FF5" w:rsidP="00007FF5">
      <w:pPr>
        <w:rPr>
          <w:lang w:eastAsia="en-GB"/>
        </w:rPr>
      </w:pPr>
    </w:p>
    <w:p w14:paraId="16D8B551" w14:textId="0B47EC40" w:rsidR="00CB412B" w:rsidRPr="00366C8F" w:rsidRDefault="00CB412B" w:rsidP="00CB412B">
      <w:pPr>
        <w:rPr>
          <w:sz w:val="21"/>
          <w:szCs w:val="21"/>
        </w:rPr>
      </w:pPr>
    </w:p>
    <w:sectPr w:rsidR="00CB412B" w:rsidRPr="0036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10116"/>
    <w:multiLevelType w:val="hybridMultilevel"/>
    <w:tmpl w:val="BD8AE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05ED9"/>
    <w:multiLevelType w:val="hybridMultilevel"/>
    <w:tmpl w:val="DC646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2B"/>
    <w:rsid w:val="00007FF5"/>
    <w:rsid w:val="00366C8F"/>
    <w:rsid w:val="003E5717"/>
    <w:rsid w:val="00A2352E"/>
    <w:rsid w:val="00C60DBD"/>
    <w:rsid w:val="00CB412B"/>
    <w:rsid w:val="00E66D45"/>
    <w:rsid w:val="00FA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6DE7"/>
  <w15:chartTrackingRefBased/>
  <w15:docId w15:val="{7AC2D13F-31E1-E14F-934F-E055D2F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E57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3E5717"/>
  </w:style>
  <w:style w:type="character" w:styleId="Strong">
    <w:name w:val="Strong"/>
    <w:basedOn w:val="DefaultParagraphFont"/>
    <w:uiPriority w:val="22"/>
    <w:qFormat/>
    <w:rsid w:val="003E5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4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133</Words>
  <Characters>813</Characters>
  <Application>Microsoft Office Word</Application>
  <DocSecurity>0</DocSecurity>
  <Lines>135</Lines>
  <Paragraphs>67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8</cp:revision>
  <dcterms:created xsi:type="dcterms:W3CDTF">2024-05-21T10:26:00Z</dcterms:created>
  <dcterms:modified xsi:type="dcterms:W3CDTF">2024-05-21T11:02:00Z</dcterms:modified>
</cp:coreProperties>
</file>