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A01C58" w14:textId="58B5F6B1" w:rsidR="00770907" w:rsidRDefault="00770907" w:rsidP="00770907">
      <w:pPr>
        <w:spacing w:after="0"/>
        <w:ind w:firstLine="720"/>
        <w:rPr>
          <w:b/>
          <w:bCs/>
          <w:kern w:val="0"/>
          <w:u w:val="single"/>
          <w14:ligatures w14:val="none"/>
        </w:rPr>
      </w:pPr>
      <w:r w:rsidRPr="00770907">
        <w:rPr>
          <w:b/>
          <w:bCs/>
          <w:kern w:val="0"/>
          <w:u w:val="single"/>
          <w14:ligatures w14:val="none"/>
        </w:rPr>
        <w:t>Guide to learning the scalp and hair conditions</w:t>
      </w:r>
    </w:p>
    <w:p w14:paraId="5614DA70" w14:textId="77777777" w:rsidR="00770907" w:rsidRPr="00770907" w:rsidRDefault="00770907" w:rsidP="00770907">
      <w:pPr>
        <w:spacing w:after="0"/>
        <w:ind w:firstLine="720"/>
        <w:rPr>
          <w:b/>
          <w:bCs/>
          <w:kern w:val="0"/>
          <w:u w:val="single"/>
          <w14:ligatures w14:val="none"/>
        </w:rPr>
      </w:pPr>
    </w:p>
    <w:p w14:paraId="589AB70F" w14:textId="26B85166" w:rsidR="00770907" w:rsidRPr="00770907" w:rsidRDefault="00770907" w:rsidP="00770907">
      <w:pPr>
        <w:spacing w:after="0"/>
        <w:ind w:firstLine="720"/>
        <w:rPr>
          <w:b/>
          <w:bCs/>
          <w:kern w:val="0"/>
          <w14:ligatures w14:val="none"/>
        </w:rPr>
      </w:pPr>
      <w:r w:rsidRPr="00770907">
        <w:rPr>
          <w:b/>
          <w:bCs/>
          <w:kern w:val="0"/>
          <w14:ligatures w14:val="none"/>
        </w:rPr>
        <w:t>The Quick 6</w:t>
      </w:r>
      <w:r>
        <w:rPr>
          <w:b/>
          <w:bCs/>
          <w:kern w:val="0"/>
          <w14:ligatures w14:val="none"/>
        </w:rPr>
        <w:t>:</w:t>
      </w:r>
      <w:r w:rsidR="00841AEF">
        <w:rPr>
          <w:b/>
          <w:bCs/>
          <w:kern w:val="0"/>
          <w14:ligatures w14:val="none"/>
        </w:rPr>
        <w:t xml:space="preserve"> Male Pattern Hair Loss (also known as androgenic alopecia)</w:t>
      </w:r>
    </w:p>
    <w:p w14:paraId="7FF79EC7" w14:textId="77777777" w:rsidR="00770907" w:rsidRPr="00770907" w:rsidRDefault="00770907" w:rsidP="00770907">
      <w:pPr>
        <w:spacing w:after="0"/>
        <w:ind w:firstLine="720"/>
        <w:rPr>
          <w:b/>
          <w:bCs/>
          <w:kern w:val="0"/>
          <w14:ligatures w14:val="none"/>
        </w:rPr>
      </w:pPr>
    </w:p>
    <w:p w14:paraId="3E94884D" w14:textId="363AF0C6" w:rsidR="00770907" w:rsidRPr="00841AEF" w:rsidRDefault="00770907" w:rsidP="00770907">
      <w:pPr>
        <w:numPr>
          <w:ilvl w:val="0"/>
          <w:numId w:val="1"/>
        </w:numPr>
        <w:spacing w:after="0" w:line="240" w:lineRule="auto"/>
        <w:contextualSpacing/>
        <w:rPr>
          <w:rFonts w:eastAsia="Times New Roman" w:cstheme="minorHAnsi"/>
          <w:color w:val="000000" w:themeColor="text1"/>
          <w:kern w:val="0"/>
          <w:lang w:eastAsia="en-GB"/>
          <w14:ligatures w14:val="none"/>
        </w:rPr>
      </w:pPr>
      <w:r w:rsidRPr="00770907">
        <w:rPr>
          <w:rFonts w:eastAsia="Times New Roman" w:cstheme="minorHAnsi"/>
          <w:b/>
          <w:bCs/>
          <w:kern w:val="0"/>
          <w:lang w:eastAsia="en-GB"/>
          <w14:ligatures w14:val="none"/>
        </w:rPr>
        <w:t>Signs:</w:t>
      </w:r>
      <w:r w:rsidRPr="00770907">
        <w:rPr>
          <w:rFonts w:eastAsia="Times New Roman" w:cstheme="minorHAnsi"/>
          <w:kern w:val="0"/>
          <w:lang w:eastAsia="en-GB"/>
          <w14:ligatures w14:val="none"/>
        </w:rPr>
        <w:t xml:space="preserve"> </w:t>
      </w:r>
      <w:r w:rsidR="00841AEF" w:rsidRPr="00841AEF">
        <w:rPr>
          <w:rFonts w:eastAsia="Times New Roman" w:cstheme="minorHAnsi"/>
          <w:color w:val="3B3838" w:themeColor="background2" w:themeShade="40"/>
          <w:kern w:val="0"/>
          <w:lang w:eastAsia="en-GB"/>
          <w14:ligatures w14:val="none"/>
        </w:rPr>
        <w:t>(</w:t>
      </w:r>
      <w:r w:rsidRPr="00841AEF">
        <w:rPr>
          <w:rFonts w:eastAsia="Times New Roman" w:cstheme="minorHAnsi"/>
          <w:color w:val="3B3838" w:themeColor="background2" w:themeShade="40"/>
          <w:kern w:val="0"/>
          <w:lang w:eastAsia="en-GB"/>
          <w14:ligatures w14:val="none"/>
        </w:rPr>
        <w:t xml:space="preserve">Appearance on </w:t>
      </w:r>
      <w:r w:rsidR="004A6F6E">
        <w:rPr>
          <w:rFonts w:eastAsia="Times New Roman" w:cstheme="minorHAnsi"/>
          <w:color w:val="3B3838" w:themeColor="background2" w:themeShade="40"/>
          <w:kern w:val="0"/>
          <w:lang w:eastAsia="en-GB"/>
          <w14:ligatures w14:val="none"/>
        </w:rPr>
        <w:t xml:space="preserve">the </w:t>
      </w:r>
      <w:r w:rsidRPr="00841AEF">
        <w:rPr>
          <w:rFonts w:eastAsia="Times New Roman" w:cstheme="minorHAnsi"/>
          <w:color w:val="3B3838" w:themeColor="background2" w:themeShade="40"/>
          <w:kern w:val="0"/>
          <w:lang w:eastAsia="en-GB"/>
          <w14:ligatures w14:val="none"/>
        </w:rPr>
        <w:t>scalp</w:t>
      </w:r>
      <w:r w:rsidR="00841AEF" w:rsidRPr="00841AEF">
        <w:rPr>
          <w:rFonts w:eastAsia="Times New Roman" w:cstheme="minorHAnsi"/>
          <w:color w:val="3B3838" w:themeColor="background2" w:themeShade="40"/>
          <w:kern w:val="0"/>
          <w:lang w:eastAsia="en-GB"/>
          <w14:ligatures w14:val="none"/>
        </w:rPr>
        <w:t>)</w:t>
      </w:r>
      <w:r w:rsidR="00841AEF">
        <w:rPr>
          <w:rFonts w:eastAsia="Times New Roman" w:cstheme="minorHAnsi"/>
          <w:color w:val="3B3838" w:themeColor="background2" w:themeShade="40"/>
          <w:kern w:val="0"/>
          <w:lang w:eastAsia="en-GB"/>
          <w14:ligatures w14:val="none"/>
        </w:rPr>
        <w:t xml:space="preserve"> </w:t>
      </w:r>
      <w:r w:rsidR="00841AEF" w:rsidRPr="00841AEF">
        <w:rPr>
          <w:rFonts w:eastAsia="Times New Roman" w:cstheme="minorHAnsi"/>
          <w:color w:val="000000" w:themeColor="text1"/>
          <w:kern w:val="0"/>
          <w:lang w:eastAsia="en-GB"/>
          <w14:ligatures w14:val="none"/>
        </w:rPr>
        <w:t xml:space="preserve">Hair loss at the temples or crown of </w:t>
      </w:r>
      <w:r w:rsidR="004A6F6E">
        <w:rPr>
          <w:rFonts w:eastAsia="Times New Roman" w:cstheme="minorHAnsi"/>
          <w:color w:val="000000" w:themeColor="text1"/>
          <w:kern w:val="0"/>
          <w:lang w:eastAsia="en-GB"/>
          <w14:ligatures w14:val="none"/>
        </w:rPr>
        <w:t xml:space="preserve">the </w:t>
      </w:r>
      <w:r w:rsidR="00841AEF" w:rsidRPr="00841AEF">
        <w:rPr>
          <w:rFonts w:eastAsia="Times New Roman" w:cstheme="minorHAnsi"/>
          <w:color w:val="000000" w:themeColor="text1"/>
          <w:kern w:val="0"/>
          <w:lang w:eastAsia="en-GB"/>
          <w14:ligatures w14:val="none"/>
        </w:rPr>
        <w:t>head, single spot of baldness or hairlines receding to form an “m” shape</w:t>
      </w:r>
    </w:p>
    <w:p w14:paraId="0FC75910" w14:textId="77777777" w:rsidR="00770907" w:rsidRPr="00841AEF" w:rsidRDefault="00770907" w:rsidP="00770907">
      <w:pPr>
        <w:spacing w:after="0" w:line="240" w:lineRule="auto"/>
        <w:contextualSpacing/>
        <w:rPr>
          <w:rFonts w:eastAsia="Times New Roman" w:cstheme="minorHAnsi"/>
          <w:color w:val="000000" w:themeColor="text1"/>
          <w:kern w:val="0"/>
          <w:lang w:eastAsia="en-GB"/>
          <w14:ligatures w14:val="none"/>
        </w:rPr>
      </w:pPr>
    </w:p>
    <w:p w14:paraId="633DCE5B" w14:textId="1F31498B" w:rsidR="00770907" w:rsidRPr="00770907" w:rsidRDefault="00770907" w:rsidP="00770907">
      <w:pPr>
        <w:numPr>
          <w:ilvl w:val="0"/>
          <w:numId w:val="1"/>
        </w:numPr>
        <w:spacing w:after="0" w:line="240" w:lineRule="auto"/>
        <w:contextualSpacing/>
        <w:rPr>
          <w:rFonts w:ascii="Times New Roman" w:eastAsia="Times New Roman" w:hAnsi="Times New Roman" w:cstheme="minorHAnsi"/>
          <w:kern w:val="0"/>
          <w:sz w:val="24"/>
          <w:szCs w:val="24"/>
          <w:lang w:eastAsia="en-GB"/>
          <w14:ligatures w14:val="none"/>
        </w:rPr>
      </w:pPr>
      <w:r w:rsidRPr="00770907">
        <w:rPr>
          <w:rFonts w:eastAsia="Times New Roman" w:cstheme="minorHAnsi"/>
          <w:b/>
          <w:bCs/>
          <w:kern w:val="0"/>
          <w:lang w:eastAsia="en-GB"/>
          <w14:ligatures w14:val="none"/>
        </w:rPr>
        <w:t>Associated signs:</w:t>
      </w:r>
      <w:r w:rsidRPr="00841AEF">
        <w:rPr>
          <w:rFonts w:eastAsia="Times New Roman" w:cstheme="minorHAnsi"/>
          <w:color w:val="3B3838" w:themeColor="background2" w:themeShade="40"/>
          <w:kern w:val="0"/>
          <w:lang w:eastAsia="en-GB"/>
          <w14:ligatures w14:val="none"/>
        </w:rPr>
        <w:t xml:space="preserve"> </w:t>
      </w:r>
      <w:r w:rsidR="00841AEF" w:rsidRPr="00841AEF">
        <w:rPr>
          <w:rFonts w:eastAsia="Times New Roman" w:cstheme="minorHAnsi"/>
          <w:color w:val="3B3838" w:themeColor="background2" w:themeShade="40"/>
          <w:kern w:val="0"/>
          <w:lang w:eastAsia="en-GB"/>
          <w14:ligatures w14:val="none"/>
        </w:rPr>
        <w:t>(</w:t>
      </w:r>
      <w:r w:rsidRPr="00841AEF">
        <w:rPr>
          <w:rFonts w:eastAsia="Times New Roman" w:cstheme="minorHAnsi"/>
          <w:color w:val="3B3838" w:themeColor="background2" w:themeShade="40"/>
          <w:kern w:val="0"/>
          <w:lang w:eastAsia="en-GB"/>
          <w14:ligatures w14:val="none"/>
        </w:rPr>
        <w:t>Lesions or signs elsewhere on the body</w:t>
      </w:r>
      <w:r w:rsidR="00841AEF" w:rsidRPr="00841AEF">
        <w:rPr>
          <w:rFonts w:eastAsia="Times New Roman" w:cstheme="minorHAnsi"/>
          <w:color w:val="3B3838" w:themeColor="background2" w:themeShade="40"/>
          <w:kern w:val="0"/>
          <w:lang w:eastAsia="en-GB"/>
          <w14:ligatures w14:val="none"/>
        </w:rPr>
        <w:t>)</w:t>
      </w:r>
      <w:r w:rsidR="00841AEF">
        <w:rPr>
          <w:rFonts w:eastAsia="Times New Roman" w:cstheme="minorHAnsi"/>
          <w:color w:val="000000" w:themeColor="text1"/>
          <w:kern w:val="0"/>
          <w:lang w:eastAsia="en-GB"/>
          <w14:ligatures w14:val="none"/>
        </w:rPr>
        <w:t xml:space="preserve"> </w:t>
      </w:r>
      <w:r w:rsidR="004A6F6E">
        <w:rPr>
          <w:rFonts w:eastAsia="Times New Roman" w:cstheme="minorHAnsi"/>
          <w:color w:val="000000" w:themeColor="text1"/>
          <w:kern w:val="0"/>
          <w:lang w:eastAsia="en-GB"/>
          <w14:ligatures w14:val="none"/>
        </w:rPr>
        <w:t>Psychological – low self-esteem, depression and feelings of unattractiveness.</w:t>
      </w:r>
    </w:p>
    <w:p w14:paraId="24EB59E7" w14:textId="77777777" w:rsidR="00770907" w:rsidRPr="00770907" w:rsidRDefault="00770907" w:rsidP="00770907">
      <w:pPr>
        <w:spacing w:after="0" w:line="240" w:lineRule="auto"/>
        <w:contextualSpacing/>
        <w:rPr>
          <w:rFonts w:ascii="Times New Roman" w:eastAsia="Times New Roman" w:hAnsi="Times New Roman" w:cstheme="minorHAnsi"/>
          <w:kern w:val="0"/>
          <w:sz w:val="24"/>
          <w:szCs w:val="24"/>
          <w:lang w:eastAsia="en-GB"/>
          <w14:ligatures w14:val="none"/>
        </w:rPr>
      </w:pPr>
    </w:p>
    <w:p w14:paraId="552277D6" w14:textId="12FC4067" w:rsidR="00770907" w:rsidRPr="00770907" w:rsidRDefault="00770907" w:rsidP="00770907">
      <w:pPr>
        <w:numPr>
          <w:ilvl w:val="0"/>
          <w:numId w:val="1"/>
        </w:numPr>
        <w:spacing w:after="0" w:line="240" w:lineRule="auto"/>
        <w:contextualSpacing/>
        <w:rPr>
          <w:rFonts w:ascii="Times New Roman" w:eastAsia="Times New Roman" w:hAnsi="Times New Roman" w:cstheme="minorHAnsi"/>
          <w:kern w:val="0"/>
          <w:sz w:val="24"/>
          <w:szCs w:val="24"/>
          <w:lang w:eastAsia="en-GB"/>
          <w14:ligatures w14:val="none"/>
        </w:rPr>
      </w:pPr>
      <w:r w:rsidRPr="00770907">
        <w:rPr>
          <w:rFonts w:eastAsia="Times New Roman" w:cstheme="minorHAnsi"/>
          <w:b/>
          <w:bCs/>
          <w:kern w:val="0"/>
          <w:lang w:eastAsia="en-GB"/>
          <w14:ligatures w14:val="none"/>
        </w:rPr>
        <w:t>Symptoms:</w:t>
      </w:r>
      <w:r w:rsidRPr="00770907">
        <w:rPr>
          <w:rFonts w:eastAsia="Times New Roman" w:cstheme="minorHAnsi"/>
          <w:kern w:val="0"/>
          <w:lang w:eastAsia="en-GB"/>
          <w14:ligatures w14:val="none"/>
        </w:rPr>
        <w:t xml:space="preserve"> </w:t>
      </w:r>
      <w:r w:rsidR="00E81D5E" w:rsidRPr="00C4746E">
        <w:rPr>
          <w:rFonts w:eastAsia="Times New Roman" w:cstheme="minorHAnsi"/>
          <w:color w:val="171717" w:themeColor="background2" w:themeShade="1A"/>
          <w:kern w:val="0"/>
          <w:lang w:eastAsia="en-GB"/>
          <w14:ligatures w14:val="none"/>
        </w:rPr>
        <w:t>(</w:t>
      </w:r>
      <w:r w:rsidRPr="00C4746E">
        <w:rPr>
          <w:rFonts w:eastAsia="Times New Roman" w:cstheme="minorHAnsi"/>
          <w:color w:val="171717" w:themeColor="background2" w:themeShade="1A"/>
          <w:kern w:val="0"/>
          <w:lang w:eastAsia="en-GB"/>
          <w14:ligatures w14:val="none"/>
        </w:rPr>
        <w:t>Sensations experienced by client</w:t>
      </w:r>
      <w:r w:rsidR="00E81D5E" w:rsidRPr="00C4746E">
        <w:rPr>
          <w:rFonts w:eastAsia="Times New Roman" w:cstheme="minorHAnsi"/>
          <w:color w:val="171717" w:themeColor="background2" w:themeShade="1A"/>
          <w:kern w:val="0"/>
          <w:lang w:eastAsia="en-GB"/>
          <w14:ligatures w14:val="none"/>
        </w:rPr>
        <w:t xml:space="preserve">) </w:t>
      </w:r>
      <w:r w:rsidR="00E81D5E">
        <w:rPr>
          <w:rFonts w:eastAsia="Times New Roman" w:cstheme="minorHAnsi"/>
          <w:kern w:val="0"/>
          <w:lang w:eastAsia="en-GB"/>
          <w14:ligatures w14:val="none"/>
        </w:rPr>
        <w:t>Men become aware of scalp hair loss or a receding hairline at any</w:t>
      </w:r>
      <w:r w:rsidR="004A6F6E">
        <w:rPr>
          <w:rFonts w:eastAsia="Times New Roman" w:cstheme="minorHAnsi"/>
          <w:kern w:val="0"/>
          <w:lang w:eastAsia="en-GB"/>
          <w14:ligatures w14:val="none"/>
        </w:rPr>
        <w:t xml:space="preserve"> </w:t>
      </w:r>
      <w:r w:rsidR="00E81D5E">
        <w:rPr>
          <w:rFonts w:eastAsia="Times New Roman" w:cstheme="minorHAnsi"/>
          <w:kern w:val="0"/>
          <w:lang w:eastAsia="en-GB"/>
          <w14:ligatures w14:val="none"/>
        </w:rPr>
        <w:t>time after puberty, there are usually no sy</w:t>
      </w:r>
      <w:r w:rsidR="00C4746E">
        <w:rPr>
          <w:rFonts w:eastAsia="Times New Roman" w:cstheme="minorHAnsi"/>
          <w:kern w:val="0"/>
          <w:lang w:eastAsia="en-GB"/>
          <w14:ligatures w14:val="none"/>
        </w:rPr>
        <w:t>mp</w:t>
      </w:r>
      <w:r w:rsidR="00E81D5E">
        <w:rPr>
          <w:rFonts w:eastAsia="Times New Roman" w:cstheme="minorHAnsi"/>
          <w:kern w:val="0"/>
          <w:lang w:eastAsia="en-GB"/>
          <w14:ligatures w14:val="none"/>
        </w:rPr>
        <w:t>to</w:t>
      </w:r>
      <w:r w:rsidR="004A6F6E">
        <w:rPr>
          <w:rFonts w:eastAsia="Times New Roman" w:cstheme="minorHAnsi"/>
          <w:kern w:val="0"/>
          <w:lang w:eastAsia="en-GB"/>
          <w14:ligatures w14:val="none"/>
        </w:rPr>
        <w:t>m</w:t>
      </w:r>
      <w:r w:rsidR="00E81D5E">
        <w:rPr>
          <w:rFonts w:eastAsia="Times New Roman" w:cstheme="minorHAnsi"/>
          <w:kern w:val="0"/>
          <w:lang w:eastAsia="en-GB"/>
          <w14:ligatures w14:val="none"/>
        </w:rPr>
        <w:t>s on the scalp.</w:t>
      </w:r>
    </w:p>
    <w:p w14:paraId="53293C53" w14:textId="77777777" w:rsidR="00770907" w:rsidRPr="00770907" w:rsidRDefault="00770907" w:rsidP="00770907">
      <w:pPr>
        <w:spacing w:after="0" w:line="240" w:lineRule="auto"/>
        <w:contextualSpacing/>
        <w:rPr>
          <w:rFonts w:ascii="Times New Roman" w:eastAsia="Times New Roman" w:hAnsi="Times New Roman" w:cstheme="minorHAnsi"/>
          <w:kern w:val="0"/>
          <w:sz w:val="24"/>
          <w:szCs w:val="24"/>
          <w:lang w:eastAsia="en-GB"/>
          <w14:ligatures w14:val="none"/>
        </w:rPr>
      </w:pPr>
    </w:p>
    <w:p w14:paraId="265C3379" w14:textId="7BB5C0CA" w:rsidR="00770907" w:rsidRPr="00770907" w:rsidRDefault="00770907" w:rsidP="00770907">
      <w:pPr>
        <w:numPr>
          <w:ilvl w:val="0"/>
          <w:numId w:val="1"/>
        </w:numPr>
        <w:spacing w:after="0" w:line="240" w:lineRule="auto"/>
        <w:contextualSpacing/>
        <w:rPr>
          <w:rFonts w:ascii="Times New Roman" w:eastAsia="Times New Roman" w:hAnsi="Times New Roman" w:cstheme="minorHAnsi"/>
          <w:kern w:val="0"/>
          <w:sz w:val="24"/>
          <w:szCs w:val="24"/>
          <w:lang w:eastAsia="en-GB"/>
          <w14:ligatures w14:val="none"/>
        </w:rPr>
      </w:pPr>
      <w:r w:rsidRPr="00770907">
        <w:rPr>
          <w:rFonts w:eastAsia="Times New Roman" w:cstheme="minorHAnsi"/>
          <w:b/>
          <w:bCs/>
          <w:kern w:val="0"/>
          <w:lang w:eastAsia="en-GB"/>
          <w14:ligatures w14:val="none"/>
        </w:rPr>
        <w:t>Aetiology:</w:t>
      </w:r>
      <w:r w:rsidRPr="00770907">
        <w:rPr>
          <w:rFonts w:eastAsia="Times New Roman" w:cstheme="minorHAnsi"/>
          <w:kern w:val="0"/>
          <w:lang w:eastAsia="en-GB"/>
          <w14:ligatures w14:val="none"/>
        </w:rPr>
        <w:t xml:space="preserve"> </w:t>
      </w:r>
      <w:r w:rsidRPr="00AB1BD1">
        <w:rPr>
          <w:rFonts w:eastAsia="Times New Roman" w:cstheme="minorHAnsi"/>
          <w:color w:val="3B3838" w:themeColor="background2" w:themeShade="40"/>
          <w:kern w:val="0"/>
          <w:lang w:eastAsia="en-GB"/>
          <w14:ligatures w14:val="none"/>
        </w:rPr>
        <w:t>Cause: client thoughts first (unreliable), Trichologist’s thoughts after questioning/examination (factually based)</w:t>
      </w:r>
      <w:r w:rsidR="00AB1BD1" w:rsidRPr="00AB1BD1">
        <w:rPr>
          <w:rFonts w:eastAsia="Times New Roman" w:cstheme="minorHAnsi"/>
          <w:color w:val="3B3838" w:themeColor="background2" w:themeShade="40"/>
          <w:kern w:val="0"/>
          <w:lang w:eastAsia="en-GB"/>
          <w14:ligatures w14:val="none"/>
        </w:rPr>
        <w:t xml:space="preserve"> </w:t>
      </w:r>
      <w:r w:rsidR="00AB1BD1">
        <w:rPr>
          <w:rFonts w:eastAsia="Times New Roman" w:cstheme="minorHAnsi"/>
          <w:kern w:val="0"/>
          <w:lang w:eastAsia="en-GB"/>
          <w14:ligatures w14:val="none"/>
        </w:rPr>
        <w:t>MPHL is caused by a combination of genetic and hormonal factors.  A hormone called DHT (Dihydrotest</w:t>
      </w:r>
      <w:r w:rsidR="00F65FEF">
        <w:rPr>
          <w:rFonts w:eastAsia="Times New Roman" w:cstheme="minorHAnsi"/>
          <w:kern w:val="0"/>
          <w:lang w:eastAsia="en-GB"/>
          <w14:ligatures w14:val="none"/>
        </w:rPr>
        <w:t>oste</w:t>
      </w:r>
      <w:r w:rsidR="00AB1BD1">
        <w:rPr>
          <w:rFonts w:eastAsia="Times New Roman" w:cstheme="minorHAnsi"/>
          <w:kern w:val="0"/>
          <w:lang w:eastAsia="en-GB"/>
          <w14:ligatures w14:val="none"/>
        </w:rPr>
        <w:t>rone) causes a change in the hair follicles on the scalp.  The hairs produced by the affected follicles become progressively smaller in diameter, shorter in length and lighter in colour until eventually the follicles shrink completely and stop producing hair.</w:t>
      </w:r>
    </w:p>
    <w:p w14:paraId="38D5758D" w14:textId="77777777" w:rsidR="00770907" w:rsidRPr="00770907" w:rsidRDefault="00770907" w:rsidP="00770907">
      <w:pPr>
        <w:spacing w:after="0" w:line="240" w:lineRule="auto"/>
        <w:contextualSpacing/>
        <w:rPr>
          <w:rFonts w:ascii="Times New Roman" w:eastAsia="Times New Roman" w:hAnsi="Times New Roman" w:cstheme="minorHAnsi"/>
          <w:kern w:val="0"/>
          <w:sz w:val="24"/>
          <w:szCs w:val="24"/>
          <w:lang w:eastAsia="en-GB"/>
          <w14:ligatures w14:val="none"/>
        </w:rPr>
      </w:pPr>
    </w:p>
    <w:p w14:paraId="3A2F5D8F" w14:textId="4485BBCC" w:rsidR="00770907" w:rsidRPr="00770907" w:rsidRDefault="00770907" w:rsidP="00770907">
      <w:pPr>
        <w:numPr>
          <w:ilvl w:val="0"/>
          <w:numId w:val="1"/>
        </w:numPr>
        <w:spacing w:after="0" w:line="240" w:lineRule="auto"/>
        <w:contextualSpacing/>
        <w:rPr>
          <w:rFonts w:ascii="Times New Roman" w:eastAsia="Times New Roman" w:hAnsi="Times New Roman" w:cstheme="minorHAnsi"/>
          <w:kern w:val="0"/>
          <w:sz w:val="24"/>
          <w:szCs w:val="24"/>
          <w:lang w:eastAsia="en-GB"/>
          <w14:ligatures w14:val="none"/>
        </w:rPr>
      </w:pPr>
      <w:r w:rsidRPr="00770907">
        <w:rPr>
          <w:rFonts w:eastAsia="Times New Roman" w:cstheme="minorHAnsi"/>
          <w:b/>
          <w:bCs/>
          <w:kern w:val="0"/>
          <w:lang w:eastAsia="en-GB"/>
          <w14:ligatures w14:val="none"/>
        </w:rPr>
        <w:t>Prognosis:</w:t>
      </w:r>
      <w:r w:rsidRPr="00770907">
        <w:rPr>
          <w:rFonts w:eastAsia="Times New Roman" w:cstheme="minorHAnsi"/>
          <w:kern w:val="0"/>
          <w:lang w:eastAsia="en-GB"/>
          <w14:ligatures w14:val="none"/>
        </w:rPr>
        <w:t xml:space="preserve"> </w:t>
      </w:r>
      <w:r w:rsidR="00EF2BB5" w:rsidRPr="00EF2BB5">
        <w:rPr>
          <w:rFonts w:eastAsia="Times New Roman" w:cstheme="minorHAnsi"/>
          <w:color w:val="171717" w:themeColor="background2" w:themeShade="1A"/>
          <w:kern w:val="0"/>
          <w:lang w:eastAsia="en-GB"/>
          <w14:ligatures w14:val="none"/>
        </w:rPr>
        <w:t>(</w:t>
      </w:r>
      <w:r w:rsidRPr="00EF2BB5">
        <w:rPr>
          <w:rFonts w:eastAsia="Times New Roman" w:cstheme="minorHAnsi"/>
          <w:color w:val="171717" w:themeColor="background2" w:themeShade="1A"/>
          <w:kern w:val="0"/>
          <w:lang w:eastAsia="en-GB"/>
          <w14:ligatures w14:val="none"/>
        </w:rPr>
        <w:t>Prediction of outcome</w:t>
      </w:r>
      <w:r w:rsidR="00EF2BB5" w:rsidRPr="00EF2BB5">
        <w:rPr>
          <w:rFonts w:eastAsia="Times New Roman" w:cstheme="minorHAnsi"/>
          <w:color w:val="171717" w:themeColor="background2" w:themeShade="1A"/>
          <w:kern w:val="0"/>
          <w:lang w:eastAsia="en-GB"/>
          <w14:ligatures w14:val="none"/>
        </w:rPr>
        <w:t>)</w:t>
      </w:r>
      <w:r w:rsidR="00AB1BD1" w:rsidRPr="00EF2BB5">
        <w:rPr>
          <w:rFonts w:eastAsia="Times New Roman" w:cstheme="minorHAnsi"/>
          <w:color w:val="171717" w:themeColor="background2" w:themeShade="1A"/>
          <w:kern w:val="0"/>
          <w:lang w:eastAsia="en-GB"/>
          <w14:ligatures w14:val="none"/>
        </w:rPr>
        <w:t xml:space="preserve"> </w:t>
      </w:r>
      <w:r w:rsidR="00AB1BD1">
        <w:rPr>
          <w:rFonts w:eastAsia="Times New Roman" w:cstheme="minorHAnsi"/>
          <w:kern w:val="0"/>
          <w:lang w:eastAsia="en-GB"/>
          <w14:ligatures w14:val="none"/>
        </w:rPr>
        <w:t>There is no cure, it tends to progress very slowly from several years to decades.  An early onset may lead to quicker progression.</w:t>
      </w:r>
      <w:r w:rsidR="0007267B">
        <w:rPr>
          <w:rFonts w:eastAsia="Times New Roman" w:cstheme="minorHAnsi"/>
          <w:kern w:val="0"/>
          <w:lang w:eastAsia="en-GB"/>
          <w14:ligatures w14:val="none"/>
        </w:rPr>
        <w:t xml:space="preserve">  MPHL is inherited from either or both parents.</w:t>
      </w:r>
    </w:p>
    <w:p w14:paraId="0D89297A" w14:textId="77777777" w:rsidR="00770907" w:rsidRPr="00770907" w:rsidRDefault="00770907" w:rsidP="00770907">
      <w:pPr>
        <w:spacing w:after="0" w:line="240" w:lineRule="auto"/>
        <w:contextualSpacing/>
        <w:rPr>
          <w:rFonts w:ascii="Times New Roman" w:eastAsia="Times New Roman" w:hAnsi="Times New Roman" w:cstheme="minorHAnsi"/>
          <w:kern w:val="0"/>
          <w:sz w:val="24"/>
          <w:szCs w:val="24"/>
          <w:lang w:eastAsia="en-GB"/>
          <w14:ligatures w14:val="none"/>
        </w:rPr>
      </w:pPr>
    </w:p>
    <w:p w14:paraId="4624FE0E" w14:textId="77105E92" w:rsidR="00770907" w:rsidRPr="00977856" w:rsidRDefault="00770907" w:rsidP="00770907">
      <w:pPr>
        <w:numPr>
          <w:ilvl w:val="0"/>
          <w:numId w:val="1"/>
        </w:numPr>
        <w:spacing w:after="0" w:line="240" w:lineRule="auto"/>
        <w:contextualSpacing/>
        <w:rPr>
          <w:rFonts w:ascii="Times New Roman" w:eastAsia="Times New Roman" w:hAnsi="Times New Roman" w:cstheme="minorHAnsi"/>
          <w:color w:val="171717" w:themeColor="background2" w:themeShade="1A"/>
          <w:kern w:val="0"/>
          <w:sz w:val="24"/>
          <w:szCs w:val="24"/>
          <w:lang w:eastAsia="en-GB"/>
          <w14:ligatures w14:val="none"/>
        </w:rPr>
      </w:pPr>
      <w:r w:rsidRPr="00770907">
        <w:rPr>
          <w:rFonts w:eastAsia="Times New Roman" w:cstheme="minorHAnsi"/>
          <w:b/>
          <w:bCs/>
          <w:kern w:val="0"/>
          <w:lang w:eastAsia="en-GB"/>
          <w14:ligatures w14:val="none"/>
        </w:rPr>
        <w:t>Response:</w:t>
      </w:r>
      <w:r w:rsidRPr="00770907">
        <w:rPr>
          <w:rFonts w:eastAsia="Times New Roman" w:cstheme="minorHAnsi"/>
          <w:kern w:val="0"/>
          <w:lang w:eastAsia="en-GB"/>
          <w14:ligatures w14:val="none"/>
        </w:rPr>
        <w:t xml:space="preserve"> </w:t>
      </w:r>
      <w:r w:rsidR="00977856" w:rsidRPr="00977856">
        <w:rPr>
          <w:rFonts w:eastAsia="Times New Roman" w:cstheme="minorHAnsi"/>
          <w:color w:val="171717" w:themeColor="background2" w:themeShade="1A"/>
          <w:kern w:val="0"/>
          <w:lang w:eastAsia="en-GB"/>
          <w14:ligatures w14:val="none"/>
        </w:rPr>
        <w:t>(</w:t>
      </w:r>
      <w:r w:rsidRPr="00977856">
        <w:rPr>
          <w:rFonts w:eastAsia="Times New Roman" w:cstheme="minorHAnsi"/>
          <w:color w:val="171717" w:themeColor="background2" w:themeShade="1A"/>
          <w:kern w:val="0"/>
          <w:lang w:eastAsia="en-GB"/>
          <w14:ligatures w14:val="none"/>
        </w:rPr>
        <w:t xml:space="preserve">Advice, treatment, prescription, referral (see </w:t>
      </w:r>
      <w:r w:rsidR="004A6F6E">
        <w:rPr>
          <w:rFonts w:eastAsia="Times New Roman" w:cstheme="minorHAnsi"/>
          <w:color w:val="171717" w:themeColor="background2" w:themeShade="1A"/>
          <w:kern w:val="0"/>
          <w:lang w:eastAsia="en-GB"/>
          <w14:ligatures w14:val="none"/>
        </w:rPr>
        <w:t xml:space="preserve">the </w:t>
      </w:r>
      <w:r w:rsidRPr="00977856">
        <w:rPr>
          <w:rFonts w:eastAsia="Times New Roman" w:cstheme="minorHAnsi"/>
          <w:color w:val="171717" w:themeColor="background2" w:themeShade="1A"/>
          <w:kern w:val="0"/>
          <w:lang w:eastAsia="en-GB"/>
          <w14:ligatures w14:val="none"/>
        </w:rPr>
        <w:t>section on producing a referral letter)</w:t>
      </w:r>
      <w:r w:rsidR="00977856">
        <w:rPr>
          <w:rFonts w:eastAsia="Times New Roman" w:cstheme="minorHAnsi"/>
          <w:color w:val="000000" w:themeColor="text1"/>
          <w:kern w:val="0"/>
          <w:lang w:eastAsia="en-GB"/>
          <w14:ligatures w14:val="none"/>
        </w:rPr>
        <w:t xml:space="preserve"> Treatment can include topical and oral treatm</w:t>
      </w:r>
      <w:r w:rsidR="00C4746E">
        <w:rPr>
          <w:rFonts w:eastAsia="Times New Roman" w:cstheme="minorHAnsi"/>
          <w:color w:val="000000" w:themeColor="text1"/>
          <w:kern w:val="0"/>
          <w:lang w:eastAsia="en-GB"/>
          <w14:ligatures w14:val="none"/>
        </w:rPr>
        <w:t>ents</w:t>
      </w:r>
      <w:r w:rsidR="00977856">
        <w:rPr>
          <w:rFonts w:eastAsia="Times New Roman" w:cstheme="minorHAnsi"/>
          <w:color w:val="000000" w:themeColor="text1"/>
          <w:kern w:val="0"/>
          <w:lang w:eastAsia="en-GB"/>
          <w14:ligatures w14:val="none"/>
        </w:rPr>
        <w:t xml:space="preserve"> Minoxidil (slows down the hair loss if taken continuously) and Finasteride (reduces the levels of DHT), also available is wigs/hair pieces, </w:t>
      </w:r>
      <w:r w:rsidR="004A6F6E">
        <w:rPr>
          <w:rFonts w:eastAsia="Times New Roman" w:cstheme="minorHAnsi"/>
          <w:color w:val="000000" w:themeColor="text1"/>
          <w:kern w:val="0"/>
          <w:lang w:eastAsia="en-GB"/>
          <w14:ligatures w14:val="none"/>
        </w:rPr>
        <w:t xml:space="preserve">Micro-pigmentation </w:t>
      </w:r>
      <w:r w:rsidR="00977856">
        <w:rPr>
          <w:rFonts w:eastAsia="Times New Roman" w:cstheme="minorHAnsi"/>
          <w:color w:val="000000" w:themeColor="text1"/>
          <w:kern w:val="0"/>
          <w:lang w:eastAsia="en-GB"/>
          <w14:ligatures w14:val="none"/>
        </w:rPr>
        <w:t>and hair transplants.</w:t>
      </w:r>
    </w:p>
    <w:p w14:paraId="4417C2CF" w14:textId="77777777" w:rsidR="00770907" w:rsidRDefault="00770907"/>
    <w:sectPr w:rsidR="007709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98E090A"/>
    <w:multiLevelType w:val="hybridMultilevel"/>
    <w:tmpl w:val="9F3C4F12"/>
    <w:lvl w:ilvl="0" w:tplc="897CD42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907"/>
    <w:rsid w:val="0007267B"/>
    <w:rsid w:val="001E1B32"/>
    <w:rsid w:val="004A6F6E"/>
    <w:rsid w:val="00770907"/>
    <w:rsid w:val="00841AEF"/>
    <w:rsid w:val="00977856"/>
    <w:rsid w:val="00AB1BD1"/>
    <w:rsid w:val="00C4746E"/>
    <w:rsid w:val="00D2733F"/>
    <w:rsid w:val="00E81D5E"/>
    <w:rsid w:val="00EF2BB5"/>
    <w:rsid w:val="00F65F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880FD"/>
  <w15:chartTrackingRefBased/>
  <w15:docId w15:val="{A09D120E-6510-4C74-8DB6-C8920EAAA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09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242</Words>
  <Characters>1381</Characters>
  <Application>Microsoft Office Word</Application>
  <DocSecurity>0</DocSecurity>
  <Lines>11</Lines>
  <Paragraphs>3</Paragraphs>
  <ScaleCrop>false</ScaleCrop>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Snoxell Stu 8914404</dc:creator>
  <cp:keywords/>
  <dc:description/>
  <cp:lastModifiedBy>lorraine hawkins</cp:lastModifiedBy>
  <cp:revision>12</cp:revision>
  <dcterms:created xsi:type="dcterms:W3CDTF">2024-05-17T10:33:00Z</dcterms:created>
  <dcterms:modified xsi:type="dcterms:W3CDTF">2024-05-17T14:01:00Z</dcterms:modified>
</cp:coreProperties>
</file>