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74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6.png" ContentType="image/png"/>
  <Override PartName="/word/media/rId101.png" ContentType="image/png"/>
  <Override PartName="/word/media/rId26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9.png" ContentType="image/png"/>
  <Override PartName="/word/media/rId123.png" ContentType="image/png"/>
  <Override PartName="/word/media/rId127.png" ContentType="image/png"/>
  <Override PartName="/word/media/rId131.png" ContentType="image/png"/>
  <Override PartName="/word/media/rId135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Паулу</w:t>
      </w:r>
      <w:r>
        <w:t xml:space="preserve"> </w:t>
      </w:r>
      <w:r>
        <w:t xml:space="preserve">Антонью</w:t>
      </w:r>
      <w:r>
        <w:t xml:space="preserve"> </w:t>
      </w:r>
      <w:r>
        <w:t xml:space="preserve">Жоау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идеологию и применение средств контроля версий.</w:t>
      </w:r>
    </w:p>
    <w:p>
      <w:pPr>
        <w:numPr>
          <w:ilvl w:val="0"/>
          <w:numId w:val="1001"/>
        </w:numPr>
        <w:pStyle w:val="Compact"/>
      </w:pPr>
      <w: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Установить и настроить ПО для работы с git.</w:t>
      </w:r>
    </w:p>
    <w:bookmarkEnd w:id="21"/>
    <w:bookmarkStart w:id="1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Установили git:(рис.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250271"/>
            <wp:effectExtent b="0" l="0" r="0" t="0"/>
            <wp:docPr descr="Figure 1: .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0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.</w:t>
      </w:r>
    </w:p>
    <w:bookmarkEnd w:id="0"/>
    <w:p>
      <w:pPr>
        <w:pStyle w:val="BodyText"/>
      </w:pPr>
      <w:r>
        <w:t xml:space="preserve">Установили gh:(рис.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701046"/>
            <wp:effectExtent b="0" l="0" r="0" t="0"/>
            <wp:docPr descr="Figure 2: .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1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.</w:t>
      </w:r>
    </w:p>
    <w:bookmarkEnd w:id="0"/>
    <w:bookmarkEnd w:id="30"/>
    <w:bookmarkStart w:id="51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Задали имя и email владельца репозитория: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82114"/>
            <wp:effectExtent b="0" l="0" r="0" t="0"/>
            <wp:docPr descr="Figure 3: .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.</w:t>
      </w:r>
    </w:p>
    <w:bookmarkEnd w:id="0"/>
    <w:p>
      <w:pPr>
        <w:pStyle w:val="BodyText"/>
      </w:pPr>
      <w:r>
        <w:t xml:space="preserve">Настроили utf-8 в выводе сообщений git:(рис.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26149"/>
            <wp:effectExtent b="0" l="0" r="0" t="0"/>
            <wp:docPr descr="Figure 4: .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.</w:t>
      </w:r>
    </w:p>
    <w:bookmarkEnd w:id="0"/>
    <w:p>
      <w:pPr>
        <w:pStyle w:val="BodyText"/>
      </w:pPr>
      <w:r>
        <w:t xml:space="preserve">Настроили верификацию и подписание коммитов git.</w:t>
      </w:r>
      <w:r>
        <w:t xml:space="preserve"> </w:t>
      </w:r>
      <w:r>
        <w:t xml:space="preserve">Задали имя начальной ветки (будем называть её master).(рис.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226149"/>
            <wp:effectExtent b="0" l="0" r="0" t="0"/>
            <wp:docPr descr="Figure 5: .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.</w:t>
      </w:r>
    </w:p>
    <w:bookmarkEnd w:id="0"/>
    <w:p>
      <w:pPr>
        <w:pStyle w:val="BodyText"/>
      </w:pPr>
      <w:r>
        <w:t xml:space="preserve">Параметр autocrlf:(рис.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226149"/>
            <wp:effectExtent b="0" l="0" r="0" t="0"/>
            <wp:docPr descr="Figure 6: .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.</w:t>
      </w:r>
    </w:p>
    <w:bookmarkEnd w:id="0"/>
    <w:p>
      <w:pPr>
        <w:pStyle w:val="BodyText"/>
      </w:pPr>
      <w:r>
        <w:t xml:space="preserve">Параметр safecrlf: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226149"/>
            <wp:effectExtent b="0" l="0" r="0" t="0"/>
            <wp:docPr descr="Figure 7: .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.</w:t>
      </w:r>
    </w:p>
    <w:bookmarkEnd w:id="0"/>
    <w:bookmarkEnd w:id="51"/>
    <w:bookmarkStart w:id="60" w:name="создали-ключи-ssh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Создали ключи ssh</w:t>
      </w:r>
    </w:p>
    <w:p>
      <w:pPr>
        <w:pStyle w:val="FirstParagraph"/>
      </w:pPr>
      <w:r>
        <w:t xml:space="preserve">по алгоритму rsa с ключём размером 4096 бит: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3298657"/>
            <wp:effectExtent b="0" l="0" r="0" t="0"/>
            <wp:docPr descr="Figure 8: .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8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.</w:t>
      </w:r>
    </w:p>
    <w:bookmarkEnd w:id="0"/>
    <w:p>
      <w:pPr>
        <w:pStyle w:val="BodyText"/>
      </w:pPr>
      <w:r>
        <w:t xml:space="preserve">по алгоритму ed25519: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3088105"/>
            <wp:effectExtent b="0" l="0" r="0" t="0"/>
            <wp:docPr descr="Figure 9: .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8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.</w:t>
      </w:r>
    </w:p>
    <w:bookmarkEnd w:id="0"/>
    <w:bookmarkEnd w:id="60"/>
    <w:bookmarkStart w:id="69" w:name="создали-ключи-pgp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Создали ключи pgp</w:t>
      </w:r>
    </w:p>
    <w:p>
      <w:pPr>
        <w:pStyle w:val="FirstParagraph"/>
      </w:pPr>
      <w:r>
        <w:t xml:space="preserve">Сгенерировали ключ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p>
      <w:pPr>
        <w:pStyle w:val="BodyText"/>
      </w:pPr>
      <w:r>
        <w:t xml:space="preserve">Из предложенных опций выбирали:</w:t>
      </w:r>
      <w:r>
        <w:t xml:space="preserve"> </w:t>
      </w:r>
      <w:r>
        <w:t xml:space="preserve">тип RSA and RSA;</w:t>
      </w:r>
      <w:r>
        <w:t xml:space="preserve"> </w:t>
      </w:r>
      <w:r>
        <w:t xml:space="preserve">размер 4096;</w:t>
      </w:r>
      <w:r>
        <w:t xml:space="preserve"> </w:t>
      </w:r>
      <w:r>
        <w:t xml:space="preserve">выберали срок действия; значение по умолчанию — 0 (срок действия не истекает никогда).</w:t>
      </w:r>
      <w:r>
        <w:t xml:space="preserve"> </w:t>
      </w:r>
      <w:r>
        <w:t xml:space="preserve">GPG запросил личную информацию, которая сохранится в ключе:</w:t>
      </w:r>
      <w:r>
        <w:t xml:space="preserve"> </w:t>
      </w:r>
      <w:r>
        <w:t xml:space="preserve">Имя.</w:t>
      </w:r>
      <w:r>
        <w:t xml:space="preserve"> </w:t>
      </w:r>
      <w:r>
        <w:t xml:space="preserve">Адрес электронной почты.</w:t>
      </w:r>
      <w:r>
        <w:t xml:space="preserve"> </w:t>
      </w:r>
      <w:r>
        <w:t xml:space="preserve">При вводе email убедились, что он соответствует адресу, используемому на GitHub.</w:t>
      </w:r>
      <w:r>
        <w:t xml:space="preserve"> </w:t>
      </w:r>
      <w:r>
        <w:t xml:space="preserve">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4" w:name="fig:010"/>
      <w:r>
        <w:drawing>
          <wp:inline>
            <wp:extent cx="5156200" cy="3860800"/>
            <wp:effectExtent b="0" l="0" r="0" t="0"/>
            <wp:docPr descr="Figure 10: .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86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10: .</w:t>
      </w:r>
    </w:p>
    <w:bookmarkEnd w:id="0"/>
    <w:bookmarkStart w:id="0" w:name="fig:011"/>
    <w:p>
      <w:pPr>
        <w:pStyle w:val="CaptionedFigure"/>
      </w:pPr>
      <w:bookmarkStart w:id="68" w:name="fig:011"/>
      <w:r>
        <w:drawing>
          <wp:inline>
            <wp:extent cx="5334000" cy="4246651"/>
            <wp:effectExtent b="0" l="0" r="0" t="0"/>
            <wp:docPr descr="Figure 11: .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6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11: .</w:t>
      </w:r>
    </w:p>
    <w:bookmarkEnd w:id="0"/>
    <w:bookmarkEnd w:id="69"/>
    <w:bookmarkStart w:id="78" w:name="настройка-githu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Создайте учётную запись на github.com.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73" w:name="fig:012"/>
      <w:r>
        <w:drawing>
          <wp:inline>
            <wp:extent cx="5334000" cy="2167724"/>
            <wp:effectExtent b="0" l="0" r="0" t="0"/>
            <wp:docPr descr="Figure 12: ." title="" id="71" name="Picture"/>
            <a:graphic>
              <a:graphicData uri="http://schemas.openxmlformats.org/drawingml/2006/picture">
                <pic:pic>
                  <pic:nvPicPr>
                    <pic:cNvPr descr="image/1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7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12: .</w:t>
      </w:r>
    </w:p>
    <w:bookmarkEnd w:id="0"/>
    <w:p>
      <w:pPr>
        <w:pStyle w:val="BodyText"/>
      </w:pPr>
      <w:r>
        <w:t xml:space="preserve">Заполните основные данные на github.com.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7" w:name="fig:013"/>
      <w:r>
        <w:drawing>
          <wp:inline>
            <wp:extent cx="5334000" cy="2167724"/>
            <wp:effectExtent b="0" l="0" r="0" t="0"/>
            <wp:docPr descr="Figure 13: ." title="" id="75" name="Picture"/>
            <a:graphic>
              <a:graphicData uri="http://schemas.openxmlformats.org/drawingml/2006/picture">
                <pic:pic>
                  <pic:nvPicPr>
                    <pic:cNvPr descr="image/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7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13: .</w:t>
      </w:r>
    </w:p>
    <w:bookmarkEnd w:id="0"/>
    <w:bookmarkEnd w:id="78"/>
    <w:bookmarkStart w:id="95" w:name="добавление-pgp-ключа-в-github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Добавление PGP ключа в GitHub</w:t>
      </w:r>
    </w:p>
    <w:p>
      <w:pPr>
        <w:pStyle w:val="FirstParagraph"/>
      </w:pPr>
      <w:r>
        <w:t xml:space="preserve">Вывели список ключей и копировали отпечаток приватного ключа: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  <w:r>
        <w:t xml:space="preserve"> </w:t>
      </w:r>
      <w:r>
        <w:t xml:space="preserve">Отпечаток ключа — это последовательность байтов, используемая для идентификации более длинного, по сравнению с самим отпечатком ключа.</w:t>
      </w:r>
    </w:p>
    <w:bookmarkStart w:id="0" w:name="fig:014"/>
    <w:p>
      <w:pPr>
        <w:pStyle w:val="CaptionedFigure"/>
      </w:pPr>
      <w:bookmarkStart w:id="82" w:name="fig:014"/>
      <w:r>
        <w:drawing>
          <wp:inline>
            <wp:extent cx="5334000" cy="1470914"/>
            <wp:effectExtent b="0" l="0" r="0" t="0"/>
            <wp:docPr descr="Figure 14: ." title="" id="80" name="Picture"/>
            <a:graphic>
              <a:graphicData uri="http://schemas.openxmlformats.org/drawingml/2006/picture">
                <pic:pic>
                  <pic:nvPicPr>
                    <pic:cNvPr descr="image/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0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14: .</w:t>
      </w:r>
    </w:p>
    <w:bookmarkEnd w:id="0"/>
    <w:p>
      <w:pPr>
        <w:pStyle w:val="BodyText"/>
      </w:pPr>
      <w:r>
        <w:t xml:space="preserve">Cкопировали сгенерированный PGP ключ в буфер обмена: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6" w:name="fig:015"/>
      <w:r>
        <w:drawing>
          <wp:inline>
            <wp:extent cx="5334000" cy="198836"/>
            <wp:effectExtent b="0" l="0" r="0" t="0"/>
            <wp:docPr descr="Figure 15: ." title="" id="84" name="Picture"/>
            <a:graphic>
              <a:graphicData uri="http://schemas.openxmlformats.org/drawingml/2006/picture">
                <pic:pic>
                  <pic:nvPicPr>
                    <pic:cNvPr descr="image/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15: .</w:t>
      </w:r>
    </w:p>
    <w:bookmarkEnd w:id="0"/>
    <w:p>
      <w:pPr>
        <w:pStyle w:val="BodyText"/>
      </w:pPr>
      <w:r>
        <w:t xml:space="preserve">Перешли в настройки GitHub, нажали на кнопку New GPG key и вставили полученный ключ в поле ввода.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],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90" w:name="fig:016"/>
      <w:r>
        <w:drawing>
          <wp:inline>
            <wp:extent cx="5334000" cy="2400102"/>
            <wp:effectExtent b="0" l="0" r="0" t="0"/>
            <wp:docPr descr="Figure 16: ." title="" id="88" name="Picture"/>
            <a:graphic>
              <a:graphicData uri="http://schemas.openxmlformats.org/drawingml/2006/picture">
                <pic:pic>
                  <pic:nvPicPr>
                    <pic:cNvPr descr="image/1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0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16: .</w:t>
      </w:r>
    </w:p>
    <w:bookmarkEnd w:id="0"/>
    <w:bookmarkStart w:id="0" w:name="fig:017"/>
    <w:p>
      <w:pPr>
        <w:pStyle w:val="CaptionedFigure"/>
      </w:pPr>
      <w:bookmarkStart w:id="94" w:name="fig:017"/>
      <w:r>
        <w:drawing>
          <wp:inline>
            <wp:extent cx="5334000" cy="1594373"/>
            <wp:effectExtent b="0" l="0" r="0" t="0"/>
            <wp:docPr descr="Figure 17: ." title="" id="92" name="Picture"/>
            <a:graphic>
              <a:graphicData uri="http://schemas.openxmlformats.org/drawingml/2006/picture">
                <pic:pic>
                  <pic:nvPicPr>
                    <pic:cNvPr descr="image/17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4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17: .</w:t>
      </w:r>
    </w:p>
    <w:bookmarkEnd w:id="0"/>
    <w:bookmarkEnd w:id="95"/>
    <w:bookmarkStart w:id="100" w:name="X69e72f92ce02f889584ae1182e2710a24ff177c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Настройка автоматических подписей коммитов git</w:t>
      </w:r>
    </w:p>
    <w:p>
      <w:pPr>
        <w:pStyle w:val="FirstParagraph"/>
      </w:pPr>
      <w:r>
        <w:t xml:space="preserve">Используя введёный email, указали Git применять его при подписи коммитов: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99" w:name="fig:018"/>
      <w:r>
        <w:drawing>
          <wp:inline>
            <wp:extent cx="5334000" cy="487086"/>
            <wp:effectExtent b="0" l="0" r="0" t="0"/>
            <wp:docPr descr="Figure 18: ." title="" id="97" name="Picture"/>
            <a:graphic>
              <a:graphicData uri="http://schemas.openxmlformats.org/drawingml/2006/picture">
                <pic:pic>
                  <pic:nvPicPr>
                    <pic:cNvPr descr="image/18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18: .</w:t>
      </w:r>
    </w:p>
    <w:bookmarkEnd w:id="0"/>
    <w:bookmarkEnd w:id="100"/>
    <w:bookmarkStart w:id="105" w:name="настройка-gh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Настройка gh</w:t>
      </w:r>
    </w:p>
    <w:p>
      <w:pPr>
        <w:pStyle w:val="FirstParagraph"/>
      </w:pPr>
      <w:r>
        <w:t xml:space="preserve">Авторизовались в gh.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</w:t>
      </w:r>
      <w:r>
        <w:t xml:space="preserve"> </w:t>
      </w:r>
      <w:r>
        <w:t xml:space="preserve">Утилита задали несколько наводящих вопросов.</w:t>
      </w:r>
    </w:p>
    <w:bookmarkStart w:id="0" w:name="fig:019"/>
    <w:p>
      <w:pPr>
        <w:pStyle w:val="CaptionedFigure"/>
      </w:pPr>
      <w:bookmarkStart w:id="104" w:name="fig:019"/>
      <w:r>
        <w:drawing>
          <wp:inline>
            <wp:extent cx="5334000" cy="862620"/>
            <wp:effectExtent b="0" l="0" r="0" t="0"/>
            <wp:docPr descr="Figure 19: ." title="" id="102" name="Picture"/>
            <a:graphic>
              <a:graphicData uri="http://schemas.openxmlformats.org/drawingml/2006/picture">
                <pic:pic>
                  <pic:nvPicPr>
                    <pic:cNvPr descr="image/19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2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19: .</w:t>
      </w:r>
    </w:p>
    <w:bookmarkEnd w:id="0"/>
    <w:bookmarkEnd w:id="105"/>
    <w:bookmarkStart w:id="118" w:name="X34a0101e2cc7642d35b95d656e97d8eaf6ced0a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Сознание репозитория курса на основе шаблона</w:t>
      </w:r>
    </w:p>
    <w:p>
      <w:pPr>
        <w:pStyle w:val="FirstParagraph"/>
      </w:pPr>
      <w:r>
        <w:t xml:space="preserve">Создали шаблон рабочего пространства.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],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], [</w:t>
      </w:r>
      <w:hyperlink w:anchor="fig:022">
        <w:r>
          <w:rPr>
            <w:rStyle w:val="Hyperlink"/>
          </w:rPr>
          <w:t xml:space="preserve">22</w:t>
        </w:r>
      </w:hyperlink>
      <w:r>
        <w:t xml:space="preserve">])</w:t>
      </w:r>
    </w:p>
    <w:bookmarkStart w:id="0" w:name="fig:020"/>
    <w:p>
      <w:pPr>
        <w:pStyle w:val="CaptionedFigure"/>
      </w:pPr>
      <w:bookmarkStart w:id="109" w:name="fig:020"/>
      <w:r>
        <w:drawing>
          <wp:inline>
            <wp:extent cx="5334000" cy="416964"/>
            <wp:effectExtent b="0" l="0" r="0" t="0"/>
            <wp:docPr descr="Figure 20: ." title="" id="107" name="Picture"/>
            <a:graphic>
              <a:graphicData uri="http://schemas.openxmlformats.org/drawingml/2006/picture">
                <pic:pic>
                  <pic:nvPicPr>
                    <pic:cNvPr descr="image/20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Figure 20: .</w:t>
      </w:r>
    </w:p>
    <w:bookmarkEnd w:id="0"/>
    <w:bookmarkStart w:id="0" w:name="fig:021"/>
    <w:p>
      <w:pPr>
        <w:pStyle w:val="CaptionedFigure"/>
      </w:pPr>
      <w:bookmarkStart w:id="113" w:name="fig:021"/>
      <w:r>
        <w:drawing>
          <wp:inline>
            <wp:extent cx="5334000" cy="2889046"/>
            <wp:effectExtent b="0" l="0" r="0" t="0"/>
            <wp:docPr descr="Figure 21: ." title="" id="111" name="Picture"/>
            <a:graphic>
              <a:graphicData uri="http://schemas.openxmlformats.org/drawingml/2006/picture">
                <pic:pic>
                  <pic:nvPicPr>
                    <pic:cNvPr descr="image/2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9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Figure 21: .</w:t>
      </w:r>
    </w:p>
    <w:bookmarkEnd w:id="0"/>
    <w:bookmarkStart w:id="0" w:name="fig:022"/>
    <w:p>
      <w:pPr>
        <w:pStyle w:val="CaptionedFigure"/>
      </w:pPr>
      <w:bookmarkStart w:id="117" w:name="fig:022"/>
      <w:r>
        <w:drawing>
          <wp:inline>
            <wp:extent cx="5334000" cy="3260927"/>
            <wp:effectExtent b="0" l="0" r="0" t="0"/>
            <wp:docPr descr="Figure 22: ." title="" id="115" name="Picture"/>
            <a:graphic>
              <a:graphicData uri="http://schemas.openxmlformats.org/drawingml/2006/picture">
                <pic:pic>
                  <pic:nvPicPr>
                    <pic:cNvPr descr="image/22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0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Figure 22: .</w:t>
      </w:r>
    </w:p>
    <w:bookmarkEnd w:id="0"/>
    <w:bookmarkEnd w:id="118"/>
    <w:bookmarkStart w:id="139" w:name="настройка-каталога-курса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Перешли в каталог курса: (рис. [</w:t>
      </w:r>
      <w:hyperlink w:anchor="fig:023">
        <w:r>
          <w:rPr>
            <w:rStyle w:val="Hyperlink"/>
          </w:rPr>
          <w:t xml:space="preserve">23</w:t>
        </w:r>
      </w:hyperlink>
      <w:r>
        <w:t xml:space="preserve">])</w:t>
      </w:r>
    </w:p>
    <w:bookmarkStart w:id="0" w:name="fig:023"/>
    <w:p>
      <w:pPr>
        <w:pStyle w:val="CaptionedFigure"/>
      </w:pPr>
      <w:bookmarkStart w:id="122" w:name="fig:023"/>
      <w:r>
        <w:drawing>
          <wp:inline>
            <wp:extent cx="5334000" cy="464477"/>
            <wp:effectExtent b="0" l="0" r="0" t="0"/>
            <wp:docPr descr="Figure 23: ." title="" id="120" name="Picture"/>
            <a:graphic>
              <a:graphicData uri="http://schemas.openxmlformats.org/drawingml/2006/picture">
                <pic:pic>
                  <pic:nvPicPr>
                    <pic:cNvPr descr="image/23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2"/>
    </w:p>
    <w:p>
      <w:pPr>
        <w:pStyle w:val="ImageCaption"/>
      </w:pPr>
      <w:r>
        <w:t xml:space="preserve">Figure 23: .</w:t>
      </w:r>
    </w:p>
    <w:bookmarkEnd w:id="0"/>
    <w:p>
      <w:pPr>
        <w:pStyle w:val="BodyText"/>
      </w:pPr>
      <w:r>
        <w:t xml:space="preserve">Удалили лишние файлы: (рис. [</w:t>
      </w:r>
      <w:hyperlink w:anchor="fig:024">
        <w:r>
          <w:rPr>
            <w:rStyle w:val="Hyperlink"/>
          </w:rPr>
          <w:t xml:space="preserve">24</w:t>
        </w:r>
      </w:hyperlink>
      <w:r>
        <w:t xml:space="preserve">])</w:t>
      </w:r>
    </w:p>
    <w:bookmarkStart w:id="0" w:name="fig:024"/>
    <w:p>
      <w:pPr>
        <w:pStyle w:val="CaptionedFigure"/>
      </w:pPr>
      <w:bookmarkStart w:id="126" w:name="fig:024"/>
      <w:r>
        <w:drawing>
          <wp:inline>
            <wp:extent cx="5334000" cy="337120"/>
            <wp:effectExtent b="0" l="0" r="0" t="0"/>
            <wp:docPr descr="Figure 24: ." title="" id="124" name="Picture"/>
            <a:graphic>
              <a:graphicData uri="http://schemas.openxmlformats.org/drawingml/2006/picture">
                <pic:pic>
                  <pic:nvPicPr>
                    <pic:cNvPr descr="image/24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6"/>
    </w:p>
    <w:p>
      <w:pPr>
        <w:pStyle w:val="ImageCaption"/>
      </w:pPr>
      <w:r>
        <w:t xml:space="preserve">Figure 24: .</w:t>
      </w:r>
    </w:p>
    <w:bookmarkEnd w:id="0"/>
    <w:p>
      <w:pPr>
        <w:pStyle w:val="BodyText"/>
      </w:pPr>
      <w:r>
        <w:t xml:space="preserve">Создали необходимые каталоги: (рис. [</w:t>
      </w:r>
      <w:hyperlink w:anchor="fig:025">
        <w:r>
          <w:rPr>
            <w:rStyle w:val="Hyperlink"/>
          </w:rPr>
          <w:t xml:space="preserve">25</w:t>
        </w:r>
      </w:hyperlink>
      <w:r>
        <w:t xml:space="preserve">])</w:t>
      </w:r>
    </w:p>
    <w:bookmarkStart w:id="0" w:name="fig:025"/>
    <w:p>
      <w:pPr>
        <w:pStyle w:val="CaptionedFigure"/>
      </w:pPr>
      <w:bookmarkStart w:id="130" w:name="fig:025"/>
      <w:r>
        <w:drawing>
          <wp:inline>
            <wp:extent cx="5334000" cy="337120"/>
            <wp:effectExtent b="0" l="0" r="0" t="0"/>
            <wp:docPr descr="Figure 25: ." title="" id="128" name="Picture"/>
            <a:graphic>
              <a:graphicData uri="http://schemas.openxmlformats.org/drawingml/2006/picture">
                <pic:pic>
                  <pic:nvPicPr>
                    <pic:cNvPr descr="image/25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0"/>
    </w:p>
    <w:p>
      <w:pPr>
        <w:pStyle w:val="ImageCaption"/>
      </w:pPr>
      <w:r>
        <w:t xml:space="preserve">Figure 25: .</w:t>
      </w:r>
    </w:p>
    <w:bookmarkEnd w:id="0"/>
    <w:p>
      <w:pPr>
        <w:pStyle w:val="BodyText"/>
      </w:pPr>
      <w:r>
        <w:t xml:space="preserve">Отправили файлы на сервер: (рис. [</w:t>
      </w:r>
      <w:hyperlink w:anchor="fig:026">
        <w:r>
          <w:rPr>
            <w:rStyle w:val="Hyperlink"/>
          </w:rPr>
          <w:t xml:space="preserve">26</w:t>
        </w:r>
      </w:hyperlink>
      <w:r>
        <w:t xml:space="preserve">], [</w:t>
      </w:r>
      <w:hyperlink w:anchor="fig:027">
        <w:r>
          <w:rPr>
            <w:rStyle w:val="Hyperlink"/>
          </w:rPr>
          <w:t xml:space="preserve">27</w:t>
        </w:r>
      </w:hyperlink>
      <w:r>
        <w:t xml:space="preserve">])</w:t>
      </w:r>
    </w:p>
    <w:bookmarkStart w:id="0" w:name="fig:026"/>
    <w:p>
      <w:pPr>
        <w:pStyle w:val="CaptionedFigure"/>
      </w:pPr>
      <w:bookmarkStart w:id="134" w:name="fig:026"/>
      <w:r>
        <w:drawing>
          <wp:inline>
            <wp:extent cx="5334000" cy="337120"/>
            <wp:effectExtent b="0" l="0" r="0" t="0"/>
            <wp:docPr descr="Figure 26: ." title="" id="132" name="Picture"/>
            <a:graphic>
              <a:graphicData uri="http://schemas.openxmlformats.org/drawingml/2006/picture">
                <pic:pic>
                  <pic:nvPicPr>
                    <pic:cNvPr descr="image/26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4"/>
    </w:p>
    <w:p>
      <w:pPr>
        <w:pStyle w:val="ImageCaption"/>
      </w:pPr>
      <w:r>
        <w:t xml:space="preserve">Figure 26: .</w:t>
      </w:r>
    </w:p>
    <w:bookmarkEnd w:id="0"/>
    <w:bookmarkStart w:id="0" w:name="fig:027"/>
    <w:p>
      <w:pPr>
        <w:pStyle w:val="CaptionedFigure"/>
      </w:pPr>
      <w:bookmarkStart w:id="138" w:name="fig:027"/>
      <w:r>
        <w:drawing>
          <wp:inline>
            <wp:extent cx="5334000" cy="204838"/>
            <wp:effectExtent b="0" l="0" r="0" t="0"/>
            <wp:docPr descr="Figure 27: ." title="" id="136" name="Picture"/>
            <a:graphic>
              <a:graphicData uri="http://schemas.openxmlformats.org/drawingml/2006/picture">
                <pic:pic>
                  <pic:nvPicPr>
                    <pic:cNvPr descr="image/27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8"/>
    </w:p>
    <w:p>
      <w:pPr>
        <w:pStyle w:val="ImageCaption"/>
      </w:pPr>
      <w:r>
        <w:t xml:space="preserve">Figure 27: .</w:t>
      </w:r>
    </w:p>
    <w:bookmarkEnd w:id="0"/>
    <w:bookmarkEnd w:id="139"/>
    <w:bookmarkEnd w:id="140"/>
    <w:bookmarkStart w:id="1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была изучена идеология и применение средств контроля версий и освоены умения по работе с git.</w:t>
      </w:r>
    </w:p>
    <w:bookmarkEnd w:id="141"/>
    <w:bookmarkStart w:id="145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3"/>
        </w:numPr>
      </w:pPr>
      <w:r>
        <w:t xml:space="preserve">Что такое системы контроля версий (VCS) и для решения каких задач они предназначаются?</w:t>
      </w:r>
      <w:r>
        <w:t xml:space="preserve"> </w:t>
      </w:r>
      <w:r>
        <w:t xml:space="preserve">Система управления версиями (также используется определение «система контроля версий», от англ. Version Control System, VCS или Revision Control System) — 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>
      <w:pPr>
        <w:numPr>
          <w:ilvl w:val="0"/>
          <w:numId w:val="1003"/>
        </w:numPr>
      </w:pPr>
      <w:r>
        <w:t xml:space="preserve">Объясните следующие понятия VCS и их отношения: хранилище, commit, история, рабочая копия.</w:t>
      </w:r>
      <w:r>
        <w:t xml:space="preserve"> </w:t>
      </w:r>
      <w:r>
        <w:t xml:space="preserve">Хранилище (repository), или репозитарий, —</w:t>
      </w:r>
      <w:r>
        <w:t xml:space="preserve"> </w:t>
      </w:r>
      <w:r>
        <w:t xml:space="preserve">место хранения файлов и их версий, служебной информации.</w:t>
      </w:r>
      <w:r>
        <w:t xml:space="preserve"> </w:t>
      </w:r>
      <w:r>
        <w:t xml:space="preserve">Версия (revision), или ревизия, —</w:t>
      </w:r>
      <w:r>
        <w:t xml:space="preserve"> </w:t>
      </w:r>
      <w:r>
        <w:t xml:space="preserve">состояние всего хранилища или отдельных файлов</w:t>
      </w:r>
      <w:r>
        <w:t xml:space="preserve"> </w:t>
      </w:r>
      <w:r>
        <w:t xml:space="preserve">в момент времени («пункт истории»).</w:t>
      </w:r>
      <w:r>
        <w:t xml:space="preserve"> </w:t>
      </w:r>
      <w:r>
        <w:t xml:space="preserve">Commit («трудовой вклад», не переводится) —</w:t>
      </w:r>
      <w:r>
        <w:t xml:space="preserve"> </w:t>
      </w:r>
      <w:r>
        <w:t xml:space="preserve">процесс создания новой версии; иногда синоним версии.</w:t>
      </w:r>
      <w:r>
        <w:t xml:space="preserve"> </w:t>
      </w:r>
      <w:r>
        <w:t xml:space="preserve">Рабочая копия (working copy) —</w:t>
      </w:r>
      <w:r>
        <w:t xml:space="preserve"> </w:t>
      </w:r>
      <w:r>
        <w:t xml:space="preserve">текущее состояние файлов проекта (любой версии),</w:t>
      </w:r>
      <w:r>
        <w:t xml:space="preserve"> </w:t>
      </w:r>
      <w:r>
        <w:t xml:space="preserve">полученных из хранилища и, возможно, измененных.</w:t>
      </w:r>
    </w:p>
    <w:p>
      <w:pPr>
        <w:numPr>
          <w:ilvl w:val="0"/>
          <w:numId w:val="1003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  <w:r>
        <w:t xml:space="preserve"> </w:t>
      </w:r>
      <w:r>
        <w:t xml:space="preserve">Децентрализованные VCS:</w:t>
      </w:r>
      <w:r>
        <w:t xml:space="preserve"> </w:t>
      </w:r>
      <w:r>
        <w:t xml:space="preserve">У каждого пользователя свой вариант (возможно не</w:t>
      </w:r>
      <w:r>
        <w:t xml:space="preserve"> </w:t>
      </w:r>
      <w:r>
        <w:t xml:space="preserve">один) репозитория</w:t>
      </w:r>
      <w:r>
        <w:t xml:space="preserve"> </w:t>
      </w:r>
      <w:r>
        <w:t xml:space="preserve">Присутствует возможность добавлять и забирать</w:t>
      </w:r>
      <w:r>
        <w:t xml:space="preserve"> </w:t>
      </w:r>
      <w:r>
        <w:t xml:space="preserve">изменения из любого репозитория</w:t>
      </w:r>
      <w:r>
        <w:t xml:space="preserve"> </w:t>
      </w:r>
      <w:r>
        <w:t xml:space="preserve">( Git, Mercurial,Bazaar)</w:t>
      </w:r>
    </w:p>
    <w:p>
      <w:pPr>
        <w:pStyle w:val="FirstParagraph"/>
      </w:pPr>
      <w:r>
        <w:t xml:space="preserve">Централизованные VCS :</w:t>
      </w:r>
      <w:r>
        <w:t xml:space="preserve"> </w:t>
      </w:r>
      <w:r>
        <w:t xml:space="preserve">Одно основное хранилище всего проекта</w:t>
      </w:r>
      <w:r>
        <w:t xml:space="preserve"> </w:t>
      </w:r>
      <w:r>
        <w:t xml:space="preserve">Каждый пользователь копирует себе необходимые ему</w:t>
      </w:r>
      <w:r>
        <w:t xml:space="preserve"> </w:t>
      </w:r>
      <w:r>
        <w:t xml:space="preserve">файлы из этого репозитория, изменяет и, затем,</w:t>
      </w:r>
      <w:r>
        <w:t xml:space="preserve"> </w:t>
      </w:r>
      <w:r>
        <w:t xml:space="preserve">добавляет свои изменения обратно</w:t>
      </w:r>
      <w:r>
        <w:t xml:space="preserve"> </w:t>
      </w:r>
      <w:r>
        <w:t xml:space="preserve">(Subversion, CVS, TFS, VAULT, AccuRev)</w:t>
      </w:r>
    </w:p>
    <w:p>
      <w:pPr>
        <w:numPr>
          <w:ilvl w:val="0"/>
          <w:numId w:val="1004"/>
        </w:numPr>
      </w:pPr>
      <w:r>
        <w:t xml:space="preserve">Каковы основные задачи, решаемые инструментальным средством git?</w:t>
      </w:r>
      <w:r>
        <w:t xml:space="preserve"> </w:t>
      </w:r>
      <w:r>
        <w:t xml:space="preserve">У Git две основных задачи: первая — хранить информацию о всех изменениях в вашем коде, начиная с самой первой строчки, а вторая — обеспечение удобства командной работы над кодом.</w:t>
      </w:r>
    </w:p>
    <w:p>
      <w:pPr>
        <w:numPr>
          <w:ilvl w:val="0"/>
          <w:numId w:val="1004"/>
        </w:numPr>
      </w:pPr>
      <w:r>
        <w:t xml:space="preserve">Назовите и дайте краткую характеристику командам git.</w:t>
      </w:r>
      <w:r>
        <w:t xml:space="preserve"> </w:t>
      </w:r>
      <w:r>
        <w:t xml:space="preserve">git init - создание репозитория</w:t>
      </w:r>
      <w:r>
        <w:t xml:space="preserve"> </w:t>
      </w:r>
      <w:r>
        <w:t xml:space="preserve">git add (имена файлов) - Добавляет файлы в индекс</w:t>
      </w:r>
      <w:r>
        <w:t xml:space="preserve"> </w:t>
      </w:r>
      <w:r>
        <w:t xml:space="preserve">git commit – выполняет коммит проиндексированных</w:t>
      </w:r>
      <w:r>
        <w:t xml:space="preserve"> </w:t>
      </w:r>
      <w:r>
        <w:t xml:space="preserve">файлов в репозиторий</w:t>
      </w:r>
      <w:r>
        <w:t xml:space="preserve"> </w:t>
      </w:r>
      <w:r>
        <w:t xml:space="preserve">git status – показывает какие файлы изменились между</w:t>
      </w:r>
      <w:r>
        <w:t xml:space="preserve"> </w:t>
      </w:r>
      <w:r>
        <w:t xml:space="preserve">текущей стадией и HEAD. Файлы разделяются на 3</w:t>
      </w:r>
      <w:r>
        <w:t xml:space="preserve"> </w:t>
      </w:r>
      <w:r>
        <w:t xml:space="preserve">категории: новые файлы, измененные файлы,</w:t>
      </w:r>
      <w:r>
        <w:t xml:space="preserve"> </w:t>
      </w:r>
      <w:r>
        <w:t xml:space="preserve">добавленные новые файлы</w:t>
      </w:r>
      <w:r>
        <w:t xml:space="preserve"> </w:t>
      </w:r>
      <w:r>
        <w:t xml:space="preserve">git checkout (sha1 или метка) - получение указанной</w:t>
      </w:r>
      <w:r>
        <w:t xml:space="preserve"> </w:t>
      </w:r>
      <w:r>
        <w:t xml:space="preserve">версии файла</w:t>
      </w:r>
      <w:r>
        <w:t xml:space="preserve"> </w:t>
      </w:r>
      <w:r>
        <w:t xml:space="preserve">git push – отправка изменений в удаленный репозиторий</w:t>
      </w:r>
      <w:r>
        <w:t xml:space="preserve"> </w:t>
      </w:r>
      <w:r>
        <w:t xml:space="preserve">git fetch – получение изменений из удаленного</w:t>
      </w:r>
      <w:r>
        <w:t xml:space="preserve"> </w:t>
      </w:r>
      <w:r>
        <w:t xml:space="preserve">репозитория</w:t>
      </w:r>
      <w:r>
        <w:t xml:space="preserve"> </w:t>
      </w:r>
      <w:r>
        <w:t xml:space="preserve">git clone (remote url) - клонирование удаленного</w:t>
      </w:r>
      <w:r>
        <w:t xml:space="preserve"> </w:t>
      </w:r>
      <w:r>
        <w:t xml:space="preserve">репозитория себе</w:t>
      </w:r>
    </w:p>
    <w:p>
      <w:pPr>
        <w:numPr>
          <w:ilvl w:val="0"/>
          <w:numId w:val="1004"/>
        </w:numPr>
      </w:pPr>
      <w:r>
        <w:t xml:space="preserve">Приведите примеры использования при работе с локальным и удалённым репозиториями. (рис. [</w:t>
      </w:r>
      <w:hyperlink w:anchor="fig:030">
        <w:r>
          <w:rPr>
            <w:rStyle w:val="Hyperlink"/>
          </w:rPr>
          <w:t xml:space="preserve">28</w:t>
        </w:r>
      </w:hyperlink>
      <w:r>
        <w:t xml:space="preserve">])</w:t>
      </w:r>
    </w:p>
    <w:bookmarkStart w:id="0" w:name="fig:030"/>
    <w:p>
      <w:pPr>
        <w:pStyle w:val="CaptionedFigure"/>
      </w:pPr>
      <w:bookmarkStart w:id="144" w:name="fig:030"/>
      <w:r>
        <w:drawing>
          <wp:inline>
            <wp:extent cx="5334000" cy="337120"/>
            <wp:effectExtent b="0" l="0" r="0" t="0"/>
            <wp:docPr descr="Figure 28: ." title="" id="142" name="Picture"/>
            <a:graphic>
              <a:graphicData uri="http://schemas.openxmlformats.org/drawingml/2006/picture">
                <pic:pic>
                  <pic:nvPicPr>
                    <pic:cNvPr descr="image/26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4"/>
    </w:p>
    <w:p>
      <w:pPr>
        <w:pStyle w:val="ImageCaption"/>
      </w:pPr>
      <w:r>
        <w:t xml:space="preserve">Figure 28: .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Ветка (англ. branch) — это последовательность коммитов, в которой ведётся параллельная разработка какого-либо функционала Основная ветка– master Ветки в GIT. Показать все ветки, существующие в репозитарии git branch. Создать ветку git branch имя.</w:t>
      </w:r>
    </w:p>
    <w:p>
      <w:pPr>
        <w:pStyle w:val="BodyText"/>
      </w:pPr>
      <w:r>
        <w:t xml:space="preserve">Ветки нужны, чтобы несколько программистов могли вести работу над одним и тем же проектом или даже файлом одновременно, при этом не мешая друг другу. Кроме того, ветки используются для тестирования экспериментальных функций: чтобы не повредить основному проекту, создается новая ветка специально для экспериментов.</w:t>
      </w:r>
    </w:p>
    <w:p>
      <w:pPr>
        <w:numPr>
          <w:ilvl w:val="0"/>
          <w:numId w:val="1006"/>
        </w:numPr>
        <w:pStyle w:val="Compact"/>
      </w:pPr>
      <w:r>
        <w:t xml:space="preserve">Как и зачем можно игнорировать некоторые файлы при commit?</w:t>
      </w:r>
      <w:r>
        <w:t xml:space="preserve"> </w:t>
      </w:r>
      <w:r>
        <w:t xml:space="preserve">Игнорируемые файлы — это, как правило, артефакты сборки и файлы, генерируемые машиной из исходных файлов в вашем репозитории, либо файлы, которые по какой-либо иной причине не должны попадать в коммиты. Вот некоторые распространенные примеры таких файлов:</w:t>
      </w:r>
    </w:p>
    <w:p>
      <w:pPr>
        <w:pStyle w:val="FirstParagraph"/>
      </w:pPr>
      <w:r>
        <w:t xml:space="preserve">кэши зависимостей, например содержимое node_modules или packages;</w:t>
      </w:r>
      <w:r>
        <w:t xml:space="preserve"> </w:t>
      </w:r>
      <w:r>
        <w:t xml:space="preserve">скомпилированный код, например файлы .o, .pyc и .class ;</w:t>
      </w:r>
      <w:r>
        <w:t xml:space="preserve"> </w:t>
      </w:r>
      <w:r>
        <w:t xml:space="preserve">каталоги для выходных данных сборки, например bin, out или target;</w:t>
      </w:r>
      <w:r>
        <w:t xml:space="preserve"> </w:t>
      </w:r>
      <w:r>
        <w:t xml:space="preserve">файлы, сгенерированные во время выполнения, например .log, .lock или .tmp;</w:t>
      </w:r>
      <w:r>
        <w:t xml:space="preserve"> </w:t>
      </w:r>
      <w:r>
        <w:t xml:space="preserve">скрытые системные файлы, например .DS_Store или Thumbs.db;</w:t>
      </w:r>
      <w:r>
        <w:t xml:space="preserve"> </w:t>
      </w:r>
      <w:r>
        <w:t xml:space="preserve">личные файлы конфигурации IDE, например .idea.workspace.xml.</w:t>
      </w:r>
    </w:p>
    <w:bookmarkEnd w:id="1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6" Target="media/rId96.png" /><Relationship Type="http://schemas.openxmlformats.org/officeDocument/2006/relationships/image" Id="rId101" Target="media/rId101.png" /><Relationship Type="http://schemas.openxmlformats.org/officeDocument/2006/relationships/image" Id="rId26" Target="media/rId26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9" Target="media/rId119.png" /><Relationship Type="http://schemas.openxmlformats.org/officeDocument/2006/relationships/image" Id="rId123" Target="media/rId123.png" /><Relationship Type="http://schemas.openxmlformats.org/officeDocument/2006/relationships/image" Id="rId127" Target="media/rId127.png" /><Relationship Type="http://schemas.openxmlformats.org/officeDocument/2006/relationships/image" Id="rId131" Target="media/rId131.png" /><Relationship Type="http://schemas.openxmlformats.org/officeDocument/2006/relationships/image" Id="rId135" Target="media/rId135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2</dc:title>
  <dc:creator>Паулу Антонью Жоау</dc:creator>
  <dc:language>ru-RU</dc:language>
  <cp:keywords/>
  <dcterms:created xsi:type="dcterms:W3CDTF">2023-06-24T00:32:21Z</dcterms:created>
  <dcterms:modified xsi:type="dcterms:W3CDTF">2023-06-24T00:32:21Z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Операционные системы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