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3"/>
        <w:pBdr/>
        <w:spacing w:before="0"/>
        <w:ind/>
        <w:rPr/>
      </w:pPr>
      <w:r>
        <w:rPr>
          <w:color w:val="000000" w:themeColor="text1"/>
        </w:rPr>
        <w:t xml:space="preserve">Plano de Curso - Internet das Coisas (IoT) com foco em TinyML</w:t>
      </w:r>
      <w:r/>
    </w:p>
    <w:p>
      <w:pPr>
        <w:pBdr/>
        <w:spacing w:after="0" w:line="360" w:lineRule="auto"/>
        <w:ind/>
        <w:rPr/>
      </w:pPr>
      <w:r>
        <w:t xml:space="preserve">Instituição: </w:t>
      </w:r>
      <w:r>
        <w:rPr>
          <w:lang w:val="pt-BR"/>
        </w:rPr>
        <w:t xml:space="preserve">Instituto</w:t>
      </w:r>
      <w:r>
        <w:t xml:space="preserve"> Federal do Ceará</w:t>
      </w:r>
      <w:r>
        <w:rPr>
          <w:lang w:val="pt-BR"/>
        </w:rPr>
        <w:t xml:space="preserve"> (IFCE)</w:t>
      </w:r>
      <w:r/>
    </w:p>
    <w:p>
      <w:pPr>
        <w:pBdr/>
        <w:spacing w:after="0" w:line="360" w:lineRule="auto"/>
        <w:ind/>
        <w:rPr/>
      </w:pPr>
      <w:r>
        <w:t xml:space="preserve">Curso: Internet das Coisas (Mestrado)</w:t>
      </w:r>
      <w:r/>
    </w:p>
    <w:p>
      <w:pPr>
        <w:pBdr/>
        <w:spacing w:after="0" w:line="360" w:lineRule="auto"/>
        <w:ind/>
        <w:rPr/>
      </w:pPr>
      <w:r>
        <w:t xml:space="preserve">Professor: </w:t>
      </w:r>
      <w:r>
        <w:rPr>
          <w:lang w:val="pt-BR"/>
        </w:rPr>
        <w:t xml:space="preserve">Antonio </w:t>
      </w:r>
      <w:r>
        <w:t xml:space="preserve">Rafael Braga</w:t>
      </w:r>
      <w:r/>
    </w:p>
    <w:p>
      <w:pPr>
        <w:pBdr/>
        <w:spacing w:after="0" w:line="360" w:lineRule="auto"/>
        <w:ind/>
        <w:rPr/>
      </w:pPr>
      <w:r>
        <w:t xml:space="preserve">Carga horária: 6</w:t>
      </w:r>
      <w:r>
        <w:rPr>
          <w:lang w:val="pt-BR"/>
        </w:rPr>
        <w:t xml:space="preserve">0</w:t>
      </w:r>
      <w:r>
        <w:t xml:space="preserve"> horas (16 encontros de 4h)</w:t>
      </w:r>
      <w:r/>
    </w:p>
    <w:p>
      <w:pPr>
        <w:pBdr/>
        <w:spacing w:after="0" w:line="360" w:lineRule="auto"/>
        <w:ind/>
        <w:rPr/>
      </w:pPr>
      <w:r>
        <w:t xml:space="preserve">Período: 18/09/2025 a 12/02/2026 (quintas-feiras)</w:t>
      </w:r>
      <w:r/>
    </w:p>
    <w:p>
      <w:pPr>
        <w:pStyle w:val="694"/>
        <w:pBdr/>
        <w:spacing/>
        <w:ind/>
        <w:rPr/>
      </w:pPr>
      <w:r>
        <w:rPr>
          <w:color w:val="000000" w:themeColor="text1"/>
        </w:rPr>
        <w:t xml:space="preserve">Objetivos</w:t>
      </w:r>
      <w:r/>
    </w:p>
    <w:p>
      <w:pPr>
        <w:pBdr/>
        <w:spacing/>
        <w:ind/>
        <w:jc w:val="both"/>
        <w:rPr/>
      </w:pPr>
      <w:r>
        <w:t xml:space="preserve">Este curso visa introduzir os conceitos fundamentais da Internet das Cois</w:t>
      </w:r>
      <w:r>
        <w:t xml:space="preserve">as (IoT), com ênfase em aplicações práticas de aprendizado de máquina embarcado (TinyML), capacitando os estudantes a compreender a arquitetura, protocolos e aplicações da IoT, além de desenvolver soluções integrando sensores, atuadores e algoritmos de ML.</w:t>
      </w:r>
      <w:r/>
    </w:p>
    <w:p>
      <w:pPr>
        <w:pStyle w:val="694"/>
        <w:pBdr/>
        <w:spacing/>
        <w:ind/>
        <w:rPr/>
      </w:pPr>
      <w:r>
        <w:rPr>
          <w:color w:val="000000" w:themeColor="text1"/>
        </w:rPr>
        <w:t xml:space="preserve">Conteúdo Programático</w:t>
      </w:r>
      <w:r/>
    </w:p>
    <w:p>
      <w:pPr>
        <w:pStyle w:val="723"/>
        <w:numPr>
          <w:ilvl w:val="0"/>
          <w:numId w:val="0"/>
        </w:numPr>
        <w:pBdr/>
        <w:spacing/>
        <w:ind w:firstLine="0" w:left="0"/>
        <w:rPr/>
      </w:pPr>
      <w:r>
        <w:t xml:space="preserve">1. Introdução à IoT e TinyML</w:t>
      </w:r>
      <w:r/>
    </w:p>
    <w:p>
      <w:pPr>
        <w:pStyle w:val="723"/>
        <w:numPr>
          <w:ilvl w:val="0"/>
          <w:numId w:val="0"/>
        </w:numPr>
        <w:pBdr/>
        <w:spacing/>
        <w:ind w:firstLine="0" w:left="0"/>
        <w:rPr/>
      </w:pPr>
      <w:r>
        <w:t xml:space="preserve">2. Arquiteturas e Protocolos de Comunicação para IoT</w:t>
      </w:r>
      <w:r/>
    </w:p>
    <w:p>
      <w:pPr>
        <w:pStyle w:val="723"/>
        <w:numPr>
          <w:ilvl w:val="0"/>
          <w:numId w:val="0"/>
        </w:numPr>
        <w:pBdr/>
        <w:spacing/>
        <w:ind w:firstLine="0" w:left="0"/>
        <w:rPr/>
      </w:pPr>
      <w:r>
        <w:t xml:space="preserve">3. Revisão de Literatura em IoT e TinyML</w:t>
      </w:r>
      <w:r/>
    </w:p>
    <w:p>
      <w:pPr>
        <w:pStyle w:val="723"/>
        <w:numPr>
          <w:ilvl w:val="0"/>
          <w:numId w:val="0"/>
        </w:numPr>
        <w:pBdr/>
        <w:spacing/>
        <w:ind w:firstLine="0" w:left="0"/>
        <w:rPr/>
      </w:pPr>
      <w:r>
        <w:t xml:space="preserve">4. Plataformas e Ferramentas para IoT</w:t>
      </w:r>
      <w:r/>
    </w:p>
    <w:p>
      <w:pPr>
        <w:pStyle w:val="723"/>
        <w:numPr>
          <w:ilvl w:val="0"/>
          <w:numId w:val="0"/>
        </w:numPr>
        <w:pBdr/>
        <w:spacing/>
        <w:ind w:firstLine="0" w:left="0"/>
        <w:rPr/>
      </w:pPr>
      <w:r>
        <w:t xml:space="preserve">5. Programação de Dispositivos Embarcados (Arduino, ESP32)</w:t>
      </w:r>
      <w:r/>
    </w:p>
    <w:p>
      <w:pPr>
        <w:pStyle w:val="723"/>
        <w:numPr>
          <w:ilvl w:val="0"/>
          <w:numId w:val="0"/>
        </w:numPr>
        <w:pBdr/>
        <w:spacing/>
        <w:ind w:firstLine="0" w:left="0"/>
        <w:rPr/>
      </w:pPr>
      <w:r>
        <w:t xml:space="preserve">6. Sensores e Atuadores em IoT</w:t>
      </w:r>
      <w:r/>
    </w:p>
    <w:p>
      <w:pPr>
        <w:pStyle w:val="723"/>
        <w:numPr>
          <w:ilvl w:val="0"/>
          <w:numId w:val="0"/>
        </w:numPr>
        <w:pBdr/>
        <w:spacing/>
        <w:ind w:firstLine="0" w:left="0"/>
        <w:rPr/>
      </w:pPr>
      <w:r>
        <w:t xml:space="preserve">7. Introdução ao Aprendizado de Máquina e TinyML</w:t>
      </w:r>
      <w:r/>
    </w:p>
    <w:p>
      <w:pPr>
        <w:pStyle w:val="723"/>
        <w:numPr>
          <w:ilvl w:val="0"/>
          <w:numId w:val="0"/>
        </w:numPr>
        <w:pBdr/>
        <w:spacing/>
        <w:ind w:firstLine="0" w:left="0"/>
        <w:rPr/>
      </w:pPr>
      <w:r>
        <w:t xml:space="preserve">8. Frameworks e Ferramentas para TinyML (TensorFlow Lite, Edge Impulse)</w:t>
      </w:r>
      <w:r/>
    </w:p>
    <w:p>
      <w:pPr>
        <w:pStyle w:val="723"/>
        <w:numPr>
          <w:ilvl w:val="0"/>
          <w:numId w:val="0"/>
        </w:numPr>
        <w:pBdr/>
        <w:spacing/>
        <w:ind w:firstLine="0" w:left="0"/>
        <w:rPr/>
      </w:pPr>
      <w:r>
        <w:t xml:space="preserve">9. Implementação de Modelos de ML em Dispositivos IoT</w:t>
      </w:r>
      <w:r/>
    </w:p>
    <w:p>
      <w:pPr>
        <w:pStyle w:val="723"/>
        <w:numPr>
          <w:ilvl w:val="0"/>
          <w:numId w:val="0"/>
        </w:numPr>
        <w:pBdr/>
        <w:spacing/>
        <w:ind w:firstLine="0" w:left="0"/>
        <w:rPr/>
      </w:pPr>
      <w:r>
        <w:t xml:space="preserve">10. Aplicações em Visão Computacional para IoT</w:t>
      </w:r>
      <w:r/>
    </w:p>
    <w:p>
      <w:pPr>
        <w:pStyle w:val="723"/>
        <w:numPr>
          <w:ilvl w:val="0"/>
          <w:numId w:val="0"/>
        </w:numPr>
        <w:pBdr/>
        <w:spacing/>
        <w:ind w:firstLine="0" w:left="0"/>
        <w:rPr/>
      </w:pPr>
      <w:r>
        <w:t xml:space="preserve">11. Aplicações em Processamento de Áudio e Sensores</w:t>
      </w:r>
      <w:r/>
    </w:p>
    <w:p>
      <w:pPr>
        <w:pStyle w:val="723"/>
        <w:numPr>
          <w:ilvl w:val="0"/>
          <w:numId w:val="0"/>
        </w:numPr>
        <w:pBdr/>
        <w:spacing/>
        <w:ind w:firstLine="0" w:left="0"/>
        <w:rPr/>
      </w:pPr>
      <w:r>
        <w:t xml:space="preserve">12. </w:t>
      </w:r>
      <w:r>
        <w:t xml:space="preserve">Revisão de Artigos Científicos</w:t>
      </w:r>
      <w:r/>
      <w:r/>
      <w:r/>
    </w:p>
    <w:p>
      <w:pPr>
        <w:pStyle w:val="723"/>
        <w:numPr>
          <w:ilvl w:val="0"/>
          <w:numId w:val="0"/>
        </w:numPr>
        <w:pBdr/>
        <w:spacing/>
        <w:ind w:firstLine="0" w:left="0"/>
        <w:rPr/>
      </w:pPr>
      <w:r>
        <w:t xml:space="preserve">13. Revisão de Artigos Científicos</w:t>
      </w:r>
      <w:r/>
    </w:p>
    <w:p>
      <w:pPr>
        <w:pStyle w:val="723"/>
        <w:numPr>
          <w:ilvl w:val="0"/>
          <w:numId w:val="0"/>
        </w:numPr>
        <w:pBdr/>
        <w:spacing/>
        <w:ind w:firstLine="0" w:left="0"/>
        <w:rPr/>
      </w:pPr>
      <w:r>
        <w:t xml:space="preserve">14. Projeto Final – </w:t>
      </w:r>
      <w:r>
        <w:rPr>
          <w:lang w:val="pt-BR"/>
        </w:rPr>
        <w:t xml:space="preserve">Apresentações</w:t>
      </w:r>
      <w:r/>
    </w:p>
    <w:p>
      <w:pPr>
        <w:pStyle w:val="723"/>
        <w:numPr>
          <w:ilvl w:val="0"/>
          <w:numId w:val="0"/>
        </w:numPr>
        <w:pBdr/>
        <w:spacing/>
        <w:ind w:firstLine="0" w:left="0"/>
        <w:rPr/>
      </w:pPr>
      <w:r>
        <w:t xml:space="preserve">15. Projeto Final – </w:t>
      </w:r>
      <w:r>
        <w:rPr>
          <w:lang w:val="pt-BR"/>
        </w:rPr>
        <w:t xml:space="preserve">Apresentações</w:t>
      </w:r>
      <w:r/>
      <w:r/>
      <w:r/>
    </w:p>
    <w:p>
      <w:pPr>
        <w:pStyle w:val="723"/>
        <w:numPr>
          <w:ilvl w:val="0"/>
          <w:numId w:val="0"/>
        </w:numPr>
        <w:pBdr/>
        <w:spacing/>
        <w:ind w:firstLine="0" w:left="0"/>
        <w:rPr/>
      </w:pPr>
      <w:r>
        <w:t xml:space="preserve">16. </w:t>
      </w:r>
      <w:r>
        <w:rPr>
          <w:lang w:val="pt-BR"/>
        </w:rPr>
        <w:t xml:space="preserve">Resultado Final da Disciplina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6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2025-09-18T10:28:34Z</dcterms:modified>
  <cp:category/>
</cp:coreProperties>
</file>