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0E8" w:rsidRDefault="00FC36EB" w:rsidP="00F61256">
      <w:r>
        <w:t>CSS | STYLES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APPFinance – style.css (versão consolidada e limpa)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- Modal "Definir Objetivo" compatível com o teu HTML (goal-wizard)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- Auth screen (login): 1 coluna no mobile + footer escondido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   =========================================================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Core tokens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:root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98%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96.1%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45.1%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89.8%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::before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*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::after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box-sizing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border-box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html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scroll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font-family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system-ui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,-apple-system,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"Segoe UI"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,Roboto,Ubuntu,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"Helvetica Neue"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Arial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Layout base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#screenContainer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}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espaço p/ o footer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.page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Header fixo com logo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object-fit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contain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.app-header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.header-logo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Dashboard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h1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1.8rem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.subtitle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.metrics-grid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lastRenderedPageBreak/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.label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.value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700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.subvalue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1.2rem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.card.premium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95%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.card.success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69%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.card.info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   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.card.default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hsl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Colunas inferiores (Atividade / Ações rápidas)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.dashboard-columns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Activity list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.tag.compra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#117a39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.tag.venda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#a52121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.activity-item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flex-start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.activity-icon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inline-flex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.date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meta + barra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.activity-meta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Barra “zero ao meio”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.track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linear-gradient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90deg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#ffe5e5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#e7f7ee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.zero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-3px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:width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.35s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.fill.positive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 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#22c55e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.progress-dual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.fill.negative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#ef4444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.btn.premium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--primary-foreground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.btn.dark:hover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Footer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space-around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stretch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 +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line-height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ellipsis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){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(env(safe-area-inset-bottom,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+4px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Simulador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260px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--shadow-card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.panel.active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.actions-row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.form-grid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input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.7rem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.quick-buttons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.tabela-scroll-wrapper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overflow-x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border-collapse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collapse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#tabelaSimulacoes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td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Chart container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.chart-wrap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canvas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val="en-GB"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(global) – pode usar botões 50%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val="en-GB"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.sim-layout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.sim-sidebar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.btn.full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-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text-align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Modal base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.modal.hidden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fixed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inset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backdrop-filter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blur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.modal-dialog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92vw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hidden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.icon-btn:hover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.modal-toolbar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#1c1c1c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999px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pointer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.chip.active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.chip:hover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#2a2a2a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(estilos antigos .top10-box mantidos p/ retrocompatibilidade)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ul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list-style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li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dashed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baseline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.ticker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#aaa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.gain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#5cd690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.loss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#f27575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Atividade (página completa)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.atividade-completa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lastRenderedPageBreak/>
        <w:t>.atividade-lista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.atividade-item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#ddd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#f9f9f9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space-between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.atividade-item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.date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.8em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#aaa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Dropdown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#ccc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--input-bg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--text-color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#333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appearance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background-image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url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"data:image/svg+xml;utf8,&lt;svg fill='%23666' height='20' viewBox='0 0 24 24' width='20' xmlns='http://www.w3.org/2000/svg'&gt;&lt;path d='M7 10l5 5 5-5z'/&gt;&lt;/svg&gt;"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no-repeat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:border-color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box-shadow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select:focus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--accent-color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#0099ff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153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---------- Botões outline/ghost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1.5px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ease-in-out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.05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.btn.outline:active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.btn.ghost:active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---------- Botões do popup dentro do form-grid ----------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.form-grid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.9rem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.btn.outline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.15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#555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#f9f9f9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OVERRIDES (colocar sempre no fim)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Auth: esconder footer e forçar 1 coluna 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.actions-row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.btn.full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body.auth-screen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.form-grid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Definir Objetivo: com o teu HTML (goal-wizard) 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--goal-header-h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.modal-header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--actions-h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de botões inferior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--selbar-h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Selecionadas (mobile)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.modal-dialog.modal-goal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92vh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.goal-wizard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Passo 2 – 2 colunas no desktop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.goal-columns-2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260px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.goal-step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data-step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"2"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.goal-selected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#1a1a1a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 do passo 2: texto + ação à direita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list-style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.goal-toggle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justify-content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.goal-toggle:hover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Responsivo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#goalResultado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quando queremos ver apenas o resultado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#goalModal.goal-show-results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}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esconde filtros + lista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#goalModal.goal-show-results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#goalResultado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/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fixa com X para voltar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.goal-results-bar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align-items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backdrop-filter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blur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.goal-results-bar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.title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X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.icon-btn.close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place-items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center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.icon-btn.close:hover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=========================================================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DARK MODE — header, botões, ícones, inputs, footer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(aplicar no fim do ficheiro para ter precedência)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   =========================================================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Paleta base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#0b0e13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#111418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#171b21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#9aa7b5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#242c36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--primary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texto claro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--primary-foreground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#0b0e13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para CTAs sólidos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Header escuro + texto/ícones brancos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.app-header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.app-header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se o teu logo for escuro, comenta a linha abaixo; caso contrário mantém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.header-logo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filter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brightness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invert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Cards e elementos de UI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.35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.icon-box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Listas/modais que já estavam escuros continuam coerentes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#111418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#e8edf3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.top10-box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li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Botões – outline/ghost à “vidro” branco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1.5px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.btn.outline:hover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.btn.ghost:hover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.btn.premium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      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CTA sólido claro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 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texto escuro para contraste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Inputs/Selects coerentes no dark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textarea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#0f1216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select:focus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input:focus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outline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#789bff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Footer nav escuro + ícones claros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-2px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.footer-nav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button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Tabelas e linhas divisórias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.14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dashed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Tags / chips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#1b1f26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#dfe6ee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.chip:hover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#232a33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“Ações Rápidas” – botões largos como no teu exemplo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.btn.full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.45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Botão "Registar Compra" no modo escuro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#btnDashBuy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#faf8f8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#100f0f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#btnDashBuy:hover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569CD6"/>
          <w:sz w:val="17"/>
          <w:szCs w:val="17"/>
          <w:lang w:eastAsia="pt-PT"/>
        </w:rPr>
        <w:t>!important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/*ver no telemóvel/*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--- Mobile fixes para o modal Definir Objetivo ---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garante que o content do modal pode rolar bem em mobile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.modal-dialog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.modal-goal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.modal-body.goal-grid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crucial para filhos com overflow funcionarem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cada coluna pode encolher e deixar o filho com overflow controlar a rolagem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&lt;- importante em layouts com grid/flex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 LISTA passa a ocupar o espaço disponível e tem altura mínima útil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ocupa o espaço que sobrar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       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não fica “colada” a 0px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evita passar o viewport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em ecrãs estreitos, dá um pouco mais de ar à lista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.goal-list-wrap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55vh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quando entras no modo de resultado, continua tudo ok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#goalModal.goal-show-results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#goalModal.goal-show-results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#goalResultado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-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.goal-filters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.goal-selected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.goal-params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.settings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opacity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 Portfólio (resumos + charts) 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.portfolio-summary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.portfolio-charts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1.25rem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.portfolio-charts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h3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 Modal Ajuda Portfólio: maior + scroll interno 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.prt-help-dialog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94vw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88vh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flex-direction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column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header fixo no topo do diálogo ao rolar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inherit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corpo que rola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.help-body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barra de ações fixa no fundo do diálogo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.help-actions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linear-gradient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180deg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.96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border-bottom-left-radius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border-bottom-right-radius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tema claro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:root:not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])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.help-actions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linear-gradient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180deg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:root:not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])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.modal-header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#prtHelpModal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.prt-help-dialog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96vw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/*Screen Analise*/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====== Análise Fina (screen) ======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.analysis-summary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.analysis-charts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auto-fit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Toolbar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flex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flex-wrap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Tabela pro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.table-responsive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separate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border-spacing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text-align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vertical-align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middle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 Badges / status 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.2rem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999px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line-height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transparent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.badge.ok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#e7f7ee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#117a39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#a9e0c1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.badge.warn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#fff4e5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#a15f00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#f7d6a5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.badge.danger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#ffe5e5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#a52121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#f2b0b0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.badge.muted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#f1f1f1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#666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#e2e2e2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.badge.up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#e7f7ee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#117a39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#a9e0c1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.badge.down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#ffe5e5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#a52121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#f2b0b0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.up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#117a39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.down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#a52121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font-weight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inline-block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vertical-align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middle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.dot-green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#22c55e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.dot-amber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#f59e0b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.dot-red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#ef4444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 Toolbar acima da tabela 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.toolbar-row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block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input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type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"search"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],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select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.55rem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.7rem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--foreground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.toolbar-grid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mobile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margin-top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.6rem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900px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.analysis-toolbar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.toolbar-grid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240px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 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 Tabela com header fixo / scroll 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.table-scroll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115vh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    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ajusta ao teu layout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border-collapse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separate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border-spacing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0.95rem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lastRenderedPageBreak/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--row-hover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1ª coluna fixa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.sticky-col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Dark-mode ajustes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.analysis-table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: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#121212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:root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thead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#0f172a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box-shadow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.08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inset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:root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tr:hover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:root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]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.fine-table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.sticky-col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--card-bg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#0f172a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 Heatmap (mantém o que já tinhas; incluo aqui p/ conveniência) 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===== Heatmap responsivo (substitui o bloco antigo) =====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hidden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larguras base (ajustadas nas media queries)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Ajustes progressivos para ecrãs menores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1024px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200px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60px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768px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586C0"/>
          <w:sz w:val="17"/>
          <w:szCs w:val="17"/>
          <w:lang w:eastAsia="pt-PT"/>
        </w:rPr>
        <w:t>@media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480px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160px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44px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.cell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white-space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nowrap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.heatmap-header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--muted-bg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.03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Grelha dos meses — força largura mínima para permitir scroll horizontal no mobile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.months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eastAsia="pt-PT"/>
        </w:rPr>
        <w:t>*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.heatmap-body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lastRenderedPageBreak/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max-height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420px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overflow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auto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vertical + horizontal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-webkit-overflow-scrolling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touch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scroll suave no iOS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eastAsia="pt-PT"/>
        </w:rPr>
        <w:t>.row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--name-col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)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border-top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.row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.months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display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grid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grid-template-columns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repeat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minmax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),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1fr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min-width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calc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*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--cell-w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Primeira coluna fixa à esquerda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.dividend-heatmap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.sticky-col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sticky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--card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2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border-right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eastAsia="pt-PT"/>
        </w:rPr>
        <w:t>1px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solid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eastAsia="pt-PT"/>
        </w:rPr>
        <w:t>--border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eastAsia="pt-PT"/>
        </w:rPr>
        <w:t>#e5e7eb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eastAsia="pt-PT"/>
        </w:rPr>
        <w:t>/* Cores/intensidades (mantém a tua paleta)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:root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--chart-fill-weak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--chart-fill-med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  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--chart-fill-strong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[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data-theme</w:t>
      </w:r>
      <w:r w:rsidRPr="00FC36EB">
        <w:rPr>
          <w:rFonts w:ascii="Consolas" w:eastAsia="Times New Roman" w:hAnsi="Consolas" w:cs="Times New Roman"/>
          <w:color w:val="D4D4D4"/>
          <w:sz w:val="17"/>
          <w:szCs w:val="17"/>
          <w:lang w:val="en-GB" w:eastAsia="pt-PT"/>
        </w:rPr>
        <w:t>=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"dark"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]{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--chart-fill-weak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.25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--chart-fill-med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:  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.55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--chart-fill-strong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rgba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34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197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94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,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.85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.cell.pay-weak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--chart-fill-weak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.cell.pay-med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    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--chart-fill-med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.cell.pay-strong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--chart-fill-strong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6A9955"/>
          <w:sz w:val="17"/>
          <w:szCs w:val="17"/>
          <w:lang w:val="en-GB" w:eastAsia="pt-PT"/>
        </w:rPr>
        <w:t>/* Tooltip (mantém) */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.cell.tt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{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relative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cursor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help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 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D7BA7D"/>
          <w:sz w:val="17"/>
          <w:szCs w:val="17"/>
          <w:lang w:val="en-GB" w:eastAsia="pt-PT"/>
        </w:rPr>
        <w:t>.cell.tt:hover::after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{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content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attr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data-tt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);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position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absolute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left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transform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translateX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-50%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bottom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110%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background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DCDCAA"/>
          <w:sz w:val="17"/>
          <w:szCs w:val="17"/>
          <w:lang w:val="en-GB" w:eastAsia="pt-PT"/>
        </w:rPr>
        <w:t>var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(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--popover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,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#111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);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color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#fff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padding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8px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border-radius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6px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 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white-space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nowrap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font-size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12px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z-index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B5CEA8"/>
          <w:sz w:val="17"/>
          <w:szCs w:val="17"/>
          <w:lang w:val="en-GB" w:eastAsia="pt-PT"/>
        </w:rPr>
        <w:t>10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; </w:t>
      </w:r>
      <w:r w:rsidRPr="00FC36EB">
        <w:rPr>
          <w:rFonts w:ascii="Consolas" w:eastAsia="Times New Roman" w:hAnsi="Consolas" w:cs="Times New Roman"/>
          <w:color w:val="9CDCFE"/>
          <w:sz w:val="17"/>
          <w:szCs w:val="17"/>
          <w:lang w:val="en-GB" w:eastAsia="pt-PT"/>
        </w:rPr>
        <w:t>pointer-events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 xml:space="preserve">: </w:t>
      </w:r>
      <w:r w:rsidRPr="00FC36EB">
        <w:rPr>
          <w:rFonts w:ascii="Consolas" w:eastAsia="Times New Roman" w:hAnsi="Consolas" w:cs="Times New Roman"/>
          <w:color w:val="CE9178"/>
          <w:sz w:val="17"/>
          <w:szCs w:val="17"/>
          <w:lang w:val="en-GB" w:eastAsia="pt-PT"/>
        </w:rPr>
        <w:t>none</w:t>
      </w: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val="en-GB" w:eastAsia="pt-PT"/>
        </w:rPr>
        <w:t>;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  <w:r w:rsidRPr="00FC36EB"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  <w:t>}</w:t>
      </w:r>
    </w:p>
    <w:p w:rsidR="00FC36EB" w:rsidRPr="00FC36EB" w:rsidRDefault="00FC36EB" w:rsidP="00FC36EB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eastAsia="pt-PT"/>
        </w:rPr>
      </w:pPr>
    </w:p>
    <w:p w:rsidR="00FC36EB" w:rsidRPr="00F61256" w:rsidRDefault="00FC36EB" w:rsidP="00F61256"/>
    <w:sectPr w:rsidR="00FC36EB" w:rsidRPr="00F61256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928D8"/>
    <w:rsid w:val="005775A6"/>
    <w:rsid w:val="008D5DAE"/>
    <w:rsid w:val="00A701EE"/>
    <w:rsid w:val="00B40962"/>
    <w:rsid w:val="00B800E8"/>
    <w:rsid w:val="00B93302"/>
    <w:rsid w:val="00DA7795"/>
    <w:rsid w:val="00EB35A0"/>
    <w:rsid w:val="00EF0878"/>
    <w:rsid w:val="00F61256"/>
    <w:rsid w:val="00FC3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4332</Words>
  <Characters>23395</Characters>
  <Application>Microsoft Office Word</Application>
  <DocSecurity>0</DocSecurity>
  <Lines>194</Lines>
  <Paragraphs>55</Paragraphs>
  <ScaleCrop>false</ScaleCrop>
  <Company>HP</Company>
  <LinksUpToDate>false</LinksUpToDate>
  <CharactersWithSpaces>27672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2</cp:revision>
  <dcterms:created xsi:type="dcterms:W3CDTF">2025-09-16T16:43:00Z</dcterms:created>
  <dcterms:modified xsi:type="dcterms:W3CDTF">2025-09-16T16:43:00Z</dcterms:modified>
</cp:coreProperties>
</file>