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1E" w:rsidRPr="000A52EC" w:rsidRDefault="005F1529">
      <w:pPr>
        <w:rPr>
          <w:b/>
          <w:sz w:val="28"/>
        </w:rPr>
      </w:pPr>
      <w:bookmarkStart w:id="0" w:name="_top"/>
      <w:bookmarkEnd w:id="0"/>
      <w:r w:rsidRPr="000A52EC">
        <w:rPr>
          <w:b/>
          <w:sz w:val="28"/>
        </w:rPr>
        <w:t>FinanceAPP 2.0</w:t>
      </w:r>
      <w:r w:rsidR="000A52EC" w:rsidRPr="000A52EC">
        <w:rPr>
          <w:b/>
          <w:sz w:val="28"/>
        </w:rPr>
        <w:t>_ Estrutura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93050532"/>
        <w:docPartObj>
          <w:docPartGallery w:val="Table of Contents"/>
          <w:docPartUnique/>
        </w:docPartObj>
      </w:sdtPr>
      <w:sdtContent>
        <w:p w:rsidR="000A52EC" w:rsidRDefault="0049725A">
          <w:pPr>
            <w:pStyle w:val="TOCHeading"/>
          </w:pPr>
          <w:proofErr w:type="spellStart"/>
          <w:proofErr w:type="gramStart"/>
          <w:r>
            <w:t>indice</w:t>
          </w:r>
          <w:proofErr w:type="spellEnd"/>
          <w:proofErr w:type="gramEnd"/>
        </w:p>
        <w:p w:rsidR="00712465" w:rsidRDefault="00A4103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0A52EC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Pr="006C52E7">
            <w:rPr>
              <w:rStyle w:val="Hyperlink"/>
              <w:noProof/>
            </w:rPr>
            <w:fldChar w:fldCharType="begin"/>
          </w:r>
          <w:r w:rsidR="00712465" w:rsidRPr="006C52E7">
            <w:rPr>
              <w:rStyle w:val="Hyperlink"/>
              <w:noProof/>
            </w:rPr>
            <w:instrText xml:space="preserve"> </w:instrText>
          </w:r>
          <w:r w:rsidR="00712465">
            <w:rPr>
              <w:noProof/>
            </w:rPr>
            <w:instrText>HYPERLINK \l "_Toc208498461"</w:instrText>
          </w:r>
          <w:r w:rsidR="00712465" w:rsidRPr="006C52E7">
            <w:rPr>
              <w:rStyle w:val="Hyperlink"/>
              <w:noProof/>
            </w:rPr>
            <w:instrText xml:space="preserve"> </w:instrText>
          </w:r>
          <w:r w:rsidRPr="006C52E7">
            <w:rPr>
              <w:rStyle w:val="Hyperlink"/>
              <w:noProof/>
            </w:rPr>
            <w:fldChar w:fldCharType="separate"/>
          </w:r>
          <w:r w:rsidR="00712465" w:rsidRPr="006C52E7">
            <w:rPr>
              <w:rStyle w:val="Hyperlink"/>
              <w:rFonts w:cstheme="minorHAnsi"/>
              <w:noProof/>
            </w:rPr>
            <w:t>Estrutura do projecto no vs code</w:t>
          </w:r>
          <w:r w:rsidR="00712465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712465">
            <w:rPr>
              <w:noProof/>
              <w:webHidden/>
            </w:rPr>
            <w:instrText xml:space="preserve"> PAGEREF _Toc208498461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712465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6C52E7">
            <w:rPr>
              <w:rStyle w:val="Hyperlink"/>
              <w:noProof/>
            </w:rPr>
            <w:fldChar w:fldCharType="end"/>
          </w:r>
        </w:p>
        <w:p w:rsidR="00712465" w:rsidRDefault="00A4103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2" w:history="1">
            <w:r w:rsidR="00712465" w:rsidRPr="006C52E7">
              <w:rPr>
                <w:rStyle w:val="Hyperlink"/>
                <w:rFonts w:cstheme="minorHAnsi"/>
                <w:noProof/>
              </w:rPr>
              <w:t>Index.</w:t>
            </w:r>
            <w:r w:rsidR="00712465" w:rsidRPr="006C52E7">
              <w:rPr>
                <w:rStyle w:val="Hyperlink"/>
                <w:rFonts w:cstheme="minorHAnsi"/>
                <w:noProof/>
              </w:rPr>
              <w:t>h</w:t>
            </w:r>
            <w:r w:rsidR="00712465" w:rsidRPr="006C52E7">
              <w:rPr>
                <w:rStyle w:val="Hyperlink"/>
                <w:rFonts w:cstheme="minorHAnsi"/>
                <w:noProof/>
              </w:rPr>
              <w:t>tml</w:t>
            </w:r>
            <w:r w:rsidR="00712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65" w:rsidRDefault="00A4103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3" w:history="1">
            <w:r w:rsidR="00712465" w:rsidRPr="006C52E7">
              <w:rPr>
                <w:rStyle w:val="Hyperlink"/>
                <w:rFonts w:cstheme="minorHAnsi"/>
                <w:noProof/>
              </w:rPr>
              <w:t>Ma</w:t>
            </w:r>
            <w:r w:rsidR="00712465" w:rsidRPr="006C52E7">
              <w:rPr>
                <w:rStyle w:val="Hyperlink"/>
                <w:rFonts w:cstheme="minorHAnsi"/>
                <w:noProof/>
              </w:rPr>
              <w:t>i</w:t>
            </w:r>
            <w:r w:rsidR="00712465" w:rsidRPr="006C52E7">
              <w:rPr>
                <w:rStyle w:val="Hyperlink"/>
                <w:rFonts w:cstheme="minorHAnsi"/>
                <w:noProof/>
              </w:rPr>
              <w:t>n.js</w:t>
            </w:r>
            <w:r w:rsidR="00712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65" w:rsidRDefault="00A4103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4" w:history="1">
            <w:r w:rsidR="00712465" w:rsidRPr="006C52E7">
              <w:rPr>
                <w:rStyle w:val="Hyperlink"/>
                <w:rFonts w:cstheme="minorHAnsi"/>
                <w:noProof/>
              </w:rPr>
              <w:t>Firebase-co</w:t>
            </w:r>
            <w:r w:rsidR="00712465" w:rsidRPr="006C52E7">
              <w:rPr>
                <w:rStyle w:val="Hyperlink"/>
                <w:rFonts w:cstheme="minorHAnsi"/>
                <w:noProof/>
              </w:rPr>
              <w:t>n</w:t>
            </w:r>
            <w:r w:rsidR="00712465" w:rsidRPr="006C52E7">
              <w:rPr>
                <w:rStyle w:val="Hyperlink"/>
                <w:rFonts w:cstheme="minorHAnsi"/>
                <w:noProof/>
              </w:rPr>
              <w:t>fig.js</w:t>
            </w:r>
            <w:r w:rsidR="00712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65" w:rsidRDefault="00A4103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5" w:history="1">
            <w:r w:rsidR="00712465" w:rsidRPr="006C52E7">
              <w:rPr>
                <w:rStyle w:val="Hyperlink"/>
                <w:rFonts w:cstheme="minorHAnsi"/>
                <w:noProof/>
              </w:rPr>
              <w:t>script.js</w:t>
            </w:r>
            <w:r w:rsidR="00712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65" w:rsidRDefault="00A4103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6" w:history="1">
            <w:r w:rsidR="00712465" w:rsidRPr="006C52E7">
              <w:rPr>
                <w:rStyle w:val="Hyperlink"/>
                <w:rFonts w:cstheme="minorHAnsi"/>
                <w:noProof/>
              </w:rPr>
              <w:t>Styles.css</w:t>
            </w:r>
            <w:r w:rsidR="00712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65" w:rsidRDefault="00A4103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7" w:history="1">
            <w:r w:rsidR="00712465" w:rsidRPr="006C52E7">
              <w:rPr>
                <w:rStyle w:val="Hyperlink"/>
                <w:rFonts w:cstheme="minorHAnsi"/>
                <w:noProof/>
              </w:rPr>
              <w:t>Algoritmos</w:t>
            </w:r>
            <w:r w:rsidR="00712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2EC" w:rsidRDefault="00A41030">
          <w:r>
            <w:fldChar w:fldCharType="end"/>
          </w:r>
        </w:p>
      </w:sdtContent>
    </w:sdt>
    <w:p w:rsidR="00B01A7B" w:rsidRPr="00C92F99" w:rsidRDefault="00B01A7B" w:rsidP="00B01A7B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 xml:space="preserve">Push </w:t>
      </w:r>
      <w:proofErr w:type="spellStart"/>
      <w:r w:rsidRPr="00C92F99">
        <w:rPr>
          <w:b/>
          <w:szCs w:val="14"/>
          <w:lang w:val="en-GB"/>
        </w:rPr>
        <w:t>para</w:t>
      </w:r>
      <w:proofErr w:type="spellEnd"/>
      <w:r w:rsidRPr="00C92F99">
        <w:rPr>
          <w:b/>
          <w:szCs w:val="14"/>
          <w:lang w:val="en-GB"/>
        </w:rPr>
        <w:t xml:space="preserve"> o </w:t>
      </w:r>
      <w:proofErr w:type="spellStart"/>
      <w:r w:rsidRPr="00C92F99">
        <w:rPr>
          <w:b/>
          <w:szCs w:val="14"/>
          <w:lang w:val="en-GB"/>
        </w:rPr>
        <w:t>gitHub</w:t>
      </w:r>
      <w:proofErr w:type="spellEnd"/>
    </w:p>
    <w:p w:rsidR="00B01A7B" w:rsidRPr="00C92F99" w:rsidRDefault="00B01A7B" w:rsidP="00B01A7B">
      <w:pPr>
        <w:pStyle w:val="NoSpacing"/>
        <w:rPr>
          <w:szCs w:val="14"/>
          <w:lang w:val="en-GB"/>
        </w:rPr>
      </w:pPr>
      <w:proofErr w:type="gramStart"/>
      <w:r w:rsidRPr="00C92F99">
        <w:rPr>
          <w:szCs w:val="14"/>
          <w:lang w:val="en-GB"/>
        </w:rPr>
        <w:t>git</w:t>
      </w:r>
      <w:proofErr w:type="gramEnd"/>
      <w:r w:rsidRPr="00C92F99">
        <w:rPr>
          <w:szCs w:val="14"/>
          <w:lang w:val="en-GB"/>
        </w:rPr>
        <w:t xml:space="preserve"> add .</w:t>
      </w:r>
    </w:p>
    <w:p w:rsidR="00B01A7B" w:rsidRPr="00C92F99" w:rsidRDefault="00B01A7B" w:rsidP="00B01A7B">
      <w:pPr>
        <w:pStyle w:val="NoSpacing"/>
        <w:rPr>
          <w:szCs w:val="14"/>
          <w:lang w:val="en-GB"/>
        </w:rPr>
      </w:pPr>
      <w:proofErr w:type="gramStart"/>
      <w:r w:rsidRPr="00C92F99">
        <w:rPr>
          <w:szCs w:val="14"/>
          <w:lang w:val="en-GB"/>
        </w:rPr>
        <w:t>git</w:t>
      </w:r>
      <w:proofErr w:type="gramEnd"/>
      <w:r w:rsidRPr="00C92F99">
        <w:rPr>
          <w:szCs w:val="14"/>
          <w:lang w:val="en-GB"/>
        </w:rPr>
        <w:t xml:space="preserve"> commit -m "</w:t>
      </w:r>
      <w:proofErr w:type="spellStart"/>
      <w:r w:rsidRPr="00C92F99">
        <w:rPr>
          <w:szCs w:val="14"/>
          <w:lang w:val="en-GB"/>
        </w:rPr>
        <w:t>Mensagem</w:t>
      </w:r>
      <w:proofErr w:type="spellEnd"/>
      <w:r w:rsidRPr="00C92F99">
        <w:rPr>
          <w:szCs w:val="14"/>
          <w:lang w:val="en-GB"/>
        </w:rPr>
        <w:t>"</w:t>
      </w:r>
    </w:p>
    <w:p w:rsidR="00B01A7B" w:rsidRPr="00C92F99" w:rsidRDefault="00B01A7B" w:rsidP="00B01A7B">
      <w:pPr>
        <w:pStyle w:val="NoSpacing"/>
        <w:rPr>
          <w:szCs w:val="14"/>
        </w:rPr>
      </w:pPr>
      <w:r w:rsidRPr="00C92F99">
        <w:rPr>
          <w:szCs w:val="14"/>
        </w:rPr>
        <w:t>git push</w:t>
      </w:r>
    </w:p>
    <w:p w:rsidR="000A52EC" w:rsidRDefault="000A52EC">
      <w:r>
        <w:br w:type="page"/>
      </w: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2" w:name="_Toc208498461"/>
      <w:r w:rsidRPr="000A52EC">
        <w:rPr>
          <w:rFonts w:asciiTheme="minorHAnsi" w:hAnsiTheme="minorHAnsi" w:cstheme="minorHAnsi"/>
          <w:color w:val="auto"/>
        </w:rPr>
        <w:lastRenderedPageBreak/>
        <w:t>Estrutura do projecto no vs code</w:t>
      </w:r>
      <w:bookmarkEnd w:id="2"/>
    </w:p>
    <w:p w:rsidR="000A52EC" w:rsidRPr="000A52EC" w:rsidRDefault="00A41030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6"/>
        <w:gridCol w:w="3096"/>
        <w:gridCol w:w="3136"/>
        <w:gridCol w:w="222"/>
      </w:tblGrid>
      <w:tr w:rsidR="005F1529" w:rsidTr="000A52EC">
        <w:tc>
          <w:tcPr>
            <w:tcW w:w="2266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323340" cy="13493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34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860550" cy="420116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420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892935" cy="345313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345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5F1529" w:rsidRDefault="005F1529"/>
        </w:tc>
      </w:tr>
    </w:tbl>
    <w:p w:rsidR="005F1529" w:rsidRDefault="005F1529"/>
    <w:p w:rsidR="005F1529" w:rsidRPr="005F1529" w:rsidRDefault="005F1529" w:rsidP="005F1529">
      <w:pPr>
        <w:jc w:val="center"/>
        <w:rPr>
          <w:b/>
        </w:rPr>
      </w:pPr>
      <w:r w:rsidRPr="005F1529">
        <w:rPr>
          <w:b/>
        </w:rPr>
        <w:t>Ficheiros principais</w:t>
      </w: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3" w:name="_Toc208498462"/>
      <w:r w:rsidRPr="000A52EC">
        <w:rPr>
          <w:rFonts w:asciiTheme="minorHAnsi" w:hAnsiTheme="minorHAnsi" w:cstheme="minorHAnsi"/>
          <w:color w:val="auto"/>
        </w:rPr>
        <w:t>Index.html</w:t>
      </w:r>
      <w:bookmarkEnd w:id="3"/>
    </w:p>
    <w:p w:rsidR="000A52EC" w:rsidRPr="000A52EC" w:rsidRDefault="00A41030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&lt;!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DOCTYPE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lang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"pt"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</w:t>
      </w:r>
      <w:proofErr w:type="gramEnd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meta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charset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"UTF-8"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meta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name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"viewport"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"width=device-width, initial-scale=1"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link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stylesheet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href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"style.css"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link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stylesheet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href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"https://cdnjs.cloudflare.com/ajax/libs/font-awesome/6.5.0/css/all.min.css"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link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"manifest"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href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manifest.json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proofErr w:type="spell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"https://cdn.jsdelivr.net/npm/chart.js"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meta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name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"theme-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"#4CAF50"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proofErr w:type="spellStart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APPFinance</w:t>
      </w:r>
      <w:proofErr w:type="spellEnd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body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"auth-screen"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&lt;!-- HEADER COM TÍTULO E LOGO --&gt;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"app-header"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"header-left"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screenTitle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"header-right"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img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"icons/icon-192.png"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"Logo"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"header-logo"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screenContainer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A </w:t>
      </w:r>
      <w:proofErr w:type="spell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carregar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...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footer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"footer-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nav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'dashboard')"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fas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fa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-clock"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Dashboard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simulador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"fas fa-calculator"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Simulador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atividade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fas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fa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-chart-line"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proofErr w:type="spell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Portfólio</w:t>
      </w:r>
      <w:proofErr w:type="spellEnd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analise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fas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fa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-dollar"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Mercado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'settings')"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fas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fa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-cog"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proofErr w:type="spell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Configurações</w:t>
      </w:r>
      <w:proofErr w:type="spellEnd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footer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proofErr w:type="gram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&lt;!--</w:t>
      </w:r>
      <w:proofErr w:type="gram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Apenas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um script principal (com type="module") --&gt;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"module"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proofErr w:type="spell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js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/main.js"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body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html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4" w:name="_Toc208498463"/>
      <w:r w:rsidRPr="000A52EC">
        <w:rPr>
          <w:rFonts w:asciiTheme="minorHAnsi" w:hAnsiTheme="minorHAnsi" w:cstheme="minorHAnsi"/>
          <w:color w:val="auto"/>
        </w:rPr>
        <w:t>Main.js</w:t>
      </w:r>
      <w:bookmarkEnd w:id="4"/>
    </w:p>
    <w:p w:rsidR="000A52EC" w:rsidRPr="000A52EC" w:rsidRDefault="00A41030" w:rsidP="000A52EC">
      <w:hyperlink w:anchor="_top" w:history="1">
        <w:r w:rsidR="000A52EC" w:rsidRPr="000A52EC">
          <w:rPr>
            <w:rStyle w:val="Hyperlink"/>
          </w:rPr>
          <w:t>ir para o t</w:t>
        </w:r>
        <w:r w:rsidR="000A52EC" w:rsidRPr="000A52EC">
          <w:rPr>
            <w:rStyle w:val="Hyperlink"/>
          </w:rPr>
          <w:t>o</w:t>
        </w:r>
        <w:r w:rsidR="000A52EC" w:rsidRPr="000A52EC">
          <w:rPr>
            <w:rStyle w:val="Hyperlink"/>
          </w:rPr>
          <w:t>po</w:t>
        </w:r>
      </w:hyperlink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bookmarkStart w:id="5" w:name="_Toc208498464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//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js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/main.js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screenContainer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screenContainer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screenTitleEl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screenTitle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export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log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👉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Navegar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para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:"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fetch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`screens/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.html`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.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then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text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.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then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//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Injetar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HTML do screen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proofErr w:type="spellStart"/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innerHTML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//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Classe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de layout: auth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oculta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o footer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body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classList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toggle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"auth-screen"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Título dinâmico (atualiza #screenTitle e .app-header h1)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spellStart"/>
      <w:proofErr w:type="gramEnd"/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screenContainer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//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Voltar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ao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topo</w:t>
      </w:r>
      <w:proofErr w:type="spell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scrollTo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Importar JS específico do screen (se existir)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import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`./screens/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js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.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then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module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proofErr w:type="gramStart"/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typeof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module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initScreen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"function"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module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initScreen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}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else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warn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</w:t>
      </w:r>
      <w:r w:rsidRPr="00EF2492">
        <w:rPr>
          <w:rFonts w:ascii="Cambria Math" w:eastAsia="Times New Roman" w:hAnsi="Cambria Math" w:cs="Cambria Math"/>
          <w:color w:val="CE9178"/>
          <w:sz w:val="18"/>
          <w:szCs w:val="18"/>
          <w:lang w:eastAsia="pt-PT"/>
        </w:rPr>
        <w:t>ℹ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 xml:space="preserve">️ initScreen() não encontrado em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.js`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 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})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catch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warn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</w:t>
      </w:r>
      <w:r w:rsidRPr="00EF2492">
        <w:rPr>
          <w:rFonts w:ascii="Cambria Math" w:eastAsia="Times New Roman" w:hAnsi="Cambria Math" w:cs="Cambria Math"/>
          <w:color w:val="CE9178"/>
          <w:sz w:val="18"/>
          <w:szCs w:val="18"/>
          <w:lang w:eastAsia="pt-PT"/>
        </w:rPr>
        <w:t>ℹ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️ Sem JS para "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 ou falha no import.`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});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})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catch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error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❌ Erro ao carregar HTML do screen:"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innerHTML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"&lt;p&gt;Erro ao carregar a página.&lt;/p&gt;"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Disponibilizar globalmente para onclick="navigateTo('...')"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Arranque na auth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DOMContentLoaded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()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--- Header title helper (global) ---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export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root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root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querySelector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'[data-screen-title]'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getAttribute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'data-screen-title'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)?.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trim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querySelector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'.app-header h1'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expõe para uso inline nos screens que carregam via HTML estático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setHeaderTitleFromScreen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setHeaderTitleFromScreen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Se tens um router/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,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chama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SEMPRE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após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render: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_</w:t>
      </w:r>
      <w:proofErr w:type="spellStart"/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origNavigateTo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...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args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origNavigateTo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_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origNavigateTo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...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args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undefined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dá tempo ao DOM para render; depois atualiza o header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queueMicrotask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()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Também atualiza ao carregar a página (ex: refresh direto num screen)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DOMContentLoaded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()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r w:rsidRPr="000A52EC">
        <w:rPr>
          <w:rFonts w:asciiTheme="minorHAnsi" w:hAnsiTheme="minorHAnsi" w:cstheme="minorHAnsi"/>
          <w:color w:val="auto"/>
        </w:rPr>
        <w:lastRenderedPageBreak/>
        <w:t>Firebase-config.js</w:t>
      </w:r>
      <w:bookmarkEnd w:id="5"/>
    </w:p>
    <w:p w:rsidR="000A52EC" w:rsidRPr="000A52EC" w:rsidRDefault="00A41030" w:rsidP="000A52EC">
      <w:hyperlink w:anchor="_top" w:history="1">
        <w:r w:rsidR="000A52EC" w:rsidRPr="000A52EC">
          <w:rPr>
            <w:rStyle w:val="Hyperlink"/>
          </w:rPr>
          <w:t>ir para</w:t>
        </w:r>
        <w:r w:rsidR="000A52EC" w:rsidRPr="000A52EC">
          <w:rPr>
            <w:rStyle w:val="Hyperlink"/>
          </w:rPr>
          <w:t xml:space="preserve"> </w:t>
        </w:r>
        <w:r w:rsidR="000A52EC" w:rsidRPr="000A52EC">
          <w:rPr>
            <w:rStyle w:val="Hyperlink"/>
          </w:rPr>
          <w:t>o topo</w:t>
        </w:r>
      </w:hyperlink>
    </w:p>
    <w:p w:rsidR="00632767" w:rsidRPr="00EF2492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js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/firebase-config.js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initializeApp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"https://www.gstatic.com/firebasejs/10.12.0/firebase-app.js"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getFirestore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Configurações do teu projeto Firebase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authDomain: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"appfinance-812b2.firebaseapp.com"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projectId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storageBucket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"appfinance-812b2.appspot.com"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messagingSenderId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"383837988480"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appId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"1:383837988480:web:dd114574838c6a9dbb2865"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initializeApp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firebaseConfig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getFirestore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7225E" w:rsidRDefault="0057225E">
      <w:pPr>
        <w:rPr>
          <w:i/>
          <w:lang w:val="en-GB"/>
        </w:rPr>
      </w:pPr>
    </w:p>
    <w:p w:rsidR="0057225E" w:rsidRDefault="0057225E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6" w:name="_Toc208498465"/>
      <w:r w:rsidRPr="000A52EC">
        <w:rPr>
          <w:rFonts w:asciiTheme="minorHAnsi" w:hAnsiTheme="minorHAnsi" w:cstheme="minorHAnsi"/>
          <w:color w:val="auto"/>
        </w:rPr>
        <w:t>script.js</w:t>
      </w:r>
      <w:bookmarkEnd w:id="6"/>
    </w:p>
    <w:p w:rsidR="000A52EC" w:rsidRPr="000A52EC" w:rsidRDefault="00A41030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screenContainer</w:t>
      </w:r>
      <w:proofErr w:type="spellEnd"/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 sempre que muda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57225E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proofErr w:type="spell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permite</w:t>
      </w:r>
      <w:proofErr w:type="spellEnd"/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lógica</w:t>
      </w:r>
      <w:proofErr w:type="spellEnd"/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específica</w:t>
      </w:r>
      <w:proofErr w:type="spellEnd"/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Inicia na dashboard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32767" w:rsidRPr="00B01A7B" w:rsidRDefault="00632767">
      <w:pPr>
        <w:rPr>
          <w:i/>
        </w:rPr>
      </w:pPr>
    </w:p>
    <w:p w:rsidR="00EF2492" w:rsidRDefault="00EF2492">
      <w:pPr>
        <w:rPr>
          <w:rFonts w:eastAsiaTheme="majorEastAsia" w:cstheme="minorHAnsi"/>
          <w:b/>
          <w:bCs/>
          <w:sz w:val="28"/>
          <w:szCs w:val="28"/>
        </w:rPr>
      </w:pPr>
      <w:bookmarkStart w:id="7" w:name="_Toc208498466"/>
      <w:r>
        <w:rPr>
          <w:rFonts w:cstheme="minorHAnsi"/>
        </w:rPr>
        <w:br w:type="page"/>
      </w:r>
    </w:p>
    <w:p w:rsidR="000A52EC" w:rsidRDefault="000A52EC" w:rsidP="0049725A">
      <w:pPr>
        <w:pStyle w:val="Heading1"/>
        <w:rPr>
          <w:rFonts w:asciiTheme="minorHAnsi" w:hAnsiTheme="minorHAnsi" w:cstheme="minorHAnsi"/>
          <w:color w:val="auto"/>
        </w:rPr>
      </w:pPr>
      <w:r w:rsidRPr="0049725A">
        <w:rPr>
          <w:rFonts w:asciiTheme="minorHAnsi" w:hAnsiTheme="minorHAnsi" w:cstheme="minorHAnsi"/>
          <w:color w:val="auto"/>
        </w:rPr>
        <w:lastRenderedPageBreak/>
        <w:t>Styles.css</w:t>
      </w:r>
      <w:bookmarkEnd w:id="7"/>
    </w:p>
    <w:p w:rsidR="0049725A" w:rsidRPr="000A52EC" w:rsidRDefault="00A41030" w:rsidP="0049725A">
      <w:hyperlink w:anchor="_top" w:history="1">
        <w:r w:rsidR="0049725A" w:rsidRPr="000A52EC">
          <w:rPr>
            <w:rStyle w:val="Hyperlink"/>
          </w:rPr>
          <w:t>ir para o topo</w:t>
        </w:r>
      </w:hyperlink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=========================================================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   APPFinance – style.css (versão consolidada e limpa)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   - Modal "Definir Objetivo" compatível com o teu HTML (goal-wizard)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   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- Auth screen (login): 1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coluna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no mobile + footer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escondido</w:t>
      </w:r>
      <w:proofErr w:type="spellEnd"/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   =========================================================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 Core tokens ----------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:root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--background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foreground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foreground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primary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--primary-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foreground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98%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muted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96.1%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foreground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45.1%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89.8%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75rem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--shadow-card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transition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all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.3s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ease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*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*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:before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*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:after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sizing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border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body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overflow-y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scroll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body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family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system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ui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,-apple-</w:t>
      </w:r>
      <w:proofErr w:type="spell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system,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"Segoe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UI"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,Roboto,Ubuntu,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"Helvetica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Neue"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Arial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 Layout base ----------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screenContainer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}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espaço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p/ o footer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page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---------- Header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fixo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com logo ----------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.app-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-between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.app-header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.header-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logo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object-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contain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max-width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600px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.app-header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1.2rem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.header-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logo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 Dashboard ----------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lastRenderedPageBreak/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dashboard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.dashboard-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.dashboard-header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1.8rem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subtitle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.metrics-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--shadow-card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--transition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.card-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-between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label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.85rem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value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1.25rem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font-weight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700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subvalue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.8rem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1.2rem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card.premium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95%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card.success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142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69%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92%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card.info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 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92%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card.default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Colunas inferiores (Atividade / Ações rápidas)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.dashboard-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280px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 Activity list ----------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.tag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inline-block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999px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margin-right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tag.compra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#e7f7ee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#117a39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tag.venda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#ffe5e5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#a52121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.activity-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item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-between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.activity-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left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-start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.activity-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icon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inline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muted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.85rem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date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</w:t>
      </w:r>
      <w:proofErr w:type="gram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meta</w:t>
      </w:r>
      <w:proofErr w:type="gram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+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barra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.activity-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meta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.85rem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-between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lastRenderedPageBreak/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---------- Barra “zero ao meio” ----------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.progress-dual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margin-top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.progress-dual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track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relative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999px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hidden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linear</w:t>
      </w:r>
      <w:proofErr w:type="spell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-gradient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90deg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#ffe5e5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#ffe5e5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#e7f7ee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#e7f7ee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.progress-dual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zero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absolute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left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-3px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-3px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transform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translateX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.progress-dual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fill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absolute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width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.35s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ease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.progress-dual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fill.positive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left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 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#22c55e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.progress-dual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fill.negative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#ef4444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----------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Botões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----------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cursor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pointer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--transition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btn.full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btn.premium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--primary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--primary-foreground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btn.outline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btn.ghost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btn.dark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#111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btn.dark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:hover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#333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 Footer ----------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.footer-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nav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fixed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left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999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-around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stretch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calc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spell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env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(safe-area-inset-bottom,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+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nav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line-height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white-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space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nowrap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hidden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ellipsis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nav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hover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){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nav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max-width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380px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nav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calc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spell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env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(safe-area-inset-bottom,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+4px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nav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nav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----------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Simulador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----------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sim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layout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260px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sim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sidebar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sim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400px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panel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--shadow-card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panel.active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block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.actions-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row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wrap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.form-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180px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.8rem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.form-grid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input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.quick-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.4rem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.8rem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tabela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-scroll-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wrapper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overflow-x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tabelaSimulacoes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collapse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collapse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tabelaSimulacoes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tabelaSimulacoes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left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Chart container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.chart-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300px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.chart-wrap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canvas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block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Mobile (global) – pode usar botões 50%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max-width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820px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sim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layout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sim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sidebar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row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wrap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btn.full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calc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-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 Modal base ----------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modal.hidden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modal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fixed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inset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.45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backdrop-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filter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blur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dialog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680px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92vw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80vh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hidden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#111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.4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-between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.icon-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aaa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cursor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pointer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lastRenderedPageBreak/>
        <w:t>.icon-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:hover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wrap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chip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#1c1c1c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ddd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999px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cursor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pointer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chip.active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chip:hover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#2a2a2a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(estilos antigos .top10-box mantidos p/ retrocompatibilidade)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.top10-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.top10-box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ul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style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.top10-box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-between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dashed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.top10-box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left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baseline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.top10-box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ticker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aaa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.top10-box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gain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#5cd690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font-weight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.top10-box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loss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#f27575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font-weight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---------- Atividade (página completa) ----------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.atividade-completa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atividade-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lista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atividade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item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ddd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#f9f9f9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-between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.atividade-item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.muted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#666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.9em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.atividade-item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.date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.8em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#aaa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 Dropdown ----------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select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#ccc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--input-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--text-color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#333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appearance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image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url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data:image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/svg+xml;utf8,&lt;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svg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fill='%23666' height='20'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viewBox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='0 0 24 24' width='20'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xmlns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='http://www.w3.org/2000/svg'&gt;&lt;path d='M7 10l5 5 5-5z'/&gt;&lt;/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svg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&gt;"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repeat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-repeat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right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border-color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box-shadow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select:focus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--accent-color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#0099ff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153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outline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----------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Botões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outline/ghost ----------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btn.outline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btn.ghost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1.5px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#000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#000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all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ease-in-out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btn.outline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:hover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btn.ghost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:hover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transform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translateY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btn.outline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:active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btn.ghost:active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transform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translateY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---------- Botões do popup dentro do form-grid ----------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.form-grid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btn.outline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#000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#000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btn.ghost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#555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#f9f9f9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=========================================================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   OVERRIDES (colocar sempre no fim)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   =========================================================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--- Auth: esconder footer e forçar 1 coluna 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body.auth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-screen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nav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body.auth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-screen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.actions-row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nowrap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body.auth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-screen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btn.full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body.auth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-screen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.form-grid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--- Definir Objetivo: com o teu HTML (goal-wizard) 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--goal-header-h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56px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.modal-header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--actions-h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58px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barra de botões inferior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--selbar-h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46px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       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barra Selecionadas (mobile)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dialog.modal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92vh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wizard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webkit</w:t>
      </w:r>
      <w:proofErr w:type="spell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-overflow-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scrolling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touch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Passo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2 – 2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colunas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no desktop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step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data-step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step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data-step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.goal-columns-2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0.9fr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step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data-step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.goal-list-wrap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260px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step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data-step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.goal-selected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#1a1a1a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Lista do passo 2: texto + ação à direita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list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style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.goal-list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dashed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.goal-list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right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toggle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inline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.14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toggle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:hover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filter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brightness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Responsivo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max-width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900px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#goalResultado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50vh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quando queremos ver apenas o resultado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goalModal.goal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-show-results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}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esconde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filtros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+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lista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goalModal.goal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-show-results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goalResultado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block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grid-column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/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max-height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calc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-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margin-top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barra fixa com X para voltar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.goal-results-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backdrop-filter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blur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.goal-results-bar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font-weight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opacity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botão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X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.icon-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btn.close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inherit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line-height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place-items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btn.close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:hover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filter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brightness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=========================================================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   DARK MODE — header,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botões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,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ícones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, inputs, footer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lastRenderedPageBreak/>
        <w:t>   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(aplicar no fim do ficheiro para ter precedência)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   =========================================================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]{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Paleta base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--background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0b0e13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--foreground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e8edf3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111418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--card-foreground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e8edf3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171b21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--muted-foreground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9aa7b5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242c36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--primary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#e8edf3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          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texto claro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--primary-foreground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#0b0e13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     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para CTAs sólidos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Header escuro + texto/ícones brancos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.app-header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.app-header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se o teu logo for escuro, comenta a linha abaixo; caso contrário mantém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.header-logo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filter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brightness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invert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Cards e elementos de UI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.35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rgba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#fff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Listas/modais que já estavam escuros continuam coerentes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.modal-dialog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#111418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#e8edf3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.top10-box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dashed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Botões – outline/ghost à “vidro” branco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btn.outline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btn.ghost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1.5px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.45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btn.outline:hover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btn.ghost:hover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btn.premium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#fff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             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CTA sólido claro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#111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            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texto escuro para contraste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Inputs/Selects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coerentes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no dark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input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select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textarea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#0f1216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select:focus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input:focus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outline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border-color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#789bff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Footer nav escuro + ícones claros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nav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.4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nav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nav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inherit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opacity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Tabelas e linhas divisórias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thead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.14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tbody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dashed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Tags / chips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.chip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#1b1f26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#dfe6ee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chip:hover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#232a33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“Ações Rápidas” – botões largos como no teu exemplo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btn.full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.45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Botão "Registar Compra" no modo escuro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btnDashBuy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#faf8f8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#100f0f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#000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btnDashBuy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:hover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#111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/*ver no telemóvel/*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--- Mobile fixes para o modal Definir Objetivo ---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garante que o content do modal pode rolar bem em mobile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.modal-dialog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.modal-goal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body.goal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webkit</w:t>
      </w:r>
      <w:proofErr w:type="spell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-overflow-scrolling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touch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min-height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crucial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para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filhos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com overflow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funcionarem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cada coluna pode encolher e deixar o filho com overflow controlar a rolagem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col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flex-direction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&lt;- importante em layouts com grid/flex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a LISTA passa a ocupar o espaço disponível e tem altura mínima útil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.goal-list-wrap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    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ocupa o espaço que sobrar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       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não fica “colada” a 0px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50vh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  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evita passar o viewport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webkit</w:t>
      </w:r>
      <w:proofErr w:type="spell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-overflow-scrolling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touch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em ecrãs estreitos, dá um pouco mais de ar à lista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900px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.goal-list-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55vh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quando entras no modo de resultado, continua tudo ok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goalModal.goal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-show-results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goalModal.goal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-show-results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goalResultado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block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max-height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calc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-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filters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.goal-selected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params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.settings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opacity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=== Portfólio (resumos + charts) ===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.portfolio-summary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lastRenderedPageBreak/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.portfolio-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charts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300px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1.25rem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.portfolio-charts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=== Modal Ajuda Portfólio: maior + scroll interno ===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prtHelpModal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-help-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dialog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94vw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max-height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88vh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flex-direction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column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header fixo no topo do diálogo ao rolar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prtHelpModal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inherit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corpo que rola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#prtHelpModal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.help-body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webkit</w:t>
      </w:r>
      <w:proofErr w:type="spell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-overflow-scrolling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touch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barra de ações fixa no fundo do diálogo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prtHelpModal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.help-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actions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bottom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min-height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linear-gradient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180deg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17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17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17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17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17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17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border-top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border-bottom-left-radius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border-bottom-right-radius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tema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claro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root:not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])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prtHelpModal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.help-actions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linear-gradient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180deg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0.96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border-top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root:not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])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prtHelpModal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mobile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600px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prtHelpModal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-help-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dialog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96vw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/*Screen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Analise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======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Análise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Fina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(screen) ======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summary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charts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280px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Toolbar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wrap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input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"search"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],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select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180px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Tabela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pro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.table-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responsive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collapse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separate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border-spacing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thead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font-weight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left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tbody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vertical-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middle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tbody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tr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:hover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Badges / status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badge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inline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-block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999px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line-height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badge.ok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#e7f7ee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#117a39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#a9e0c1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badge.warn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#fff4e5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#a15f00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#f7d6a5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badge.danger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#ffe5e5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#a52121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#f2b0b0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badge.muted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#f1f1f1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#666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#e2e2e2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badge.up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#e7f7ee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#117a39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#a9e0c1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lastRenderedPageBreak/>
        <w:t>.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badge.down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#ffe5e5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#a52121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#f2b0b0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up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#117a39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font-weight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down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#a52121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font-weight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dot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inline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-block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vertical-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middle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.dot-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#22c55e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.dot-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amber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#f59e0b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.dot-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red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#ef4444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Dark-mode small tune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proofErr w:type="gram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thead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#121212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Toolbar acima da tabela — ocupa a largura da card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Cada linha ocupa 100%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.toolbar-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row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block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Campos compridos (largura total por defeito)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input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"search"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],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select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--foreground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Grid para filtros — em mobile empilha; em desktop distribui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.toolbar-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mobile: 1 por linha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margin-top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Desktop: 3 colunas largas (continuam “compridos” porque a grid ocupa a largura da tabela)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900px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.toolbar-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240px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Wrapper com scroll vertical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.table-scroll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115vh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ajusta ao teu layout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lastRenderedPageBreak/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#e5e7eb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Cabeçalho fixo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thead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bg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rgba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Tabela base (ajusta ao teu design)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border-collapse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separate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border-spacing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0.95rem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#e5e7eb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white-space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nowrap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tbody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tr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:hover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--row-hover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Dark mode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:root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thead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bg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#0f172a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inset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:root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tbody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tr:hover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.04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(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Opcional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) 1ª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coluna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fixa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.sticky-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col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left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acima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do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thead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*/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bg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border-right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#e5e7eb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:root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.sticky-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col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bg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#0f172a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49725A" w:rsidRDefault="0049725A" w:rsidP="0049725A">
      <w:pPr>
        <w:pStyle w:val="Heading1"/>
        <w:rPr>
          <w:rFonts w:asciiTheme="minorHAnsi" w:hAnsiTheme="minorHAnsi" w:cstheme="minorHAnsi"/>
          <w:color w:val="auto"/>
        </w:rPr>
      </w:pPr>
      <w:bookmarkStart w:id="8" w:name="_Toc208498467"/>
      <w:r>
        <w:rPr>
          <w:rFonts w:asciiTheme="minorHAnsi" w:hAnsiTheme="minorHAnsi" w:cstheme="minorHAnsi"/>
          <w:color w:val="auto"/>
        </w:rPr>
        <w:t>Algoritmos</w:t>
      </w:r>
      <w:bookmarkEnd w:id="8"/>
    </w:p>
    <w:p w:rsidR="0049725A" w:rsidRPr="000A52EC" w:rsidRDefault="00A41030" w:rsidP="0049725A">
      <w:hyperlink w:anchor="_top" w:history="1">
        <w:r w:rsidR="0049725A" w:rsidRPr="000A52EC">
          <w:rPr>
            <w:rStyle w:val="Hyperlink"/>
          </w:rPr>
          <w:t>ir para o top</w:t>
        </w:r>
        <w:r w:rsidR="0049725A" w:rsidRPr="000A52EC">
          <w:rPr>
            <w:rStyle w:val="Hyperlink"/>
          </w:rPr>
          <w:t>o</w:t>
        </w:r>
      </w:hyperlink>
    </w:p>
    <w:p w:rsidR="0049725A" w:rsidRPr="0049725A" w:rsidRDefault="0049725A"/>
    <w:sectPr w:rsidR="0049725A" w:rsidRPr="0049725A" w:rsidSect="002D371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C3E" w:rsidRDefault="00647C3E" w:rsidP="0049725A">
      <w:pPr>
        <w:spacing w:after="0" w:line="240" w:lineRule="auto"/>
      </w:pPr>
      <w:r>
        <w:separator/>
      </w:r>
    </w:p>
  </w:endnote>
  <w:endnote w:type="continuationSeparator" w:id="0">
    <w:p w:rsidR="00647C3E" w:rsidRDefault="00647C3E" w:rsidP="0049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C3E" w:rsidRDefault="00647C3E" w:rsidP="0049725A">
      <w:pPr>
        <w:spacing w:after="0" w:line="240" w:lineRule="auto"/>
      </w:pPr>
      <w:r>
        <w:separator/>
      </w:r>
    </w:p>
  </w:footnote>
  <w:footnote w:type="continuationSeparator" w:id="0">
    <w:p w:rsidR="00647C3E" w:rsidRDefault="00647C3E" w:rsidP="0049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A84" w:rsidRDefault="00A41030" w:rsidP="0049725A">
    <w:hyperlink w:anchor="_top" w:history="1">
      <w:r w:rsidR="00472A84" w:rsidRPr="000A52EC">
        <w:rPr>
          <w:rStyle w:val="Hyperlink"/>
        </w:rPr>
        <w:t>ir para o topo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529"/>
    <w:rsid w:val="00011704"/>
    <w:rsid w:val="00011B53"/>
    <w:rsid w:val="000300D0"/>
    <w:rsid w:val="000A52EC"/>
    <w:rsid w:val="001B1C02"/>
    <w:rsid w:val="002D371E"/>
    <w:rsid w:val="00387373"/>
    <w:rsid w:val="003C7395"/>
    <w:rsid w:val="003D4B87"/>
    <w:rsid w:val="00472A84"/>
    <w:rsid w:val="0049725A"/>
    <w:rsid w:val="004B4C52"/>
    <w:rsid w:val="004E3587"/>
    <w:rsid w:val="0057225E"/>
    <w:rsid w:val="005A362C"/>
    <w:rsid w:val="005F1529"/>
    <w:rsid w:val="00632767"/>
    <w:rsid w:val="00647C3E"/>
    <w:rsid w:val="006D28BF"/>
    <w:rsid w:val="006E2853"/>
    <w:rsid w:val="00712465"/>
    <w:rsid w:val="00734A13"/>
    <w:rsid w:val="008F10DF"/>
    <w:rsid w:val="00A125D0"/>
    <w:rsid w:val="00A13AF3"/>
    <w:rsid w:val="00A41030"/>
    <w:rsid w:val="00A41360"/>
    <w:rsid w:val="00AF2685"/>
    <w:rsid w:val="00B01A7B"/>
    <w:rsid w:val="00B3105F"/>
    <w:rsid w:val="00DA7795"/>
    <w:rsid w:val="00EF2492"/>
    <w:rsid w:val="00F47E34"/>
    <w:rsid w:val="00F9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paragraph" w:styleId="Heading1">
    <w:name w:val="heading 1"/>
    <w:basedOn w:val="Normal"/>
    <w:next w:val="Normal"/>
    <w:link w:val="Heading1Char"/>
    <w:uiPriority w:val="9"/>
    <w:qFormat/>
    <w:rsid w:val="000A5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5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2E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52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52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2E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25A"/>
  </w:style>
  <w:style w:type="paragraph" w:styleId="Footer">
    <w:name w:val="footer"/>
    <w:basedOn w:val="Normal"/>
    <w:link w:val="FooterCha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25A"/>
  </w:style>
  <w:style w:type="paragraph" w:styleId="NoSpacing">
    <w:name w:val="No Spacing"/>
    <w:uiPriority w:val="1"/>
    <w:qFormat/>
    <w:rsid w:val="00B01A7B"/>
    <w:pPr>
      <w:spacing w:after="0" w:line="240" w:lineRule="auto"/>
    </w:pPr>
  </w:style>
  <w:style w:type="paragraph" w:customStyle="1" w:styleId="msonormal0">
    <w:name w:val="msonormal"/>
    <w:basedOn w:val="Normal"/>
    <w:rsid w:val="0001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AA6E6D-6D49-49A7-9828-E20AAC36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20</Pages>
  <Words>4975</Words>
  <Characters>26866</Characters>
  <Application>Microsoft Office Word</Application>
  <DocSecurity>0</DocSecurity>
  <Lines>223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16</cp:revision>
  <dcterms:created xsi:type="dcterms:W3CDTF">2025-08-07T16:30:00Z</dcterms:created>
  <dcterms:modified xsi:type="dcterms:W3CDTF">2025-09-11T21:39:00Z</dcterms:modified>
</cp:coreProperties>
</file>