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A600A26" w14:textId="24D11C7B" w:rsidR="00612A24" w:rsidRPr="00041F13" w:rsidRDefault="00C947F2" w:rsidP="00612A24">
      <w:pPr>
        <w:pStyle w:val="Titulo"/>
        <w:outlineLvl w:val="0"/>
        <w:rPr>
          <w:rFonts w:eastAsia="Times New Roman" w:cs="Arial"/>
          <w:noProof w:val="0"/>
          <w:sz w:val="56"/>
          <w:szCs w:val="56"/>
          <w:lang w:val="pt-BR" w:eastAsia="pt-BR"/>
        </w:rPr>
      </w:pPr>
      <w:r w:rsidRPr="00041F13">
        <w:rPr>
          <w:rFonts w:eastAsia="Times New Roman" w:cs="Arial"/>
          <w:noProof w:val="0"/>
          <w:sz w:val="56"/>
          <w:szCs w:val="56"/>
          <w:lang w:val="pt-BR" w:eastAsia="pt-BR"/>
        </w:rPr>
        <w:t>APIs WEB Segura</w:t>
      </w:r>
    </w:p>
    <w:p w14:paraId="31724399" w14:textId="77777777" w:rsidR="00612A24" w:rsidRDefault="00612A24" w:rsidP="00612A24">
      <w:pPr>
        <w:pStyle w:val="SubTtulo"/>
        <w:outlineLvl w:val="0"/>
        <w:rPr>
          <w:lang w:val="pt-BR"/>
        </w:rPr>
      </w:pPr>
      <w:r w:rsidRPr="00041F13">
        <w:rPr>
          <w:rFonts w:eastAsia="Times New Roman" w:cs="Arial"/>
          <w:noProof w:val="0"/>
          <w:sz w:val="32"/>
          <w:szCs w:val="24"/>
          <w:lang w:val="pt-BR" w:eastAsia="pt-BR"/>
        </w:rPr>
        <w:t>Como aplicar o spring-security corretamente</w:t>
      </w:r>
    </w:p>
    <w:p w14:paraId="07981EB9" w14:textId="77777777" w:rsidR="00612A24" w:rsidRPr="006D64F2" w:rsidRDefault="00612A24" w:rsidP="00612A24">
      <w:pPr>
        <w:jc w:val="both"/>
        <w:rPr>
          <w:rFonts w:ascii="Palatino Linotype" w:hAnsi="Palatino Linotype" w:cs="Palatino Linotype"/>
        </w:rPr>
      </w:pPr>
    </w:p>
    <w:p w14:paraId="71DF6663" w14:textId="77777777" w:rsidR="0099299B" w:rsidRDefault="0099299B" w:rsidP="00612A24">
      <w:pPr>
        <w:pStyle w:val="AutorMiniBio"/>
        <w:jc w:val="both"/>
        <w:rPr>
          <w:b/>
          <w:lang w:val="pt-BR"/>
        </w:rPr>
      </w:pPr>
      <w:r>
        <w:rPr>
          <w:b/>
          <w:lang w:val="pt-BR"/>
        </w:rPr>
        <w:t xml:space="preserve">   </w:t>
      </w:r>
      <w:r>
        <w:rPr>
          <w:b/>
        </w:rPr>
        <w:drawing>
          <wp:inline distT="0" distB="0" distL="0" distR="0" wp14:anchorId="02A9DCF4" wp14:editId="498E3B5B">
            <wp:extent cx="900771" cy="675555"/>
            <wp:effectExtent l="11112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hoto_3x4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01551" cy="67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7D33C" w14:textId="77777777" w:rsidR="0099299B" w:rsidRDefault="0099299B" w:rsidP="00612A24">
      <w:pPr>
        <w:pStyle w:val="AutorMiniBio"/>
        <w:jc w:val="both"/>
        <w:rPr>
          <w:b/>
          <w:lang w:val="pt-BR"/>
        </w:rPr>
      </w:pPr>
    </w:p>
    <w:p w14:paraId="041F7499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b/>
          <w:noProof w:val="0"/>
          <w:sz w:val="24"/>
          <w:szCs w:val="24"/>
          <w:lang w:val="pt-BR" w:eastAsia="pt-BR"/>
        </w:rPr>
        <w:t>Antonio Luis Reuter Andrade</w:t>
      </w:r>
    </w:p>
    <w:p w14:paraId="45C8D637" w14:textId="77777777" w:rsidR="00612A24" w:rsidRPr="00041F13" w:rsidRDefault="0099299B" w:rsidP="00612A24">
      <w:pPr>
        <w:pStyle w:val="AutorMiniBio"/>
        <w:jc w:val="both"/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</w:pPr>
      <w:r w:rsidRPr="00041F13">
        <w:rPr>
          <w:rFonts w:ascii="Times New Roman" w:eastAsia="Times New Roman" w:hAnsi="Times New Roman"/>
          <w:noProof w:val="0"/>
          <w:sz w:val="24"/>
          <w:szCs w:val="24"/>
          <w:lang w:val="pt-BR" w:eastAsia="pt-BR"/>
        </w:rPr>
        <w:t>aandrade@avenuecode.com</w:t>
      </w:r>
    </w:p>
    <w:p w14:paraId="44CEE481" w14:textId="77777777" w:rsidR="0099299B" w:rsidRDefault="0099299B" w:rsidP="0099299B">
      <w:pPr>
        <w:widowControl/>
        <w:suppressAutoHyphens w:val="0"/>
        <w:overflowPunct/>
        <w:autoSpaceDE/>
        <w:rPr>
          <w:rFonts w:ascii="Arial" w:eastAsia="Times" w:hAnsi="Arial" w:cs="Times New Roman"/>
          <w:noProof/>
          <w:kern w:val="0"/>
          <w:sz w:val="22"/>
          <w:szCs w:val="20"/>
          <w:lang w:eastAsia="en-US"/>
        </w:rPr>
      </w:pPr>
    </w:p>
    <w:p w14:paraId="5021119D" w14:textId="77777777" w:rsidR="0099299B" w:rsidRPr="00041F13" w:rsidRDefault="0099299B" w:rsidP="0099299B">
      <w:pPr>
        <w:widowControl/>
        <w:suppressAutoHyphens w:val="0"/>
        <w:overflowPunct/>
        <w:autoSpaceDE/>
        <w:rPr>
          <w:rFonts w:cs="Times New Roman"/>
          <w:kern w:val="0"/>
          <w:lang w:eastAsia="pt-BR"/>
        </w:rPr>
      </w:pPr>
      <w:r w:rsidRPr="00041F13">
        <w:rPr>
          <w:rFonts w:cs="Times New Roman"/>
          <w:kern w:val="0"/>
          <w:lang w:eastAsia="pt-BR"/>
        </w:rPr>
        <w:t>Antonio Reuter é bacharel em Ciências da Computação pela Faculdade Ruy Barbosa. Trabalha com desenvolvimento de sistemas desde 2000, utilizando Java e JEE. Atualmente é consultor da AvenueCode trabalhando em projetos envolvendo Java/JEE e Ruby on Rails no e-commerce do Walmart.</w:t>
      </w:r>
    </w:p>
    <w:p w14:paraId="1FAD8B54" w14:textId="77777777" w:rsidR="0099299B" w:rsidRPr="00667C1C" w:rsidRDefault="0099299B" w:rsidP="00612A24">
      <w:pPr>
        <w:pStyle w:val="AutorMiniBio"/>
        <w:jc w:val="both"/>
        <w:rPr>
          <w:lang w:val="pt-BR"/>
        </w:rPr>
      </w:pPr>
    </w:p>
    <w:p w14:paraId="6B9D4177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1BBDA82E" w14:textId="7CA9B429" w:rsidR="00612A24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  <w:r w:rsidRPr="00041F13">
        <w:rPr>
          <w:rFonts w:ascii="Arial Narrow" w:eastAsia="Times New Roman" w:hAnsi="Arial Narrow"/>
          <w:color w:val="000080"/>
          <w:sz w:val="28"/>
        </w:rPr>
        <w:t>Cenário</w:t>
      </w:r>
    </w:p>
    <w:p w14:paraId="17C8A89A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Arial Narrow" w:eastAsia="Times New Roman" w:hAnsi="Arial Narrow"/>
          <w:color w:val="000080"/>
          <w:sz w:val="28"/>
        </w:rPr>
      </w:pPr>
    </w:p>
    <w:p w14:paraId="157180A2" w14:textId="3E608485" w:rsidR="00041F13" w:rsidRPr="00041F13" w:rsidRDefault="00041F13" w:rsidP="00041F13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Nesse artigo iremos abordar como tornar uma API WEB segura, através do spring-security. Utilizaremos como base a API de uma loja virtual fictícia, demonstrando passo a passo como blindá-la da maioria dos tipos de ataque, além de apresentar os erros mais comuns ao tentar nesse caminho para torna-la impenetrável.</w:t>
      </w:r>
    </w:p>
    <w:p w14:paraId="55E9AA4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03731A8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607899C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0DB127EA" w14:textId="77777777" w:rsidR="00612A24" w:rsidRDefault="00612A24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 w:rsidRPr="00041F13">
        <w:rPr>
          <w:rFonts w:ascii="Arial Narrow" w:eastAsia="Times New Roman" w:hAnsi="Arial Narrow"/>
          <w:color w:val="000080"/>
          <w:sz w:val="28"/>
        </w:rPr>
        <w:t>Introdução</w:t>
      </w:r>
    </w:p>
    <w:p w14:paraId="4763789C" w14:textId="77777777" w:rsidR="00F556B3" w:rsidRPr="008359FE" w:rsidRDefault="00F556B3" w:rsidP="00612A24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60550716" w14:textId="46BA0FAB" w:rsidR="00612A24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>&lt;&lt; discutir sobre o problema que será tratado no artigo&gt;&gt;</w:t>
      </w:r>
    </w:p>
    <w:p w14:paraId="6AF7F187" w14:textId="77777777" w:rsidR="004F0BFE" w:rsidRDefault="004F0BFE" w:rsidP="004F0BFE">
      <w:pPr>
        <w:pStyle w:val="Standard"/>
        <w:ind w:left="360"/>
        <w:jc w:val="both"/>
        <w:rPr>
          <w:rFonts w:ascii="Palatino" w:hAnsi="Palatino"/>
        </w:rPr>
      </w:pPr>
    </w:p>
    <w:p w14:paraId="079A17FB" w14:textId="3641080B" w:rsidR="00E52A5A" w:rsidRPr="00041F13" w:rsidRDefault="00E52A5A" w:rsidP="00612A24">
      <w:pPr>
        <w:pStyle w:val="Standard"/>
        <w:ind w:left="360"/>
        <w:jc w:val="both"/>
        <w:rPr>
          <w:rFonts w:eastAsia="Times New Roman" w:cs="Times New Roman"/>
          <w:kern w:val="0"/>
        </w:rPr>
      </w:pPr>
      <w:r w:rsidRPr="00041F13">
        <w:rPr>
          <w:rFonts w:eastAsia="Times New Roman" w:cs="Times New Roman"/>
          <w:kern w:val="0"/>
        </w:rPr>
        <w:t>Neste artigo iremos abordar como tornar a API de uma loja virtual segura, uma vez que o dono da loja deseja expô-la na WEB para que seus parceiros comerciais consigam integrar em suas plataformas. Apresentaremos os erros mais comuns e como evita-los.</w:t>
      </w:r>
    </w:p>
    <w:p w14:paraId="013FCCA2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3E1908A5" w14:textId="54ED7D33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comumente utilizada e que está inadequada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3CC0736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77DE50C1" w14:textId="1B409DB2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A aplicação do nosso cliente já faz uso do spring-security, uma vez que a API em questão já vinha sendo utilizada internamente para permitir a integração com outros sistemas internos, contudo ao tentar disponibiliza-la na WEB algumas medidas precisam ser adotadas.</w:t>
      </w:r>
    </w:p>
    <w:p w14:paraId="616D78EE" w14:textId="77777777" w:rsidR="004F0BFE" w:rsidRDefault="004F0BFE" w:rsidP="00612A24">
      <w:pPr>
        <w:pStyle w:val="Standard"/>
        <w:ind w:left="360"/>
        <w:jc w:val="both"/>
        <w:rPr>
          <w:rFonts w:ascii="Palatino" w:hAnsi="Palatino"/>
        </w:rPr>
      </w:pPr>
    </w:p>
    <w:p w14:paraId="3FC53E3E" w14:textId="058FA2CB" w:rsidR="004F0BFE" w:rsidRPr="004F0BFE" w:rsidRDefault="004F0BFE" w:rsidP="004F0BFE">
      <w:pPr>
        <w:pStyle w:val="Standard"/>
        <w:ind w:left="360"/>
        <w:jc w:val="both"/>
        <w:rPr>
          <w:rFonts w:ascii="Palatino" w:hAnsi="Palatino"/>
          <w:i/>
          <w:sz w:val="22"/>
          <w:szCs w:val="22"/>
        </w:rPr>
      </w:pPr>
      <w:r w:rsidRPr="004F0BFE">
        <w:rPr>
          <w:rFonts w:ascii="Palatino" w:hAnsi="Palatino"/>
          <w:i/>
          <w:sz w:val="22"/>
          <w:szCs w:val="22"/>
          <w:highlight w:val="yellow"/>
        </w:rPr>
        <w:t xml:space="preserve">&lt;&lt; </w:t>
      </w:r>
      <w:r w:rsidR="00C93713" w:rsidRPr="00C93713">
        <w:rPr>
          <w:rFonts w:ascii="Palatino" w:hAnsi="Palatino"/>
          <w:i/>
          <w:sz w:val="22"/>
          <w:szCs w:val="22"/>
          <w:highlight w:val="yellow"/>
        </w:rPr>
        <w:t>descrever brevemente a solução que resolve o problema de uma forma mais adequada</w:t>
      </w:r>
      <w:r w:rsidR="00C93713" w:rsidRPr="004F0BFE">
        <w:rPr>
          <w:rFonts w:ascii="Palatino" w:hAnsi="Palatino"/>
          <w:i/>
          <w:sz w:val="22"/>
          <w:szCs w:val="22"/>
          <w:highlight w:val="yellow"/>
        </w:rPr>
        <w:t xml:space="preserve"> </w:t>
      </w:r>
      <w:r w:rsidRPr="004F0BFE">
        <w:rPr>
          <w:rFonts w:ascii="Palatino" w:hAnsi="Palatino"/>
          <w:i/>
          <w:sz w:val="22"/>
          <w:szCs w:val="22"/>
          <w:highlight w:val="yellow"/>
        </w:rPr>
        <w:t>&gt;&gt;</w:t>
      </w:r>
    </w:p>
    <w:p w14:paraId="18EE6B64" w14:textId="77777777" w:rsidR="00E52A5A" w:rsidRDefault="00E52A5A" w:rsidP="00612A24">
      <w:pPr>
        <w:pStyle w:val="Standard"/>
        <w:ind w:left="360"/>
        <w:jc w:val="both"/>
        <w:rPr>
          <w:rFonts w:ascii="Palatino" w:hAnsi="Palatino"/>
        </w:rPr>
      </w:pPr>
    </w:p>
    <w:p w14:paraId="550978E4" w14:textId="7D63D25E" w:rsidR="00612A24" w:rsidRDefault="00E52A5A" w:rsidP="00E52A5A">
      <w:pPr>
        <w:pStyle w:val="Standard"/>
        <w:ind w:left="360"/>
        <w:jc w:val="both"/>
        <w:rPr>
          <w:rFonts w:ascii="Palatino" w:hAnsi="Palatino"/>
        </w:rPr>
      </w:pPr>
      <w:r w:rsidRPr="00041F13">
        <w:rPr>
          <w:rFonts w:eastAsia="Times New Roman" w:cs="Times New Roman"/>
          <w:kern w:val="0"/>
        </w:rPr>
        <w:t>Para garantir que nossa API continue segura, e que os dados dos nossos clientes não fiquem expostos precisamos realizar alguns ajustes simples mas que farão toda a diferença, na tentativa de evitar que usuários maliciosos tentem acessar nossa aplicação</w:t>
      </w:r>
      <w:r>
        <w:rPr>
          <w:rFonts w:ascii="Palatino" w:hAnsi="Palatino"/>
        </w:rPr>
        <w:t>.</w:t>
      </w:r>
    </w:p>
    <w:p w14:paraId="07F8DDF6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7167DAD0" w14:textId="77777777" w:rsidR="00041F13" w:rsidRDefault="00041F13" w:rsidP="00E52A5A">
      <w:pPr>
        <w:pStyle w:val="Standard"/>
        <w:ind w:left="360"/>
        <w:jc w:val="both"/>
        <w:rPr>
          <w:rFonts w:ascii="Palatino" w:hAnsi="Palatino"/>
        </w:rPr>
      </w:pPr>
    </w:p>
    <w:p w14:paraId="676FB83D" w14:textId="77777777" w:rsidR="00612A24" w:rsidRDefault="00612A24" w:rsidP="00612A24">
      <w:pPr>
        <w:pStyle w:val="Corpo"/>
        <w:ind w:firstLine="0"/>
        <w:rPr>
          <w:rFonts w:ascii="Palatino Linotype" w:hAnsi="Palatino Linotype"/>
        </w:rPr>
      </w:pPr>
    </w:p>
    <w:p w14:paraId="32EE05E7" w14:textId="5FA40C28" w:rsidR="00612A24" w:rsidRP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lastRenderedPageBreak/>
        <w:t>&lt;&lt;</w:t>
      </w:r>
      <w:r w:rsidR="00612A24"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Cenário para analisar o problema e a solução</w:t>
      </w:r>
      <w:r w:rsidRPr="00041F13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5A7170E8" w14:textId="2C45B6B3" w:rsidR="00041F13" w:rsidRPr="008D7B0A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Disponibilizando a API da Macaxeira Online na WEB</w:t>
      </w:r>
    </w:p>
    <w:p w14:paraId="16767BA0" w14:textId="77777777" w:rsidR="00041F13" w:rsidRDefault="00041F13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</w:p>
    <w:p w14:paraId="4C358E73" w14:textId="33A5985E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&lt;&lt;</w:t>
      </w:r>
      <w:r w:rsidR="00041F13" w:rsidRPr="00CA7CE0"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descrever em detalhes o estudo de caso que será utilizado para analisar a “má prática” e a “boa prática”</w:t>
      </w:r>
      <w:r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3F68D44E" w14:textId="77777777" w:rsidR="00CA7CE0" w:rsidRP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Palatino" w:eastAsia="Lucida Sans Unicode" w:hAnsi="Palatino" w:cs="Tahoma"/>
          <w:b w:val="0"/>
          <w:bCs w:val="0"/>
          <w:i/>
          <w:kern w:val="3"/>
          <w:sz w:val="22"/>
          <w:szCs w:val="22"/>
          <w:highlight w:val="yellow"/>
          <w:lang w:eastAsia="pt-BR"/>
        </w:rPr>
      </w:pPr>
    </w:p>
    <w:p w14:paraId="097EC7A6" w14:textId="5ECA6EFB" w:rsid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 xml:space="preserve">Os donos do Macaxeira Online resolveram expor sua API para alguns parceiros comerciais. Eles reclamavam que desejavam acessar a API da loja virtual a fim de facilitar a integração nas suas plataformas. </w:t>
      </w:r>
    </w:p>
    <w:p w14:paraId="31B74478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171086A7" w14:textId="60AAAF85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O arquiteto do sistema avaliou a demanda e resolveu publicar a API de imediato para os parceiros comerciais, uma vez que a mesma já existia a já vinha sendo utilizada há algum tempo em integrações com outros sistemas internos da companhia.</w:t>
      </w:r>
    </w:p>
    <w:p w14:paraId="19154953" w14:textId="77777777" w:rsidR="00CA7CE0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</w:p>
    <w:p w14:paraId="0F1C6E44" w14:textId="23C7A50A" w:rsidR="00CA7CE0" w:rsidRPr="00041F13" w:rsidRDefault="00CA7CE0" w:rsidP="00041F13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</w:pPr>
      <w:r>
        <w:rPr>
          <w:rFonts w:ascii="Times New Roman" w:eastAsia="Times New Roman" w:hAnsi="Times New Roman" w:cs="Times New Roman"/>
          <w:b w:val="0"/>
          <w:bCs w:val="0"/>
          <w:szCs w:val="24"/>
          <w:lang w:eastAsia="pt-BR"/>
        </w:rPr>
        <w:t>Dentre os pontos levantados como restrição para liberar o acesso para terceiros alguns pontos foram levantados, dentre eles a questão da segurança. O arquiteto argumentou que eles já utilizavam o spring-security, portanto a API já estava segura, não sendo portanto um empecilho para o lançamento.</w:t>
      </w:r>
    </w:p>
    <w:p w14:paraId="22B15308" w14:textId="77777777" w:rsidR="00041F13" w:rsidRDefault="00041F13" w:rsidP="00612A24">
      <w:pPr>
        <w:pStyle w:val="Standard"/>
        <w:ind w:firstLine="720"/>
        <w:jc w:val="both"/>
        <w:rPr>
          <w:rFonts w:ascii="Palatino" w:hAnsi="Palatino"/>
        </w:rPr>
      </w:pPr>
    </w:p>
    <w:p w14:paraId="74919B17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0F7C0F6" w14:textId="6CB8E666" w:rsidR="00612A24" w:rsidRDefault="00DE1FC9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lang w:eastAsia="pt-BR"/>
        </w:rPr>
      </w:pP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</w:t>
      </w:r>
      <w:r w:rsidR="00612A24"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Estudo de caso considerando a má prática</w:t>
      </w:r>
      <w:r w:rsidRPr="00DE1FC9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&gt;&gt;</w:t>
      </w:r>
    </w:p>
    <w:p w14:paraId="74963E4B" w14:textId="758AD199" w:rsidR="006B1DD1" w:rsidRPr="006B1DD1" w:rsidRDefault="006B1DD1" w:rsidP="006B1DD1">
      <w:pPr>
        <w:pStyle w:val="Interttulo"/>
        <w:keepNext w:val="0"/>
        <w:widowControl/>
        <w:suppressAutoHyphens w:val="0"/>
        <w:spacing w:before="0"/>
        <w:jc w:val="both"/>
        <w:outlineLvl w:val="0"/>
        <w:rPr>
          <w:rFonts w:eastAsia="Times" w:cs="Times New Roman"/>
          <w:bCs w:val="0"/>
          <w:noProof/>
          <w:sz w:val="28"/>
          <w:szCs w:val="20"/>
          <w:lang w:eastAsia="en-US"/>
        </w:rPr>
      </w:pPr>
      <w:r>
        <w:rPr>
          <w:rFonts w:ascii="Arial Narrow" w:eastAsia="Times New Roman" w:hAnsi="Arial Narrow"/>
          <w:color w:val="000080"/>
          <w:sz w:val="28"/>
        </w:rPr>
        <w:t>1, 2, 3... No ar</w:t>
      </w:r>
    </w:p>
    <w:p w14:paraId="57179336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01CCCFAD" w14:textId="25F06F7F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  <w:r w:rsidRPr="006B1DD1"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  <w:t>&lt;&lt;descrever em detalhes o desenvolvimento do estudo de caso considerando a forma inadequada&gt;&gt;</w:t>
      </w:r>
    </w:p>
    <w:p w14:paraId="5E1497FC" w14:textId="77777777" w:rsid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61908207" w14:textId="756C7D6C" w:rsidR="006B1DD1" w:rsidRDefault="006B1DD1" w:rsidP="006B1DD1">
      <w:pPr>
        <w:pStyle w:val="Standard"/>
        <w:jc w:val="both"/>
        <w:rPr>
          <w:rFonts w:ascii="Palatino" w:hAnsi="Palatino"/>
        </w:rPr>
      </w:pPr>
      <w:r w:rsidRPr="006B1DD1">
        <w:rPr>
          <w:rFonts w:ascii="Palatino" w:hAnsi="Palatino"/>
          <w:i/>
          <w:sz w:val="22"/>
          <w:szCs w:val="22"/>
          <w:highlight w:val="yellow"/>
        </w:rPr>
        <w:t>&lt;&lt;deixar claro os problemas trazidos com o uso da má prática&gt;&gt;</w:t>
      </w:r>
    </w:p>
    <w:p w14:paraId="12C31886" w14:textId="77777777" w:rsidR="006B1DD1" w:rsidRPr="006B1DD1" w:rsidRDefault="006B1DD1" w:rsidP="00612A24">
      <w:pPr>
        <w:pStyle w:val="Corpo"/>
        <w:ind w:firstLine="0"/>
        <w:rPr>
          <w:rFonts w:eastAsia="Lucida Sans Unicode" w:cs="Tahoma"/>
          <w:i/>
          <w:kern w:val="3"/>
          <w:sz w:val="22"/>
          <w:szCs w:val="22"/>
          <w:highlight w:val="yellow"/>
          <w:lang w:eastAsia="pt-BR"/>
        </w:rPr>
      </w:pPr>
    </w:p>
    <w:p w14:paraId="4C906A34" w14:textId="6FD4D313" w:rsidR="006B1DD1" w:rsidRDefault="006B1DD1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 w:rsidRPr="006B1DD1">
        <w:rPr>
          <w:rFonts w:ascii="Times New Roman" w:eastAsia="Times New Roman" w:hAnsi="Times New Roman" w:cs="Times New Roman"/>
          <w:lang w:eastAsia="pt-BR"/>
        </w:rPr>
        <w:t>O time responsável pela API</w:t>
      </w:r>
      <w:r>
        <w:rPr>
          <w:rFonts w:ascii="Times New Roman" w:eastAsia="Times New Roman" w:hAnsi="Times New Roman" w:cs="Times New Roman"/>
          <w:lang w:eastAsia="pt-BR"/>
        </w:rPr>
        <w:t xml:space="preserve"> enfim publicou na data </w:t>
      </w:r>
      <w:r w:rsidR="00D87A77">
        <w:rPr>
          <w:rFonts w:ascii="Times New Roman" w:eastAsia="Times New Roman" w:hAnsi="Times New Roman" w:cs="Times New Roman"/>
          <w:lang w:eastAsia="pt-BR"/>
        </w:rPr>
        <w:t>acordada</w:t>
      </w:r>
      <w:r>
        <w:rPr>
          <w:rFonts w:ascii="Times New Roman" w:eastAsia="Times New Roman" w:hAnsi="Times New Roman" w:cs="Times New Roman"/>
          <w:lang w:eastAsia="pt-BR"/>
        </w:rPr>
        <w:t>; afinal de contas, nã</w:t>
      </w:r>
      <w:r w:rsidRPr="006B1DD1">
        <w:rPr>
          <w:rFonts w:ascii="Times New Roman" w:eastAsia="Times New Roman" w:hAnsi="Times New Roman" w:cs="Times New Roman"/>
          <w:lang w:eastAsia="pt-BR"/>
        </w:rPr>
        <w:t xml:space="preserve">o </w:t>
      </w:r>
      <w:r w:rsidR="00D87A77">
        <w:rPr>
          <w:rFonts w:ascii="Times New Roman" w:eastAsia="Times New Roman" w:hAnsi="Times New Roman" w:cs="Times New Roman"/>
          <w:lang w:eastAsia="pt-BR"/>
        </w:rPr>
        <w:t>foi</w:t>
      </w:r>
      <w:r w:rsidRPr="006B1DD1">
        <w:rPr>
          <w:rFonts w:ascii="Times New Roman" w:eastAsia="Times New Roman" w:hAnsi="Times New Roman" w:cs="Times New Roman"/>
          <w:lang w:eastAsia="pt-BR"/>
        </w:rPr>
        <w:t xml:space="preserve"> necessário </w:t>
      </w:r>
      <w:r w:rsidR="00D87A77">
        <w:rPr>
          <w:rFonts w:ascii="Times New Roman" w:eastAsia="Times New Roman" w:hAnsi="Times New Roman" w:cs="Times New Roman"/>
          <w:lang w:eastAsia="pt-BR"/>
        </w:rPr>
        <w:t xml:space="preserve">grandes </w:t>
      </w:r>
      <w:r w:rsidRPr="006B1DD1">
        <w:rPr>
          <w:rFonts w:ascii="Times New Roman" w:eastAsia="Times New Roman" w:hAnsi="Times New Roman" w:cs="Times New Roman"/>
          <w:lang w:eastAsia="pt-BR"/>
        </w:rPr>
        <w:t>ajustes.</w:t>
      </w:r>
      <w:r>
        <w:rPr>
          <w:rFonts w:ascii="Times New Roman" w:eastAsia="Times New Roman" w:hAnsi="Times New Roman" w:cs="Times New Roman"/>
          <w:lang w:eastAsia="pt-BR"/>
        </w:rPr>
        <w:t xml:space="preserve"> Os parceiros comerciais começaram a usar a aplicação e integrar em suas plataformas. </w:t>
      </w:r>
    </w:p>
    <w:p w14:paraId="1A293D6F" w14:textId="77777777" w:rsidR="006B1DD1" w:rsidRDefault="006B1DD1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51F1CC94" w14:textId="428CFE4B" w:rsidR="006B1DD1" w:rsidRDefault="006B1DD1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Depois de alguns meses de funcionamento a equipe verificou que informações confidencias dos clientes estavam vazando, além de estarem sofrendo alguns ataques </w:t>
      </w:r>
      <w:r w:rsidRPr="006B1DD1">
        <w:rPr>
          <w:rFonts w:ascii="Times New Roman" w:eastAsia="Times New Roman" w:hAnsi="Times New Roman" w:cs="Times New Roman"/>
          <w:color w:val="FF0000"/>
          <w:highlight w:val="yellow"/>
          <w:lang w:eastAsia="pt-BR"/>
        </w:rPr>
        <w:t>(especificar possíveis tipos de ataques)</w:t>
      </w:r>
      <w:r w:rsidRPr="006B1DD1">
        <w:rPr>
          <w:rFonts w:ascii="Times New Roman" w:eastAsia="Times New Roman" w:hAnsi="Times New Roman" w:cs="Times New Roman"/>
          <w:lang w:eastAsia="pt-BR"/>
        </w:rPr>
        <w:t>.</w:t>
      </w:r>
      <w:r>
        <w:rPr>
          <w:rFonts w:ascii="Times New Roman" w:eastAsia="Times New Roman" w:hAnsi="Times New Roman" w:cs="Times New Roman"/>
          <w:lang w:eastAsia="pt-BR"/>
        </w:rPr>
        <w:t xml:space="preserve"> </w:t>
      </w:r>
      <w:r w:rsidR="005C4CFE">
        <w:rPr>
          <w:rFonts w:ascii="Times New Roman" w:eastAsia="Times New Roman" w:hAnsi="Times New Roman" w:cs="Times New Roman"/>
          <w:lang w:eastAsia="pt-BR"/>
        </w:rPr>
        <w:t>Além disso, um DBA que havia sido demitido recentemente havia recuperado o acesso de alguns dos usuários da API antes de deixar a empresa, com a intenção de sabotar futuramente companhia.</w:t>
      </w:r>
    </w:p>
    <w:p w14:paraId="62FB74E1" w14:textId="77777777" w:rsidR="006B1DD1" w:rsidRDefault="006B1DD1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4DD672BA" w14:textId="32160063" w:rsidR="006B1DD1" w:rsidRDefault="006B1DD1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Ora se a </w:t>
      </w:r>
      <w:r w:rsidR="005C4CFE">
        <w:rPr>
          <w:rFonts w:ascii="Times New Roman" w:eastAsia="Times New Roman" w:hAnsi="Times New Roman" w:cs="Times New Roman"/>
          <w:lang w:eastAsia="pt-BR"/>
        </w:rPr>
        <w:t>aplicação já utilizava o spring-security não haviam motivos para preocupação, afinal de contas ela já estava segura!</w:t>
      </w:r>
    </w:p>
    <w:p w14:paraId="465B27E3" w14:textId="77777777" w:rsidR="005C4CFE" w:rsidRDefault="005C4CFE" w:rsidP="00612A24">
      <w:pPr>
        <w:pStyle w:val="Corpo"/>
        <w:ind w:firstLine="0"/>
        <w:rPr>
          <w:rFonts w:ascii="Times New Roman" w:eastAsia="Times New Roman" w:hAnsi="Times New Roman" w:cs="Times New Roman"/>
          <w:lang w:eastAsia="pt-BR"/>
        </w:rPr>
      </w:pPr>
    </w:p>
    <w:p w14:paraId="1119B667" w14:textId="04031D04" w:rsidR="005C4CFE" w:rsidRPr="006B1DD1" w:rsidRDefault="005C4CFE" w:rsidP="00612A24">
      <w:pPr>
        <w:pStyle w:val="Corpo"/>
        <w:ind w:firstLine="0"/>
        <w:rPr>
          <w:rFonts w:ascii="Times New Roman" w:eastAsia="Times New Roman" w:hAnsi="Times New Roman" w:cs="Times New Roman"/>
          <w:color w:val="FF0000"/>
          <w:lang w:eastAsia="pt-BR"/>
        </w:rPr>
      </w:pPr>
      <w:r>
        <w:rPr>
          <w:rFonts w:ascii="Times New Roman" w:eastAsia="Times New Roman" w:hAnsi="Times New Roman" w:cs="Times New Roman"/>
          <w:lang w:eastAsia="pt-BR"/>
        </w:rPr>
        <w:t xml:space="preserve">Uma empresa especializada em segurança foi então contratada para </w:t>
      </w:r>
      <w:r w:rsidR="00D87A77">
        <w:rPr>
          <w:rFonts w:ascii="Times New Roman" w:eastAsia="Times New Roman" w:hAnsi="Times New Roman" w:cs="Times New Roman"/>
          <w:lang w:eastAsia="pt-BR"/>
        </w:rPr>
        <w:t>realizar uma análise do que poderia estar acontecendo</w:t>
      </w:r>
      <w:r>
        <w:rPr>
          <w:rFonts w:ascii="Times New Roman" w:eastAsia="Times New Roman" w:hAnsi="Times New Roman" w:cs="Times New Roman"/>
          <w:lang w:eastAsia="pt-BR"/>
        </w:rPr>
        <w:t xml:space="preserve"> na Macaxeira Online</w:t>
      </w:r>
      <w:r w:rsidR="00D87A77">
        <w:rPr>
          <w:rFonts w:ascii="Times New Roman" w:eastAsia="Times New Roman" w:hAnsi="Times New Roman" w:cs="Times New Roman"/>
          <w:lang w:eastAsia="pt-BR"/>
        </w:rPr>
        <w:t>. Eles começaram então a realizar um raio-x da aplicação em busca de possíveis brechas, a fim de poder gerar um relatório com um plano de ação para sanar os problemas</w:t>
      </w:r>
      <w:r>
        <w:rPr>
          <w:rFonts w:ascii="Times New Roman" w:eastAsia="Times New Roman" w:hAnsi="Times New Roman" w:cs="Times New Roman"/>
          <w:lang w:eastAsia="pt-BR"/>
        </w:rPr>
        <w:t>.</w:t>
      </w:r>
    </w:p>
    <w:p w14:paraId="0BB25DBC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2D8D6130" w14:textId="756E0440" w:rsidR="00D87A77" w:rsidRDefault="00D87A77" w:rsidP="005C4CFE">
      <w:pPr>
        <w:pStyle w:val="Standard"/>
        <w:jc w:val="both"/>
        <w:rPr>
          <w:rFonts w:eastAsia="Times New Roman" w:cs="Times New Roman"/>
          <w:kern w:val="0"/>
        </w:rPr>
      </w:pPr>
      <w:r>
        <w:rPr>
          <w:rFonts w:eastAsia="Times New Roman" w:cs="Times New Roman"/>
          <w:kern w:val="0"/>
        </w:rPr>
        <w:t>Eles constataram que a</w:t>
      </w:r>
      <w:r w:rsidR="005C4CFE" w:rsidRPr="00D87A77">
        <w:rPr>
          <w:rFonts w:eastAsia="Times New Roman" w:cs="Times New Roman"/>
          <w:kern w:val="0"/>
        </w:rPr>
        <w:t>o implantar</w:t>
      </w:r>
      <w:r>
        <w:rPr>
          <w:rFonts w:eastAsia="Times New Roman" w:cs="Times New Roman"/>
          <w:kern w:val="0"/>
        </w:rPr>
        <w:t>em</w:t>
      </w:r>
      <w:r w:rsidR="005C4CFE" w:rsidRPr="00D87A77">
        <w:rPr>
          <w:rFonts w:eastAsia="Times New Roman" w:cs="Times New Roman"/>
          <w:kern w:val="0"/>
        </w:rPr>
        <w:t xml:space="preserve"> o spring-security na API</w:t>
      </w:r>
      <w:r>
        <w:rPr>
          <w:rFonts w:eastAsia="Times New Roman" w:cs="Times New Roman"/>
          <w:kern w:val="0"/>
        </w:rPr>
        <w:t>, quando o seu uso era apenas de caráter corporativo</w:t>
      </w:r>
      <w:r w:rsidR="005C4CFE" w:rsidRPr="00D87A77">
        <w:rPr>
          <w:rFonts w:eastAsia="Times New Roman" w:cs="Times New Roman"/>
          <w:kern w:val="0"/>
        </w:rPr>
        <w:t xml:space="preserve">, </w:t>
      </w:r>
      <w:r>
        <w:rPr>
          <w:rFonts w:eastAsia="Times New Roman" w:cs="Times New Roman"/>
          <w:kern w:val="0"/>
        </w:rPr>
        <w:t>alguns</w:t>
      </w:r>
      <w:r w:rsidR="005C4CFE" w:rsidRPr="00D87A77">
        <w:rPr>
          <w:rFonts w:eastAsia="Times New Roman" w:cs="Times New Roman"/>
          <w:kern w:val="0"/>
        </w:rPr>
        <w:t xml:space="preserve"> pontos </w:t>
      </w:r>
      <w:r>
        <w:rPr>
          <w:rFonts w:eastAsia="Times New Roman" w:cs="Times New Roman"/>
          <w:kern w:val="0"/>
        </w:rPr>
        <w:t>na sua</w:t>
      </w:r>
      <w:r w:rsidR="005C4CFE" w:rsidRPr="00D87A77">
        <w:rPr>
          <w:rFonts w:eastAsia="Times New Roman" w:cs="Times New Roman"/>
          <w:kern w:val="0"/>
        </w:rPr>
        <w:t xml:space="preserve"> configuração </w:t>
      </w:r>
      <w:r>
        <w:rPr>
          <w:rFonts w:eastAsia="Times New Roman" w:cs="Times New Roman"/>
          <w:kern w:val="0"/>
        </w:rPr>
        <w:t>passaram desapercebidos</w:t>
      </w:r>
      <w:r w:rsidR="005C4CFE" w:rsidRPr="00D87A77">
        <w:rPr>
          <w:rFonts w:eastAsia="Times New Roman" w:cs="Times New Roman"/>
          <w:kern w:val="0"/>
        </w:rPr>
        <w:t xml:space="preserve">. </w:t>
      </w:r>
      <w:r>
        <w:rPr>
          <w:rFonts w:eastAsia="Times New Roman" w:cs="Times New Roman"/>
          <w:kern w:val="0"/>
        </w:rPr>
        <w:t>Contudo, a</w:t>
      </w:r>
      <w:r w:rsidR="005C4CFE" w:rsidRPr="00D87A77">
        <w:rPr>
          <w:rFonts w:eastAsia="Times New Roman" w:cs="Times New Roman"/>
          <w:kern w:val="0"/>
        </w:rPr>
        <w:t>té aquele momento aquilo não</w:t>
      </w:r>
      <w:r w:rsidR="00B5472F">
        <w:rPr>
          <w:rFonts w:eastAsia="Times New Roman" w:cs="Times New Roman"/>
          <w:kern w:val="0"/>
        </w:rPr>
        <w:t xml:space="preserve"> chegava a</w:t>
      </w:r>
      <w:r w:rsidR="005C4CFE" w:rsidRPr="00D87A77">
        <w:rPr>
          <w:rFonts w:eastAsia="Times New Roman" w:cs="Times New Roman"/>
          <w:kern w:val="0"/>
        </w:rPr>
        <w:t xml:space="preserve"> </w:t>
      </w:r>
      <w:r w:rsidR="00B5472F">
        <w:rPr>
          <w:rFonts w:eastAsia="Times New Roman" w:cs="Times New Roman"/>
          <w:kern w:val="0"/>
        </w:rPr>
        <w:t>representar um problema iminente</w:t>
      </w:r>
      <w:r w:rsidR="005C4CFE" w:rsidRPr="00D87A77">
        <w:rPr>
          <w:rFonts w:eastAsia="Times New Roman" w:cs="Times New Roman"/>
          <w:kern w:val="0"/>
        </w:rPr>
        <w:t xml:space="preserve">, uma vez que </w:t>
      </w:r>
      <w:bookmarkStart w:id="0" w:name="_GoBack"/>
      <w:bookmarkEnd w:id="0"/>
      <w:r w:rsidR="005C4CFE" w:rsidRPr="00D87A77">
        <w:rPr>
          <w:rFonts w:eastAsia="Times New Roman" w:cs="Times New Roman"/>
          <w:kern w:val="0"/>
        </w:rPr>
        <w:t xml:space="preserve">ela só vinha </w:t>
      </w:r>
      <w:r>
        <w:rPr>
          <w:rFonts w:eastAsia="Times New Roman" w:cs="Times New Roman"/>
          <w:kern w:val="0"/>
        </w:rPr>
        <w:t>consumida</w:t>
      </w:r>
      <w:r w:rsidR="005C4CFE" w:rsidRPr="00D87A77">
        <w:rPr>
          <w:rFonts w:eastAsia="Times New Roman" w:cs="Times New Roman"/>
          <w:kern w:val="0"/>
        </w:rPr>
        <w:t xml:space="preserve"> dentro da </w:t>
      </w:r>
      <w:r>
        <w:rPr>
          <w:rFonts w:eastAsia="Times New Roman" w:cs="Times New Roman"/>
          <w:kern w:val="0"/>
        </w:rPr>
        <w:t xml:space="preserve">própria </w:t>
      </w:r>
      <w:r w:rsidR="005C4CFE" w:rsidRPr="00D87A77">
        <w:rPr>
          <w:rFonts w:eastAsia="Times New Roman" w:cs="Times New Roman"/>
          <w:kern w:val="0"/>
        </w:rPr>
        <w:t>empresa</w:t>
      </w:r>
      <w:r>
        <w:rPr>
          <w:rFonts w:eastAsia="Times New Roman" w:cs="Times New Roman"/>
          <w:kern w:val="0"/>
        </w:rPr>
        <w:t>, sendo acessada apenas por alguns sistemas internos, além do fato de rodar</w:t>
      </w:r>
      <w:r w:rsidR="005C4CFE" w:rsidRPr="00D87A77">
        <w:rPr>
          <w:rFonts w:eastAsia="Times New Roman" w:cs="Times New Roman"/>
          <w:kern w:val="0"/>
        </w:rPr>
        <w:t xml:space="preserve"> atrás de um firewall.</w:t>
      </w:r>
    </w:p>
    <w:p w14:paraId="5131FC67" w14:textId="23D64A3A" w:rsidR="00D87A77" w:rsidRDefault="005C4CFE" w:rsidP="005C4CFE">
      <w:pPr>
        <w:pStyle w:val="Standard"/>
        <w:jc w:val="both"/>
        <w:rPr>
          <w:rFonts w:eastAsia="Times New Roman" w:cs="Times New Roman"/>
          <w:kern w:val="0"/>
        </w:rPr>
      </w:pPr>
      <w:r w:rsidRPr="00D87A77">
        <w:rPr>
          <w:rFonts w:eastAsia="Times New Roman" w:cs="Times New Roman"/>
          <w:kern w:val="0"/>
        </w:rPr>
        <w:t xml:space="preserve"> </w:t>
      </w:r>
    </w:p>
    <w:p w14:paraId="3355472B" w14:textId="77777777" w:rsidR="00D87A77" w:rsidRDefault="00D87A77" w:rsidP="005C4CFE">
      <w:pPr>
        <w:pStyle w:val="Standard"/>
        <w:jc w:val="both"/>
        <w:rPr>
          <w:rFonts w:eastAsia="Times New Roman" w:cs="Times New Roman"/>
          <w:kern w:val="0"/>
        </w:rPr>
      </w:pPr>
    </w:p>
    <w:p w14:paraId="69980D51" w14:textId="77777777" w:rsidR="00D87A77" w:rsidRDefault="00D87A77" w:rsidP="005C4CFE">
      <w:pPr>
        <w:pStyle w:val="Standard"/>
        <w:jc w:val="both"/>
        <w:rPr>
          <w:rFonts w:ascii="Palatino" w:hAnsi="Palatino"/>
        </w:rPr>
      </w:pPr>
    </w:p>
    <w:p w14:paraId="53194FAA" w14:textId="77777777" w:rsidR="00D87A77" w:rsidRDefault="00D87A77" w:rsidP="005C4CFE">
      <w:pPr>
        <w:pStyle w:val="Standard"/>
        <w:jc w:val="both"/>
        <w:rPr>
          <w:rFonts w:ascii="Palatino" w:hAnsi="Palatino"/>
        </w:rPr>
      </w:pPr>
    </w:p>
    <w:p w14:paraId="79B3520F" w14:textId="77777777" w:rsidR="005C4CFE" w:rsidRDefault="005C4CFE" w:rsidP="00612A24">
      <w:pPr>
        <w:pStyle w:val="Standard"/>
        <w:ind w:firstLine="720"/>
        <w:jc w:val="both"/>
        <w:rPr>
          <w:rFonts w:ascii="Palatino" w:hAnsi="Palatino"/>
        </w:rPr>
      </w:pPr>
    </w:p>
    <w:p w14:paraId="267FEA83" w14:textId="77777777" w:rsidR="00612A24" w:rsidRPr="004E570C" w:rsidRDefault="00612A24" w:rsidP="00612A24">
      <w:pPr>
        <w:pStyle w:val="Corpo"/>
        <w:ind w:firstLine="0"/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Estudo de caso considerando a boa</w:t>
      </w:r>
      <w:r w:rsidRPr="008359FE">
        <w:rPr>
          <w:rFonts w:ascii="Palatino Linotype" w:hAnsi="Palatino Linotype"/>
          <w:b/>
        </w:rPr>
        <w:t xml:space="preserve"> pr</w:t>
      </w:r>
      <w:r>
        <w:rPr>
          <w:rFonts w:ascii="Palatino Linotype" w:hAnsi="Palatino Linotype"/>
          <w:b/>
        </w:rPr>
        <w:t>ática</w:t>
      </w:r>
      <w:r w:rsidRPr="004E570C">
        <w:rPr>
          <w:rFonts w:ascii="Palatino Linotype" w:hAnsi="Palatino Linotype"/>
          <w:b/>
        </w:rPr>
        <w:t xml:space="preserve"> </w:t>
      </w:r>
    </w:p>
    <w:p w14:paraId="145460E2" w14:textId="77777777" w:rsidR="00612A24" w:rsidRDefault="00612A24" w:rsidP="00612A24">
      <w:pPr>
        <w:pStyle w:val="Standard"/>
        <w:jc w:val="both"/>
        <w:outlineLvl w:val="0"/>
      </w:pPr>
    </w:p>
    <w:p w14:paraId="041587E9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descrever em detalhes o desenvolvimento do estudo de caso considerando a forma adequada</w:t>
      </w:r>
    </w:p>
    <w:p w14:paraId="490BA5E6" w14:textId="77777777" w:rsidR="00612A24" w:rsidRDefault="00612A24" w:rsidP="00612A24">
      <w:pPr>
        <w:pStyle w:val="Standard"/>
        <w:numPr>
          <w:ilvl w:val="0"/>
          <w:numId w:val="1"/>
        </w:numPr>
        <w:jc w:val="both"/>
        <w:rPr>
          <w:rFonts w:ascii="Palatino" w:hAnsi="Palatino"/>
        </w:rPr>
      </w:pPr>
      <w:r>
        <w:rPr>
          <w:rFonts w:ascii="Palatino" w:hAnsi="Palatino"/>
        </w:rPr>
        <w:t>deixar claro as vantagens trazidas com o uso da boa prática</w:t>
      </w:r>
    </w:p>
    <w:p w14:paraId="5EE8417E" w14:textId="77777777" w:rsidR="00612A24" w:rsidRDefault="00612A24" w:rsidP="00612A24">
      <w:pPr>
        <w:pStyle w:val="Standard"/>
        <w:jc w:val="both"/>
        <w:outlineLvl w:val="0"/>
      </w:pPr>
    </w:p>
    <w:p w14:paraId="0F256FEB" w14:textId="77777777" w:rsidR="00612A24" w:rsidRPr="00600499" w:rsidRDefault="00612A24" w:rsidP="00612A24">
      <w:pPr>
        <w:pStyle w:val="Standard"/>
        <w:jc w:val="both"/>
        <w:rPr>
          <w:rFonts w:ascii="Palatino" w:hAnsi="Palatino"/>
          <w:b/>
        </w:rPr>
      </w:pPr>
      <w:r w:rsidRPr="00600499">
        <w:rPr>
          <w:rFonts w:ascii="Palatino" w:hAnsi="Palatino"/>
          <w:b/>
        </w:rPr>
        <w:t>Entendendo o porquê desta ser a melhor solução</w:t>
      </w:r>
    </w:p>
    <w:p w14:paraId="2A43487D" w14:textId="77777777" w:rsidR="00612A24" w:rsidRDefault="00612A24" w:rsidP="00612A24">
      <w:pPr>
        <w:pStyle w:val="Standard"/>
        <w:ind w:firstLine="720"/>
        <w:jc w:val="both"/>
        <w:rPr>
          <w:rFonts w:ascii="Palatino" w:hAnsi="Palatino"/>
        </w:rPr>
      </w:pPr>
    </w:p>
    <w:p w14:paraId="17FDE794" w14:textId="375A3C49" w:rsidR="004D71D1" w:rsidRPr="00612A24" w:rsidRDefault="00612A24" w:rsidP="00041F13">
      <w:pPr>
        <w:pStyle w:val="Standard"/>
        <w:numPr>
          <w:ilvl w:val="0"/>
          <w:numId w:val="1"/>
        </w:numPr>
        <w:jc w:val="both"/>
      </w:pPr>
      <w:r w:rsidRPr="0048296F">
        <w:rPr>
          <w:rFonts w:ascii="Palatino" w:hAnsi="Palatino"/>
        </w:rPr>
        <w:t>comparar: boa prática VS má prática</w:t>
      </w:r>
    </w:p>
    <w:sectPr w:rsidR="004D71D1" w:rsidRPr="00612A24" w:rsidSect="00612A24">
      <w:headerReference w:type="default" r:id="rId7"/>
      <w:footerReference w:type="default" r:id="rId8"/>
      <w:pgSz w:w="11899" w:h="16838"/>
      <w:pgMar w:top="1134" w:right="1134" w:bottom="1134" w:left="1134" w:header="720" w:footer="862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Palatino">
    <w:altName w:val="Book Antiqua"/>
    <w:panose1 w:val="00000000000000000000"/>
    <w:charset w:val="00"/>
    <w:family w:val="auto"/>
    <w:pitch w:val="variable"/>
    <w:sig w:usb0="A00002FF" w:usb1="7800205A" w:usb2="14600000" w:usb3="00000000" w:csb0="00000193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alatino Linotype">
    <w:panose1 w:val="02040502050505030304"/>
    <w:charset w:val="00"/>
    <w:family w:val="auto"/>
    <w:pitch w:val="variable"/>
    <w:sig w:usb0="E0000287" w:usb1="40000013" w:usb2="00000000" w:usb3="00000000" w:csb0="0000019F" w:csb1="00000000"/>
  </w:font>
  <w:font w:name="Arial Narrow">
    <w:panose1 w:val="020B0606020202030204"/>
    <w:charset w:val="00"/>
    <w:family w:val="auto"/>
    <w:pitch w:val="variable"/>
    <w:sig w:usb0="00000287" w:usb1="00000800" w:usb2="00000000" w:usb3="00000000" w:csb0="000000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B0A41E" w14:textId="77777777" w:rsidR="00D87A77" w:rsidRDefault="00D87A77">
    <w:pPr>
      <w:tabs>
        <w:tab w:val="center" w:pos="4320"/>
        <w:tab w:val="right" w:pos="8640"/>
      </w:tabs>
    </w:pPr>
  </w:p>
  <w:p w14:paraId="0994FDE6" w14:textId="77777777" w:rsidR="00D87A77" w:rsidRDefault="00D87A77">
    <w:pPr>
      <w:tabs>
        <w:tab w:val="center" w:pos="4320"/>
        <w:tab w:val="right" w:pos="8640"/>
      </w:tabs>
    </w:pPr>
  </w:p>
</w:ftr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7A7527C" w14:textId="77777777" w:rsidR="00D87A77" w:rsidRDefault="00D87A77">
    <w:pPr>
      <w:tabs>
        <w:tab w:val="center" w:pos="4320"/>
        <w:tab w:val="right" w:pos="8640"/>
      </w:tabs>
    </w:pPr>
  </w:p>
  <w:p w14:paraId="491455A8" w14:textId="77777777" w:rsidR="00D87A77" w:rsidRDefault="00D87A77">
    <w:pPr>
      <w:tabs>
        <w:tab w:val="center" w:pos="4320"/>
        <w:tab w:val="right" w:pos="8640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522A4"/>
    <w:multiLevelType w:val="hybridMultilevel"/>
    <w:tmpl w:val="682008F2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BAB29A6"/>
    <w:multiLevelType w:val="hybridMultilevel"/>
    <w:tmpl w:val="2550E198"/>
    <w:lvl w:ilvl="0" w:tplc="FD566108">
      <w:start w:val="1"/>
      <w:numFmt w:val="bullet"/>
      <w:pStyle w:val="Itens"/>
      <w:lvlText w:val=""/>
      <w:lvlJc w:val="left"/>
      <w:pPr>
        <w:tabs>
          <w:tab w:val="num" w:pos="1004"/>
        </w:tabs>
        <w:ind w:left="1004" w:hanging="360"/>
      </w:pPr>
      <w:rPr>
        <w:rFonts w:ascii="Symbol" w:hAnsi="Symbol" w:hint="default"/>
      </w:rPr>
    </w:lvl>
    <w:lvl w:ilvl="1" w:tplc="D694AE66">
      <w:start w:val="1"/>
      <w:numFmt w:val="bullet"/>
      <w:lvlText w:val="o"/>
      <w:lvlJc w:val="left"/>
      <w:pPr>
        <w:tabs>
          <w:tab w:val="num" w:pos="1724"/>
        </w:tabs>
        <w:ind w:left="1724" w:hanging="360"/>
      </w:pPr>
      <w:rPr>
        <w:rFonts w:ascii="Courier New" w:hAnsi="Courier New" w:hint="default"/>
      </w:rPr>
    </w:lvl>
    <w:lvl w:ilvl="2" w:tplc="238405C4">
      <w:start w:val="1"/>
      <w:numFmt w:val="bullet"/>
      <w:lvlText w:val=""/>
      <w:lvlJc w:val="left"/>
      <w:pPr>
        <w:tabs>
          <w:tab w:val="num" w:pos="2444"/>
        </w:tabs>
        <w:ind w:left="2444" w:hanging="360"/>
      </w:pPr>
      <w:rPr>
        <w:rFonts w:ascii="Wingdings" w:hAnsi="Wingdings" w:hint="default"/>
      </w:rPr>
    </w:lvl>
    <w:lvl w:ilvl="3" w:tplc="84042830" w:tentative="1">
      <w:start w:val="1"/>
      <w:numFmt w:val="bullet"/>
      <w:lvlText w:val=""/>
      <w:lvlJc w:val="left"/>
      <w:pPr>
        <w:tabs>
          <w:tab w:val="num" w:pos="3164"/>
        </w:tabs>
        <w:ind w:left="3164" w:hanging="360"/>
      </w:pPr>
      <w:rPr>
        <w:rFonts w:ascii="Symbol" w:hAnsi="Symbol" w:hint="default"/>
      </w:rPr>
    </w:lvl>
    <w:lvl w:ilvl="4" w:tplc="46E893DA" w:tentative="1">
      <w:start w:val="1"/>
      <w:numFmt w:val="bullet"/>
      <w:lvlText w:val="o"/>
      <w:lvlJc w:val="left"/>
      <w:pPr>
        <w:tabs>
          <w:tab w:val="num" w:pos="3884"/>
        </w:tabs>
        <w:ind w:left="3884" w:hanging="360"/>
      </w:pPr>
      <w:rPr>
        <w:rFonts w:ascii="Courier New" w:hAnsi="Courier New" w:hint="default"/>
      </w:rPr>
    </w:lvl>
    <w:lvl w:ilvl="5" w:tplc="91829A02" w:tentative="1">
      <w:start w:val="1"/>
      <w:numFmt w:val="bullet"/>
      <w:lvlText w:val=""/>
      <w:lvlJc w:val="left"/>
      <w:pPr>
        <w:tabs>
          <w:tab w:val="num" w:pos="4604"/>
        </w:tabs>
        <w:ind w:left="4604" w:hanging="360"/>
      </w:pPr>
      <w:rPr>
        <w:rFonts w:ascii="Wingdings" w:hAnsi="Wingdings" w:hint="default"/>
      </w:rPr>
    </w:lvl>
    <w:lvl w:ilvl="6" w:tplc="B582D47C" w:tentative="1">
      <w:start w:val="1"/>
      <w:numFmt w:val="bullet"/>
      <w:lvlText w:val=""/>
      <w:lvlJc w:val="left"/>
      <w:pPr>
        <w:tabs>
          <w:tab w:val="num" w:pos="5324"/>
        </w:tabs>
        <w:ind w:left="5324" w:hanging="360"/>
      </w:pPr>
      <w:rPr>
        <w:rFonts w:ascii="Symbol" w:hAnsi="Symbol" w:hint="default"/>
      </w:rPr>
    </w:lvl>
    <w:lvl w:ilvl="7" w:tplc="43568ABA" w:tentative="1">
      <w:start w:val="1"/>
      <w:numFmt w:val="bullet"/>
      <w:lvlText w:val="o"/>
      <w:lvlJc w:val="left"/>
      <w:pPr>
        <w:tabs>
          <w:tab w:val="num" w:pos="6044"/>
        </w:tabs>
        <w:ind w:left="6044" w:hanging="360"/>
      </w:pPr>
      <w:rPr>
        <w:rFonts w:ascii="Courier New" w:hAnsi="Courier New" w:hint="default"/>
      </w:rPr>
    </w:lvl>
    <w:lvl w:ilvl="8" w:tplc="A274C0D6" w:tentative="1">
      <w:start w:val="1"/>
      <w:numFmt w:val="bullet"/>
      <w:lvlText w:val=""/>
      <w:lvlJc w:val="left"/>
      <w:pPr>
        <w:tabs>
          <w:tab w:val="num" w:pos="6764"/>
        </w:tabs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1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40F57"/>
    <w:rsid w:val="00041F13"/>
    <w:rsid w:val="0048296F"/>
    <w:rsid w:val="004D71D1"/>
    <w:rsid w:val="004F0BFE"/>
    <w:rsid w:val="005C4CFE"/>
    <w:rsid w:val="00612A24"/>
    <w:rsid w:val="006B1DD1"/>
    <w:rsid w:val="0099299B"/>
    <w:rsid w:val="00B51565"/>
    <w:rsid w:val="00B5472F"/>
    <w:rsid w:val="00BD0688"/>
    <w:rsid w:val="00C40F57"/>
    <w:rsid w:val="00C93713"/>
    <w:rsid w:val="00C947F2"/>
    <w:rsid w:val="00CA7CE0"/>
    <w:rsid w:val="00D87A77"/>
    <w:rsid w:val="00DE1FC9"/>
    <w:rsid w:val="00E52A5A"/>
    <w:rsid w:val="00F55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A2A477F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Calibri"/>
      <w:kern w:val="1"/>
      <w:lang w:val="pt-BR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612A24"/>
    <w:rPr>
      <w:color w:val="0000FF"/>
      <w:u w:val="single"/>
    </w:rPr>
  </w:style>
  <w:style w:type="paragraph" w:customStyle="1" w:styleId="Interttulo">
    <w:name w:val="Intertítulo"/>
    <w:link w:val="InterttuloChar"/>
    <w:rsid w:val="00612A24"/>
    <w:pPr>
      <w:keepNext/>
      <w:widowControl w:val="0"/>
      <w:suppressAutoHyphens/>
      <w:spacing w:before="170"/>
    </w:pPr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Corpo">
    <w:name w:val="Corpo"/>
    <w:link w:val="CorpoChar"/>
    <w:rsid w:val="00612A24"/>
    <w:pPr>
      <w:suppressAutoHyphens/>
      <w:ind w:firstLine="567"/>
      <w:jc w:val="both"/>
    </w:pPr>
    <w:rPr>
      <w:rFonts w:ascii="Palatino" w:eastAsia="Times" w:hAnsi="Palatino" w:cs="Calibri"/>
      <w:lang w:val="pt-BR" w:eastAsia="ar-SA"/>
    </w:rPr>
  </w:style>
  <w:style w:type="character" w:customStyle="1" w:styleId="CorpoChar">
    <w:name w:val="Corpo Char"/>
    <w:link w:val="Corpo"/>
    <w:rsid w:val="00612A24"/>
    <w:rPr>
      <w:rFonts w:ascii="Palatino" w:eastAsia="Times" w:hAnsi="Palatino" w:cs="Calibri"/>
      <w:lang w:val="pt-BR" w:eastAsia="ar-SA"/>
    </w:rPr>
  </w:style>
  <w:style w:type="paragraph" w:customStyle="1" w:styleId="Legenda1">
    <w:name w:val="Legenda1"/>
    <w:basedOn w:val="Interttulo"/>
    <w:link w:val="Legenda1Char"/>
    <w:rsid w:val="00612A24"/>
    <w:pPr>
      <w:keepNext w:val="0"/>
      <w:widowControl/>
      <w:suppressAutoHyphens w:val="0"/>
      <w:spacing w:before="40" w:after="60"/>
    </w:pPr>
    <w:rPr>
      <w:rFonts w:eastAsia="Times" w:cs="Times New Roman"/>
      <w:b w:val="0"/>
      <w:bCs w:val="0"/>
      <w:sz w:val="20"/>
      <w:szCs w:val="20"/>
    </w:rPr>
  </w:style>
  <w:style w:type="paragraph" w:customStyle="1" w:styleId="CdigoTtulo">
    <w:name w:val="Código Título"/>
    <w:basedOn w:val="Interttulo"/>
    <w:link w:val="CdigoTtuloChar"/>
    <w:rsid w:val="00612A24"/>
    <w:pPr>
      <w:keepNext w:val="0"/>
      <w:widowControl/>
      <w:suppressAutoHyphens w:val="0"/>
      <w:spacing w:before="100" w:after="60"/>
    </w:pPr>
    <w:rPr>
      <w:rFonts w:eastAsia="Times" w:cs="Times New Roman"/>
      <w:b w:val="0"/>
      <w:bCs w:val="0"/>
      <w:szCs w:val="20"/>
      <w:u w:val="single"/>
    </w:rPr>
  </w:style>
  <w:style w:type="table" w:styleId="TableGrid">
    <w:name w:val="Table Grid"/>
    <w:basedOn w:val="TableNormal"/>
    <w:rsid w:val="00612A24"/>
    <w:pPr>
      <w:widowControl w:val="0"/>
      <w:suppressAutoHyphens/>
      <w:overflowPunct w:val="0"/>
      <w:autoSpaceDE w:val="0"/>
    </w:pPr>
    <w:rPr>
      <w:rFonts w:ascii="Times New Roman" w:eastAsia="Times New Roman" w:hAnsi="Times New Roman" w:cs="Times New Roman"/>
      <w:lang w:val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itulo">
    <w:name w:val="Titulo"/>
    <w:next w:val="Interttulo"/>
    <w:rsid w:val="00612A24"/>
    <w:rPr>
      <w:rFonts w:ascii="Arial" w:eastAsia="Times" w:hAnsi="Arial" w:cs="Times New Roman"/>
      <w:b/>
      <w:noProof/>
      <w:sz w:val="72"/>
    </w:rPr>
  </w:style>
  <w:style w:type="paragraph" w:customStyle="1" w:styleId="SubTtulo">
    <w:name w:val="SubTítul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noProof/>
      <w:sz w:val="48"/>
      <w:szCs w:val="20"/>
      <w:lang w:val="en-US" w:eastAsia="en-US"/>
    </w:rPr>
  </w:style>
  <w:style w:type="paragraph" w:customStyle="1" w:styleId="AutorMiniBio">
    <w:name w:val="Autor MiniBio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 w:val="0"/>
      <w:bCs w:val="0"/>
      <w:noProof/>
      <w:sz w:val="22"/>
      <w:szCs w:val="20"/>
      <w:lang w:val="en-US" w:eastAsia="en-US"/>
    </w:rPr>
  </w:style>
  <w:style w:type="paragraph" w:customStyle="1" w:styleId="Cdigo">
    <w:name w:val="Código"/>
    <w:basedOn w:val="AutorMiniBio"/>
    <w:rsid w:val="00612A24"/>
    <w:pPr>
      <w:tabs>
        <w:tab w:val="left" w:pos="113"/>
        <w:tab w:val="left" w:pos="227"/>
        <w:tab w:val="left" w:pos="340"/>
        <w:tab w:val="left" w:pos="454"/>
      </w:tabs>
    </w:pPr>
    <w:rPr>
      <w:rFonts w:ascii="Courier" w:hAnsi="Courier"/>
    </w:rPr>
  </w:style>
  <w:style w:type="paragraph" w:customStyle="1" w:styleId="Topico">
    <w:name w:val="Topico"/>
    <w:basedOn w:val="CdigoTtulo"/>
    <w:rsid w:val="00612A24"/>
    <w:rPr>
      <w:b/>
      <w:noProof/>
      <w:color w:val="FF0000"/>
      <w:sz w:val="28"/>
      <w:u w:val="none"/>
      <w:lang w:val="en-US" w:eastAsia="en-US"/>
    </w:rPr>
  </w:style>
  <w:style w:type="paragraph" w:customStyle="1" w:styleId="Standard">
    <w:name w:val="Standard"/>
    <w:rsid w:val="00612A24"/>
    <w:pPr>
      <w:widowControl w:val="0"/>
      <w:suppressAutoHyphens/>
      <w:autoSpaceDN w:val="0"/>
      <w:textAlignment w:val="baseline"/>
    </w:pPr>
    <w:rPr>
      <w:rFonts w:ascii="Times New Roman" w:eastAsia="Lucida Sans Unicode" w:hAnsi="Times New Roman" w:cs="Tahoma"/>
      <w:kern w:val="3"/>
      <w:lang w:val="pt-BR" w:eastAsia="pt-BR"/>
    </w:rPr>
  </w:style>
  <w:style w:type="character" w:customStyle="1" w:styleId="InterttuloChar">
    <w:name w:val="Intertítulo Char"/>
    <w:basedOn w:val="DefaultParagraphFont"/>
    <w:link w:val="Interttulo"/>
    <w:rsid w:val="00612A24"/>
    <w:rPr>
      <w:rFonts w:ascii="Arial" w:eastAsia="Arial" w:hAnsi="Arial" w:cs="Arial"/>
      <w:b/>
      <w:bCs/>
      <w:szCs w:val="28"/>
      <w:lang w:val="pt-BR" w:eastAsia="ar-SA"/>
    </w:rPr>
  </w:style>
  <w:style w:type="paragraph" w:customStyle="1" w:styleId="AutorNome">
    <w:name w:val="Autor Nome"/>
    <w:basedOn w:val="Interttulo"/>
    <w:rsid w:val="00612A24"/>
    <w:pPr>
      <w:keepNext w:val="0"/>
      <w:widowControl/>
      <w:suppressAutoHyphens w:val="0"/>
      <w:spacing w:before="0"/>
    </w:pPr>
    <w:rPr>
      <w:rFonts w:eastAsia="Times" w:cs="Times New Roman"/>
      <w:bCs w:val="0"/>
      <w:caps/>
      <w:noProof/>
      <w:szCs w:val="20"/>
      <w:lang w:val="en-US" w:eastAsia="en-US"/>
    </w:rPr>
  </w:style>
  <w:style w:type="character" w:customStyle="1" w:styleId="Legenda1Char">
    <w:name w:val="Legenda1 Char"/>
    <w:basedOn w:val="InterttuloChar"/>
    <w:link w:val="Legenda1"/>
    <w:rsid w:val="00612A24"/>
    <w:rPr>
      <w:rFonts w:ascii="Arial" w:eastAsia="Times" w:hAnsi="Arial" w:cs="Times New Roman"/>
      <w:b w:val="0"/>
      <w:bCs w:val="0"/>
      <w:sz w:val="20"/>
      <w:szCs w:val="20"/>
      <w:lang w:val="pt-BR" w:eastAsia="ar-SA"/>
    </w:rPr>
  </w:style>
  <w:style w:type="character" w:customStyle="1" w:styleId="CdigoTtuloChar">
    <w:name w:val="Código Título Char"/>
    <w:basedOn w:val="InterttuloChar"/>
    <w:link w:val="CdigoTtulo"/>
    <w:rsid w:val="00612A24"/>
    <w:rPr>
      <w:rFonts w:ascii="Arial" w:eastAsia="Times" w:hAnsi="Arial" w:cs="Times New Roman"/>
      <w:b w:val="0"/>
      <w:bCs w:val="0"/>
      <w:szCs w:val="20"/>
      <w:u w:val="single"/>
      <w:lang w:val="pt-BR" w:eastAsia="ar-SA"/>
    </w:rPr>
  </w:style>
  <w:style w:type="paragraph" w:customStyle="1" w:styleId="Itens">
    <w:name w:val="Itens"/>
    <w:basedOn w:val="Corpo"/>
    <w:rsid w:val="00612A24"/>
    <w:pPr>
      <w:numPr>
        <w:numId w:val="2"/>
      </w:numPr>
      <w:tabs>
        <w:tab w:val="clear" w:pos="1004"/>
        <w:tab w:val="num" w:pos="284"/>
        <w:tab w:val="num" w:pos="360"/>
      </w:tabs>
      <w:suppressAutoHyphens w:val="0"/>
      <w:spacing w:before="40" w:after="60"/>
      <w:ind w:left="641" w:hanging="357"/>
    </w:pPr>
    <w:rPr>
      <w:rFonts w:ascii="Times New Roman" w:hAnsi="Times New Roman" w:cs="Times New Roman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A24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A24"/>
    <w:rPr>
      <w:rFonts w:ascii="Lucida Grande" w:eastAsia="Times New Roman" w:hAnsi="Lucida Grande" w:cs="Lucida Grande"/>
      <w:kern w:val="1"/>
      <w:sz w:val="18"/>
      <w:szCs w:val="18"/>
      <w:lang w:val="pt-BR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77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04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jp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725</Words>
  <Characters>3913</Characters>
  <Application>Microsoft Macintosh Word</Application>
  <DocSecurity>0</DocSecurity>
  <Lines>115</Lines>
  <Paragraphs>44</Paragraphs>
  <ScaleCrop>false</ScaleCrop>
  <Company>Walmart</Company>
  <LinksUpToDate>false</LinksUpToDate>
  <CharactersWithSpaces>4594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Walmart Associate</dc:creator>
  <cp:keywords/>
  <dc:description/>
  <cp:lastModifiedBy>Walmart Associate</cp:lastModifiedBy>
  <cp:revision>12</cp:revision>
  <dcterms:created xsi:type="dcterms:W3CDTF">2015-02-26T18:39:00Z</dcterms:created>
  <dcterms:modified xsi:type="dcterms:W3CDTF">2015-02-26T21:03:00Z</dcterms:modified>
</cp:coreProperties>
</file>