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30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Medição</w:t>
      </w:r>
      <w:r>
        <w:t xml:space="preserve"> </w:t>
      </w:r>
      <w:r>
        <w:t xml:space="preserve">de</w:t>
      </w:r>
      <w:r>
        <w:t xml:space="preserve"> </w:t>
      </w:r>
      <w:r>
        <w:t xml:space="preserve">Conexões</w:t>
      </w:r>
      <w:r>
        <w:t xml:space="preserve"> </w:t>
      </w:r>
      <w:r>
        <w:t xml:space="preserve">na</w:t>
      </w:r>
      <w:r>
        <w:t xml:space="preserve"> </w:t>
      </w:r>
      <w:r>
        <w:t xml:space="preserve">Internet</w:t>
      </w:r>
    </w:p>
    <w:p>
      <w:pPr>
        <w:pStyle w:val="Author"/>
      </w:pPr>
      <w:r>
        <w:t xml:space="preserve">Ana</w:t>
      </w:r>
      <w:r>
        <w:t xml:space="preserve"> </w:t>
      </w:r>
      <w:r>
        <w:t xml:space="preserve">Carolina,</w:t>
      </w:r>
      <w:r>
        <w:t xml:space="preserve"> </w:t>
      </w:r>
      <w:r>
        <w:t xml:space="preserve">Antonio</w:t>
      </w:r>
      <w:r>
        <w:t xml:space="preserve"> </w:t>
      </w:r>
      <w:r>
        <w:t xml:space="preserve">Ricardo,</w:t>
      </w:r>
      <w:r>
        <w:t xml:space="preserve"> </w:t>
      </w:r>
      <w:r>
        <w:t xml:space="preserve">João</w:t>
      </w:r>
      <w:r>
        <w:t xml:space="preserve"> </w:t>
      </w:r>
      <w:r>
        <w:t xml:space="preserve">Paulo</w:t>
      </w:r>
      <w:r>
        <w:t xml:space="preserve"> </w:t>
      </w:r>
      <w:r>
        <w:t xml:space="preserve">Targino,</w:t>
      </w:r>
      <w:r>
        <w:t xml:space="preserve"> </w:t>
      </w:r>
      <w:r>
        <w:t xml:space="preserve">Pedro</w:t>
      </w:r>
      <w:r>
        <w:t xml:space="preserve"> </w:t>
      </w:r>
      <w:r>
        <w:t xml:space="preserve">Saraiva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Julho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relatorio-de-medicao"/>
      <w:bookmarkEnd w:id="21"/>
      <w:r>
        <w:t xml:space="preserve">Relatório de Medição</w:t>
      </w:r>
    </w:p>
    <w:p>
      <w:pPr>
        <w:pStyle w:val="Heading2"/>
      </w:pPr>
      <w:bookmarkStart w:id="22" w:name="avaliacao-do-desempenho-do-servico-de-banda-larga-gvt"/>
      <w:bookmarkEnd w:id="22"/>
      <w:r>
        <w:t xml:space="preserve">Avaliação do Desempenho do Serviço de Banda Larga GVT</w:t>
      </w:r>
    </w:p>
    <w:p>
      <w:pPr>
        <w:pStyle w:val="Heading3"/>
      </w:pPr>
      <w:bookmarkStart w:id="23" w:name="objetivo"/>
      <w:bookmarkEnd w:id="23"/>
      <w:r>
        <w:t xml:space="preserve">Objetivo</w:t>
      </w:r>
    </w:p>
    <w:p>
      <w:r>
        <w:t xml:space="preserve">A análise consiste em realizar um comparativo entre os desempenhos apresentados pelo serviço de banda larga da Global Village Telecom - GVT, quando utilizado em diferentes pontos na cidade de Campina Grande/PB. Para tanto, foram realizados experimentos utilizando diferentes computadores em três bairros da cidade e os resultados obtidos foram confrontados afim de detectar anomalias e diferenças consideráveis de desempenho entre as medições.</w:t>
      </w:r>
    </w:p>
    <w:p>
      <w:pPr>
        <w:pStyle w:val="Heading3"/>
      </w:pPr>
      <w:bookmarkStart w:id="24" w:name="experimento"/>
      <w:bookmarkEnd w:id="24"/>
      <w:r>
        <w:t xml:space="preserve">Experimento</w:t>
      </w:r>
    </w:p>
    <w:p>
      <w:r>
        <w:t xml:space="preserve">A análise da internet fornecida pela Global Village Telecom - GVT, provedor de internet escolhido para avaliação, foi feita através do comparativo dos resultados obtidos por clientes da empresa, que residem em três diferentes bairros da cidade de Campina Grande/PB, através da execução de experimentos realizados simultaneamente. O experimento consiste na execução do comando ping para o endereço</w:t>
      </w:r>
      <w:r>
        <w:t xml:space="preserve"> </w:t>
      </w:r>
      <w:hyperlink r:id="rId25">
        <w:r>
          <w:rPr>
            <w:rStyle w:val="Link"/>
          </w:rPr>
          <w:t xml:space="preserve">www.google.com</w:t>
        </w:r>
      </w:hyperlink>
      <w:r>
        <w:t xml:space="preserve"> </w:t>
      </w:r>
      <w:r>
        <w:t xml:space="preserve">durante três dias, em sessões de 100 observações por vez, à tarde e à noite, em cada um dos locais determinados. Foram feitas 4500 medições em três locais diferentes, sendo 1500 em cada local, utilizando as configurações descritas na tabela abaixo.</w:t>
      </w:r>
    </w:p>
    <w:p>
      <w:pPr>
        <w:pStyle w:val="Heading3"/>
      </w:pPr>
      <w:bookmarkStart w:id="26" w:name="tabela-1---configuracao"/>
      <w:bookmarkEnd w:id="26"/>
      <w:r>
        <w:t xml:space="preserve">Tabela 1 - Configuração</w:t>
      </w:r>
    </w:p>
    <w:p>
      <w:pPr>
        <w:pStyle w:val="Compact"/>
      </w:pPr>
      <w:r>
        <w:t xml:space="preserve">TableIDeadc6e5d4147</w:t>
      </w:r>
    </w:p>
    <w:p>
      <w:pPr>
        <w:pStyle w:val="Compact"/>
      </w:pPr>
    </w:p>
    <w:p>
      <w:r>
        <w:t xml:space="preserve"> </w:t>
      </w:r>
    </w:p>
    <w:p>
      <w:pPr>
        <w:pStyle w:val="Compact"/>
      </w:pPr>
      <w:r>
        <w:t xml:space="preserve">Data: configs • Chart ID:</w:t>
      </w:r>
      <w:r>
        <w:t xml:space="preserve"> </w:t>
      </w:r>
      <w:r>
        <w:t xml:space="preserve">TableIDeadc6e5d4147</w:t>
      </w:r>
      <w:r>
        <w:t xml:space="preserve"> </w:t>
      </w:r>
      <w:r>
        <w:t xml:space="preserve">•</w:t>
      </w:r>
      <w:r>
        <w:t xml:space="preserve"> </w:t>
      </w:r>
      <w:r>
        <w:t xml:space="preserve">googleVis-0.5.8</w:t>
      </w:r>
      <w:r>
        <w:t xml:space="preserve"> </w:t>
      </w:r>
      <w:r>
        <w:t xml:space="preserve"> </w:t>
      </w:r>
      <w:r>
        <w:t xml:space="preserve"> </w:t>
      </w:r>
      <w:r>
        <w:t xml:space="preserve">R version 3.1.0 (2014-04-10) •</w:t>
      </w:r>
      <w:r>
        <w:t xml:space="preserve"> </w:t>
      </w:r>
      <w:r>
        <w:t xml:space="preserve">Google Terms of Use</w:t>
      </w:r>
      <w:r>
        <w:t xml:space="preserve"> </w:t>
      </w:r>
      <w:r>
        <w:t xml:space="preserve">•</w:t>
      </w:r>
      <w:r>
        <w:t xml:space="preserve"> </w:t>
      </w:r>
      <w:r>
        <w:t xml:space="preserve">Documentation and Data Policy</w:t>
      </w:r>
      <w:r>
        <w:t xml:space="preserve"> </w:t>
      </w:r>
    </w:p>
    <w:p>
      <w:pPr>
        <w:pStyle w:val="Heading3"/>
      </w:pPr>
      <w:bookmarkStart w:id="27" w:name="paramentros-e-metricas"/>
      <w:bookmarkEnd w:id="27"/>
      <w:r>
        <w:t xml:space="preserve">Parâmentros e Métricas</w:t>
      </w:r>
    </w:p>
    <w:p>
      <w:r>
        <w:t xml:space="preserve">Os parâmetros considerados na análise foram o atraso do pacote,</w:t>
      </w:r>
      <w:r>
        <w:t xml:space="preserve"> </w:t>
      </w:r>
      <w:r>
        <w:rPr>
          <w:i/>
        </w:rPr>
        <w:t xml:space="preserve">jitter</w:t>
      </w:r>
      <w:r>
        <w:t xml:space="preserve"> </w:t>
      </w:r>
      <w:r>
        <w:t xml:space="preserve">(ou variação de atraso máximo e mínimo) e o descarte de pacotes, onde estes foram obtidos através da medição com o comando</w:t>
      </w:r>
      <w:r>
        <w:t xml:space="preserve"> </w:t>
      </w:r>
      <w:r>
        <w:rPr>
          <w:i/>
        </w:rPr>
        <w:t xml:space="preserve">ping</w:t>
      </w:r>
      <w:r>
        <w:t xml:space="preserve">. Já as métricas utilizadas foram a média, para o atraso e</w:t>
      </w:r>
      <w:r>
        <w:t xml:space="preserve"> </w:t>
      </w:r>
      <w:r>
        <w:rPr>
          <w:i/>
        </w:rPr>
        <w:t xml:space="preserve">jitter</w:t>
      </w:r>
      <w:r>
        <w:t xml:space="preserve">, e mediana para o descarte.</w:t>
      </w:r>
    </w:p>
    <w:p>
      <w:pPr>
        <w:pStyle w:val="Heading2"/>
      </w:pPr>
      <w:bookmarkStart w:id="28" w:name="medicao-e-resultados"/>
      <w:bookmarkEnd w:id="28"/>
      <w:r>
        <w:t xml:space="preserve">Medição e Resultados</w:t>
      </w:r>
    </w:p>
    <w:p>
      <w:r>
        <w:t xml:space="preserve">As medições foram realizadas em três dias diferentes (quinta-feira, sexta-feira e domingo). A intenção na escolha dos dias é de buscar amostras em momentos específicos da semana onde acredita-se que haja variações no tráfego de informação das conexões estudadas. Foram escolhidos dois horários específicos no período da tarde e noite, com a intenção de verificar oscilações também no decorrer do dia. Ainda para cada horário de medição, foram realizados duas coletas de 100 pings, em um intervalo de 30 minutos.</w:t>
      </w:r>
    </w:p>
    <w:p>
      <w:pPr>
        <w:pStyle w:val="Heading3"/>
      </w:pPr>
      <w:bookmarkStart w:id="29" w:name="media-de-atrasos-e-intervalos-de-confianca"/>
      <w:bookmarkEnd w:id="29"/>
      <w:r>
        <w:t xml:space="preserve">Média de Atrasos e Intervalos de Confiança</w:t>
      </w:r>
    </w:p>
    <w:p>
      <w:r>
        <w:t xml:space="preserve">O gráfico abaixo representa intervalos de confiança entre as médias das latências para cada conexão analisada no experimento. Através dos resultados obtidos podemos concluir que existe uma diferença significativa entre a média das latências das conexões, onde os intervalos não se sobrepõem, indicando tal diferença. A conexão referente ao bairro Jardim Tavares se destacou por possuir uma baixa latência se comparada com as demais consideradas neste experimento. Em relação as conexões nos bairros de Bodocongó e Catolé, as médias obtidas ficaram bem próximas e os intervalos de confiança quase se sobrepõem, indicando uma maior similaridade entre tais conexões.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ca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diferenca-de-atrasos-maximo-e-minimo-jitter"/>
      <w:bookmarkEnd w:id="31"/>
      <w:r>
        <w:t xml:space="preserve">Diferença de atrasos máximo e mínimo (</w:t>
      </w:r>
      <w:r>
        <w:rPr>
          <w:i/>
        </w:rPr>
        <w:t xml:space="preserve">Jitter</w:t>
      </w:r>
      <w:r>
        <w:t xml:space="preserve">)</w:t>
      </w:r>
    </w:p>
    <w:p>
      <w:r>
        <w:t xml:space="preserve">O</w:t>
      </w:r>
      <w:r>
        <w:t xml:space="preserve"> </w:t>
      </w:r>
      <w:r>
        <w:rPr>
          <w:i/>
        </w:rPr>
        <w:t xml:space="preserve">jitter</w:t>
      </w:r>
      <w:r>
        <w:t xml:space="preserve"> </w:t>
      </w:r>
      <w:r>
        <w:t xml:space="preserve">representa a diferença entre os atrasos máximo e mínimo obtidas em uma medição. A tabela a seguir mostra os</w:t>
      </w:r>
      <w:r>
        <w:t xml:space="preserve"> </w:t>
      </w:r>
      <w:r>
        <w:rPr>
          <w:i/>
        </w:rPr>
        <w:t xml:space="preserve">jitters</w:t>
      </w:r>
      <w:r>
        <w:t xml:space="preserve"> </w:t>
      </w:r>
      <w:r>
        <w:t xml:space="preserve">obtidos para cada medição realizada, em seus respectivos locais e horários. Neste caso foi observado uma diferença mais expressiva entre as conexões testadas, especialmente para a do bairro Catolé, onde foi registrado um valor de 1056.96ms que se destacou bastante dentre os demais obtidos no experimento.</w:t>
      </w:r>
    </w:p>
    <w:p>
      <w:pPr>
        <w:pStyle w:val="Heading3"/>
      </w:pPr>
      <w:bookmarkStart w:id="32" w:name="representacao-grafica"/>
      <w:bookmarkEnd w:id="32"/>
      <w:r>
        <w:t xml:space="preserve">Representação Gráfica</w:t>
      </w:r>
    </w:p>
    <w:p>
      <w:r>
        <w:t xml:space="preserve">O</w:t>
      </w:r>
      <w:r>
        <w:t xml:space="preserve"> </w:t>
      </w:r>
      <w:r>
        <w:rPr>
          <w:i/>
        </w:rPr>
        <w:t xml:space="preserve">boxplot</w:t>
      </w:r>
      <w:r>
        <w:t xml:space="preserve"> </w:t>
      </w:r>
      <w:r>
        <w:t xml:space="preserve">abaixo representa uma visão geral das diferenças de atrasos obtidos para cada medição, onde é possível destacar a conexão do bairro Jardim Tavares por ter registrado valores concentrados e próximos de zero, indicando que não ocorreu uma variação brusca no tempo de resposta das medições. Por outro lado, a conexão no bairro do Catolé registrou valores bem variados, onde se destacam dois</w:t>
      </w:r>
      <w:r>
        <w:t xml:space="preserve"> </w:t>
      </w:r>
      <w:r>
        <w:rPr>
          <w:i/>
        </w:rPr>
        <w:t xml:space="preserve">outliers</w:t>
      </w:r>
      <w:r>
        <w:t xml:space="preserve"> </w:t>
      </w:r>
      <w:r>
        <w:t xml:space="preserve">da sexta-feira e domingo, dias estes onde ocorreram atrasos considerados longos quando comparados aos demais valores obtidos.</w:t>
      </w:r>
    </w:p>
    <w:p>
      <w:r>
        <w:drawing>
          <wp:inline>
            <wp:extent cx="5440680" cy="3627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ca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Os gráficos a seguir são histogramas dos valores observados divididos por dias da semana e bairros.</w:t>
      </w:r>
    </w:p>
    <w:p>
      <w:r>
        <w:drawing>
          <wp:inline>
            <wp:extent cx="5440680" cy="3627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ca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3627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ca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3627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ca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Novamente é possível observar uma maior constância nas observações para o bairro Jardim Tavares, onde as variações de atrasos se concentram em valores próximos de zero, indicando uma baixa variação nos atrasos dos pacotes. Já a a conexão situada no bairro Catolé possui valores mais distribuidos, sofrendo as maiores variações, indicando que podem existir problemas nesta conexão. A conexão do bairro Bodocongó registrou observações mais distribuídas na Quinta-feira. É possível observar através da escala que mesmo tais observações se encontrem mais distribuídas, a escala no gráfico é menor, indicando uma baixa variação (em torno de 50ms a 150ms).</w:t>
      </w:r>
    </w:p>
    <w:p>
      <w:pPr>
        <w:pStyle w:val="Heading3"/>
      </w:pPr>
      <w:bookmarkStart w:id="37" w:name="porcentagem-de-perda-de-pacotes"/>
      <w:bookmarkEnd w:id="37"/>
      <w:r>
        <w:t xml:space="preserve">Porcentagem de Perda de Pacotes</w:t>
      </w:r>
    </w:p>
    <w:p>
      <w:pPr>
        <w:pStyle w:val="Heading3"/>
      </w:pPr>
      <w:bookmarkStart w:id="38" w:name="representacao-grafica-1"/>
      <w:bookmarkEnd w:id="38"/>
      <w:r>
        <w:t xml:space="preserve">Representação Gráfica</w:t>
      </w:r>
    </w:p>
    <w:p>
      <w:r>
        <w:t xml:space="preserve">Através do gráfico abaixo é possível ter uma noção de como as conexões se comportam no quesito de perda de pacotes. A conexão referente ao bairro Jardim Tavares apresentou uma baixa perda, onde o número de pacotes perdidos foi zero em todos os dias do experimento, com exceção do domingo no horário da tarde onde foram observados dois</w:t>
      </w:r>
      <w:r>
        <w:t xml:space="preserve"> </w:t>
      </w:r>
      <w:r>
        <w:rPr>
          <w:i/>
        </w:rPr>
        <w:t xml:space="preserve">outliers</w:t>
      </w:r>
      <w:r>
        <w:t xml:space="preserve"> </w:t>
      </w:r>
      <w:r>
        <w:t xml:space="preserve">(23 e 18 pacotes perdidos). Esses eventos podem caracterizar algum tipo de problema de conexão naquele horário, proveniente de alguma alteração brusca na rede de causa desconhecida. A conexão situada no bairro do Catolé mais uma vez se comportou de forma incomum se comparadas com as demais conexões do experimento, sofrendo mais perdas de pacotes e em especial, na sexta-feira em ambos os horários que foram realizadas as medições. Já a conexão do bairro Bodocongó sofreu pouca variação e suas perdas foram baixas não foram tão significativas quando comparadas com as do bairro Catolé.</w:t>
      </w:r>
    </w:p>
    <w:p>
      <w:r>
        <w:drawing>
          <wp:inline>
            <wp:extent cx="5440680" cy="3627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cao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conclusao"/>
      <w:bookmarkEnd w:id="40"/>
      <w:r>
        <w:t xml:space="preserve">Conclusão</w:t>
      </w:r>
    </w:p>
    <w:p>
      <w:r>
        <w:t xml:space="preserve">Após o estudo e medições apresentados acima é possivel verificar que o sistema de banda larga oferecido pela GVT se comporta de forma distinta nos bairros de Campina Grande. Das amostras coletadas foi constatado que a diferença entre o serviço no bairro do Catolé e Jardim Tavares é significativa, mesmo ambos possuindo o mesmo plano e velocidade (35Mb/s), e que a prestatividade para a conexão situada no bairro Bodocongó, mesmo que o pacote contratado seja inferior, se equipara com o do bairro do Catolé.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72ea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hyperlink" Id="rId25" Target="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Medição de Conexões na Internet</dc:title>
  <dc:creator>Ana Carolina, Antonio Ricardo, João Paulo Targino, Pedro Saraiva</dc:creator>
</cp:coreProperties>
</file>