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color w:val="262626"/>
          <w:sz w:val="20"/>
          <w:rtl w:val="0"/>
        </w:rPr>
        <w:t xml:space="preserve">9. Individual Writeup:</w:t>
      </w:r>
    </w:p>
    <w:p w:rsidP="00000000" w:rsidRPr="00000000" w:rsidR="00000000" w:rsidDel="00000000" w:rsidRDefault="00000000">
      <w:pPr>
        <w:numPr>
          <w:ilvl w:val="0"/>
          <w:numId w:val="1"/>
        </w:numPr>
        <w:ind w:left="720" w:hanging="359"/>
        <w:contextualSpacing w:val="1"/>
        <w:rPr>
          <w:color w:val="262626"/>
          <w:sz w:val="20"/>
          <w:u w:val="none"/>
        </w:rPr>
      </w:pPr>
      <w:r w:rsidRPr="00000000" w:rsidR="00000000" w:rsidDel="00000000">
        <w:rPr>
          <w:color w:val="262626"/>
          <w:sz w:val="20"/>
          <w:rtl w:val="0"/>
        </w:rPr>
        <w:t xml:space="preserve">What is the critical path on your WBS? How long will it take to complete?</w:t>
      </w:r>
    </w:p>
    <w:p w:rsidP="00000000" w:rsidRPr="00000000" w:rsidR="00000000" w:rsidDel="00000000" w:rsidRDefault="00000000">
      <w:pPr>
        <w:contextualSpacing w:val="0"/>
      </w:pPr>
      <w:r w:rsidRPr="00000000" w:rsidR="00000000" w:rsidDel="00000000">
        <w:drawing>
          <wp:inline distR="114300" distT="114300" distB="114300" distL="114300">
            <wp:extent cy="3822700" cx="59436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3822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color w:val="262626"/>
          <w:sz w:val="20"/>
          <w:rtl w:val="0"/>
        </w:rPr>
        <w:t xml:space="preserve">In the WBS, the hours is the total time spent by the entire team on each step. As we can see from the above WBS, the critical path is the design and implementation to get a single 16x16 LED matrix up and running. It will take close to 80 hours to finish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color w:val="262626"/>
          <w:sz w:val="20"/>
          <w:u w:val="none"/>
        </w:rPr>
      </w:pPr>
      <w:r w:rsidRPr="00000000" w:rsidR="00000000" w:rsidDel="00000000">
        <w:rPr>
          <w:color w:val="262626"/>
          <w:sz w:val="20"/>
          <w:rtl w:val="0"/>
        </w:rPr>
        <w:t xml:space="preserve">What are the amounts time you have allotted to:</w:t>
      </w:r>
    </w:p>
    <w:p w:rsidP="00000000" w:rsidRPr="00000000" w:rsidR="00000000" w:rsidDel="00000000" w:rsidRDefault="00000000">
      <w:pPr>
        <w:numPr>
          <w:ilvl w:val="1"/>
          <w:numId w:val="1"/>
        </w:numPr>
        <w:ind w:left="1440" w:hanging="359"/>
        <w:contextualSpacing w:val="1"/>
        <w:rPr>
          <w:color w:val="262626"/>
          <w:sz w:val="20"/>
          <w:u w:val="none"/>
        </w:rPr>
      </w:pPr>
      <w:r w:rsidRPr="00000000" w:rsidR="00000000" w:rsidDel="00000000">
        <w:rPr>
          <w:color w:val="262626"/>
          <w:sz w:val="20"/>
          <w:rtl w:val="0"/>
        </w:rPr>
        <w:t xml:space="preserve">Design: 30 hours.</w:t>
      </w:r>
    </w:p>
    <w:p w:rsidP="00000000" w:rsidRPr="00000000" w:rsidR="00000000" w:rsidDel="00000000" w:rsidRDefault="00000000">
      <w:pPr>
        <w:numPr>
          <w:ilvl w:val="1"/>
          <w:numId w:val="1"/>
        </w:numPr>
        <w:ind w:left="1440" w:hanging="359"/>
        <w:contextualSpacing w:val="1"/>
        <w:rPr>
          <w:color w:val="262626"/>
          <w:sz w:val="20"/>
          <w:u w:val="none"/>
        </w:rPr>
      </w:pPr>
      <w:r w:rsidRPr="00000000" w:rsidR="00000000" w:rsidDel="00000000">
        <w:rPr>
          <w:color w:val="262626"/>
          <w:sz w:val="20"/>
          <w:rtl w:val="0"/>
        </w:rPr>
        <w:t xml:space="preserve">Development (i.e. new stuff being written): 98 hours.</w:t>
      </w:r>
    </w:p>
    <w:p w:rsidP="00000000" w:rsidRPr="00000000" w:rsidR="00000000" w:rsidDel="00000000" w:rsidRDefault="00000000">
      <w:pPr>
        <w:numPr>
          <w:ilvl w:val="1"/>
          <w:numId w:val="1"/>
        </w:numPr>
        <w:ind w:left="1440" w:hanging="359"/>
        <w:contextualSpacing w:val="1"/>
        <w:rPr>
          <w:color w:val="262626"/>
          <w:sz w:val="20"/>
          <w:u w:val="none"/>
        </w:rPr>
      </w:pPr>
      <w:r w:rsidRPr="00000000" w:rsidR="00000000" w:rsidDel="00000000">
        <w:rPr>
          <w:color w:val="262626"/>
          <w:sz w:val="20"/>
          <w:rtl w:val="0"/>
        </w:rPr>
        <w:t xml:space="preserve">Debugging: 65 hours</w:t>
      </w:r>
    </w:p>
    <w:p w:rsidP="00000000" w:rsidRPr="00000000" w:rsidR="00000000" w:rsidDel="00000000" w:rsidRDefault="00000000">
      <w:pPr>
        <w:numPr>
          <w:ilvl w:val="1"/>
          <w:numId w:val="1"/>
        </w:numPr>
        <w:ind w:left="1440" w:hanging="359"/>
        <w:contextualSpacing w:val="1"/>
        <w:rPr>
          <w:color w:val="262626"/>
          <w:sz w:val="20"/>
          <w:u w:val="none"/>
        </w:rPr>
      </w:pPr>
      <w:r w:rsidRPr="00000000" w:rsidR="00000000" w:rsidDel="00000000">
        <w:rPr>
          <w:color w:val="262626"/>
          <w:sz w:val="20"/>
          <w:rtl w:val="0"/>
        </w:rPr>
        <w:t xml:space="preserve">Other tasks : 20 hours.</w:t>
      </w:r>
    </w:p>
    <w:p w:rsidP="00000000" w:rsidRPr="00000000" w:rsidR="00000000" w:rsidDel="00000000" w:rsidRDefault="00000000">
      <w:pPr>
        <w:numPr>
          <w:ilvl w:val="0"/>
          <w:numId w:val="1"/>
        </w:numPr>
        <w:ind w:left="720" w:hanging="359"/>
        <w:contextualSpacing w:val="1"/>
        <w:rPr>
          <w:color w:val="262626"/>
          <w:sz w:val="20"/>
          <w:u w:val="none"/>
        </w:rPr>
      </w:pPr>
      <w:r w:rsidRPr="00000000" w:rsidR="00000000" w:rsidDel="00000000">
        <w:rPr>
          <w:color w:val="262626"/>
          <w:sz w:val="20"/>
          <w:rtl w:val="0"/>
        </w:rPr>
        <w:t xml:space="preserve">How have you designed your schedule adjust for unforeseen delays or early completions?</w:t>
      </w:r>
    </w:p>
    <w:p w:rsidP="00000000" w:rsidRPr="00000000" w:rsidR="00000000" w:rsidDel="00000000" w:rsidRDefault="00000000">
      <w:pPr>
        <w:numPr>
          <w:ilvl w:val="1"/>
          <w:numId w:val="1"/>
        </w:numPr>
        <w:ind w:left="1440" w:hanging="359"/>
        <w:contextualSpacing w:val="1"/>
        <w:rPr>
          <w:color w:val="262626"/>
          <w:sz w:val="20"/>
          <w:u w:val="none"/>
        </w:rPr>
      </w:pPr>
      <w:r w:rsidRPr="00000000" w:rsidR="00000000" w:rsidDel="00000000">
        <w:rPr>
          <w:color w:val="262626"/>
          <w:sz w:val="20"/>
          <w:rtl w:val="0"/>
        </w:rPr>
        <w:t xml:space="preserve">We first analysed the scope of our proposed project, and designated certain deliverable as “stretch”. These are features we would like to have, but are not crucial or mandatory to the essence of the project. We will develop these added features as per time constraints.</w:t>
      </w:r>
    </w:p>
    <w:p w:rsidP="00000000" w:rsidRPr="00000000" w:rsidR="00000000" w:rsidDel="00000000" w:rsidRDefault="00000000">
      <w:pPr>
        <w:numPr>
          <w:ilvl w:val="0"/>
          <w:numId w:val="1"/>
        </w:numPr>
        <w:ind w:left="720" w:hanging="359"/>
        <w:contextualSpacing w:val="1"/>
        <w:rPr>
          <w:color w:val="262626"/>
          <w:sz w:val="20"/>
          <w:u w:val="none"/>
        </w:rPr>
      </w:pPr>
      <w:r w:rsidRPr="00000000" w:rsidR="00000000" w:rsidDel="00000000">
        <w:rPr>
          <w:color w:val="262626"/>
          <w:sz w:val="20"/>
          <w:rtl w:val="0"/>
        </w:rPr>
        <w:t xml:space="preserve">When have you regularly scheduled to meet with your mentor?</w:t>
      </w:r>
    </w:p>
    <w:p w:rsidP="00000000" w:rsidRPr="00000000" w:rsidR="00000000" w:rsidDel="00000000" w:rsidRDefault="00000000">
      <w:pPr>
        <w:numPr>
          <w:ilvl w:val="1"/>
          <w:numId w:val="1"/>
        </w:numPr>
        <w:ind w:left="1440" w:hanging="359"/>
        <w:contextualSpacing w:val="1"/>
        <w:rPr>
          <w:color w:val="262626"/>
          <w:sz w:val="20"/>
          <w:u w:val="none"/>
        </w:rPr>
      </w:pPr>
      <w:r w:rsidRPr="00000000" w:rsidR="00000000" w:rsidDel="00000000">
        <w:rPr>
          <w:color w:val="262626"/>
          <w:sz w:val="20"/>
          <w:rtl w:val="0"/>
        </w:rPr>
        <w:t xml:space="preserve">We have chose Antonio to be our mentor. We will be meeting him on:</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lab7Report.docx</dc:title>
</cp:coreProperties>
</file>