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731200" cy="6858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Antonio Vivaldi – The Four Seasons, Spring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E">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1">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6">
            <w:pPr>
              <w:widowControl w:val="0"/>
              <w:spacing w:line="240" w:lineRule="auto"/>
              <w:rPr>
                <w:i w:val="1"/>
                <w:iCs w:val="1"/>
              </w:rPr>
            </w:pPr>
            <w:r w:rsidDel="00000000" w:rsidR="00000000" w:rsidRPr="00000000">
              <w:rPr>
                <w:rtl w:val="0"/>
              </w:rPr>
              <w:t xml:space="preserve">- “It may be D Major [Re Mayor] or B minor [Si menor]”</w:t>
            </w: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 “There are no accidentals”</w:t>
            </w:r>
          </w:p>
          <w:p w:rsidR="00000000" w:rsidDel="00000000" w:rsidP="00000000" w:rsidRDefault="00000000" w:rsidRPr="00000000" w14:paraId="00000028">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The key tonality is D Major [Re Mayor]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reasoning is not completely correct</w:t>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D Major [Re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3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B minor [Si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t xml:space="preserve">- The key signature is mistaken, but only a single symbol up or down: in this case, it could say it has one (F#) or three (F#C#G#) sharps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7">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8">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B">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C">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3D">
            <w:pPr>
              <w:widowControl w:val="0"/>
              <w:spacing w:line="240" w:lineRule="auto"/>
              <w:rPr/>
            </w:pPr>
            <w:r w:rsidDel="00000000" w:rsidR="00000000" w:rsidRPr="00000000">
              <w:rPr>
                <w:rtl w:val="0"/>
              </w:rPr>
              <w:t xml:space="preserve">- “The rhythmic pattern is simple”</w:t>
            </w:r>
          </w:p>
          <w:p w:rsidR="00000000" w:rsidDel="00000000" w:rsidP="00000000" w:rsidRDefault="00000000" w:rsidRPr="00000000" w14:paraId="0000003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Flute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1">
            <w:pPr>
              <w:widowControl w:val="0"/>
              <w:spacing w:line="240" w:lineRule="auto"/>
              <w:rPr/>
            </w:pPr>
            <w:r w:rsidDel="00000000" w:rsidR="00000000" w:rsidRPr="00000000">
              <w:rPr>
                <w:rtl w:val="0"/>
              </w:rPr>
              <w:t xml:space="preserve">- “High notes, in general”</w:t>
            </w:r>
          </w:p>
          <w:p w:rsidR="00000000" w:rsidDel="00000000" w:rsidP="00000000" w:rsidRDefault="00000000" w:rsidRPr="00000000" w14:paraId="00000042">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3">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“high-pitched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“Flute”, “high-pitched woodwinds” but the reasoning omits the previous points or has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“Woodwinds”, without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Does not mention the melody being high-pitched at all. Incorrect instrument.</w:t>
            </w:r>
          </w:p>
        </w:tc>
      </w:tr>
    </w:tbl>
    <w:p w:rsidR="00000000" w:rsidDel="00000000" w:rsidP="00000000" w:rsidRDefault="00000000" w:rsidRPr="00000000" w14:paraId="0000004A">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B">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“4/4, marked as a C at the beginning of the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0">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1">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No (unless it says “yes, but they are dotted”)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6" name="image3.png"/>
                  <a:graphic>
                    <a:graphicData uri="http://schemas.openxmlformats.org/drawingml/2006/picture">
                      <pic:pic>
                        <pic:nvPicPr>
                          <pic:cNvPr id="0" name="image3.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4" name="image3.png"/>
                  <a:graphic>
                    <a:graphicData uri="http://schemas.openxmlformats.org/drawingml/2006/picture">
                      <pic:pic>
                        <pic:nvPicPr>
                          <pic:cNvPr id="0" name="image3.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5C">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D">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“Yes”, at the top of the first measure, above the staff, the word "Allegro" is clearly indicated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“No”, or does not recognize the Allegro.</w:t>
            </w:r>
          </w:p>
        </w:tc>
      </w:tr>
    </w:tbl>
    <w:p w:rsidR="00000000" w:rsidDel="00000000" w:rsidP="00000000" w:rsidRDefault="00000000" w:rsidRPr="00000000" w14:paraId="0000006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4">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69">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A">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6F">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0">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 “Medium-easy”, 1-3</w:t>
            </w:r>
          </w:p>
          <w:p w:rsidR="00000000" w:rsidDel="00000000" w:rsidP="00000000" w:rsidRDefault="00000000" w:rsidRPr="00000000" w14:paraId="00000073">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74">
            <w:pPr>
              <w:widowControl w:val="0"/>
              <w:spacing w:line="240" w:lineRule="auto"/>
              <w:rPr/>
            </w:pPr>
            <w:r w:rsidDel="00000000" w:rsidR="00000000" w:rsidRPr="00000000">
              <w:rPr>
                <w:rtl w:val="0"/>
              </w:rPr>
              <w:t xml:space="preserve">- “The passage consists mainly of stepwise motion, or small intervallic leaps”</w:t>
            </w:r>
          </w:p>
          <w:p w:rsidR="00000000" w:rsidDel="00000000" w:rsidP="00000000" w:rsidRDefault="00000000" w:rsidRPr="00000000" w14:paraId="00000075">
            <w:pPr>
              <w:widowControl w:val="0"/>
              <w:spacing w:line="240" w:lineRule="auto"/>
              <w:rPr/>
            </w:pPr>
            <w:r w:rsidDel="00000000" w:rsidR="00000000" w:rsidRPr="00000000">
              <w:rPr>
                <w:rtl w:val="0"/>
              </w:rPr>
              <w:t xml:space="preserve">- “The rhythm is 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“Very difficult”, 4-5, or hallucinates</w:t>
            </w:r>
          </w:p>
        </w:tc>
      </w:tr>
    </w:tbl>
    <w:p w:rsidR="00000000" w:rsidDel="00000000" w:rsidP="00000000" w:rsidRDefault="00000000" w:rsidRPr="00000000" w14:paraId="00000078">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9">
      <w:pPr>
        <w:spacing w:before="280" w:lineRule="auto"/>
        <w:jc w:val="both"/>
        <w:rPr/>
      </w:pPr>
      <w:r w:rsidDel="00000000" w:rsidR="00000000" w:rsidRPr="00000000">
        <w:rPr>
          <w:rtl w:val="0"/>
        </w:rPr>
        <w:t xml:space="preserve">In this excerpt, can the melody “A A B F# F#”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E">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7F">
      <w:pPr>
        <w:spacing w:before="280" w:lineRule="auto"/>
        <w:jc w:val="both"/>
        <w:rPr/>
      </w:pPr>
      <w:r w:rsidDel="00000000" w:rsidR="00000000" w:rsidRPr="00000000">
        <w:rPr>
          <w:rtl w:val="0"/>
        </w:rPr>
        <w:t xml:space="preserve">In this excerpt, can the melody “F# D E C#”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4">
      <w:pPr>
        <w:spacing w:before="280" w:lineRule="auto"/>
        <w:jc w:val="both"/>
        <w:rPr/>
      </w:pPr>
      <w:r w:rsidDel="00000000" w:rsidR="00000000" w:rsidRPr="00000000">
        <w:rPr>
          <w:rtl w:val="0"/>
        </w:rPr>
      </w:r>
    </w:p>
    <w:p w:rsidR="00000000" w:rsidDel="00000000" w:rsidP="00000000" w:rsidRDefault="00000000" w:rsidRPr="00000000" w14:paraId="00000085">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Style w:val="Heading3"/>
      <w:spacing w:after="0" w:before="240" w:line="240" w:lineRule="auto"/>
      <w:jc w:val="both"/>
      <w:rPr/>
    </w:pPr>
    <w:bookmarkStart w:colFirst="0" w:colLast="0" w:name="_lcyybsse774g" w:id="0"/>
    <w:bookmarkEnd w:id="0"/>
    <w:r w:rsidDel="00000000" w:rsidR="00000000" w:rsidRPr="00000000">
      <w:rPr>
        <w:b w:val="1"/>
        <w:bCs w:val="1"/>
        <w:sz w:val="24"/>
        <w:szCs w:val="24"/>
        <w:u w:val="single"/>
        <w:rtl w:val="0"/>
      </w:rPr>
      <w:t xml:space="preserve">Antonio Vivaldi – The Four Seasons, Spring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