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6C42" w:rsidRDefault="005464D4" w:rsidP="005464D4">
      <w:pPr>
        <w:jc w:val="center"/>
        <w:rPr>
          <w:b/>
          <w:sz w:val="28"/>
          <w:szCs w:val="28"/>
        </w:rPr>
      </w:pPr>
      <w:proofErr w:type="spellStart"/>
      <w:r w:rsidRPr="005464D4">
        <w:rPr>
          <w:b/>
          <w:sz w:val="28"/>
          <w:szCs w:val="28"/>
        </w:rPr>
        <w:t>Report</w:t>
      </w:r>
      <w:proofErr w:type="spellEnd"/>
      <w:r w:rsidRPr="005464D4">
        <w:rPr>
          <w:b/>
          <w:sz w:val="28"/>
          <w:szCs w:val="28"/>
        </w:rPr>
        <w:t xml:space="preserve"> </w:t>
      </w:r>
      <w:proofErr w:type="spellStart"/>
      <w:r w:rsidRPr="005464D4">
        <w:rPr>
          <w:b/>
          <w:sz w:val="28"/>
          <w:szCs w:val="28"/>
        </w:rPr>
        <w:t>Sheet</w:t>
      </w:r>
      <w:proofErr w:type="spellEnd"/>
    </w:p>
    <w:p w:rsidR="005464D4" w:rsidRDefault="005464D4" w:rsidP="005464D4">
      <w:pPr>
        <w:jc w:val="center"/>
        <w:rPr>
          <w:b/>
          <w:sz w:val="28"/>
          <w:szCs w:val="28"/>
        </w:rPr>
      </w:pPr>
    </w:p>
    <w:p w:rsidR="005464D4" w:rsidRPr="005464D4" w:rsidRDefault="005464D4" w:rsidP="005464D4">
      <w:pPr>
        <w:rPr>
          <w:b/>
          <w:sz w:val="24"/>
          <w:szCs w:val="24"/>
        </w:rPr>
      </w:pPr>
      <w:r>
        <w:rPr>
          <w:b/>
          <w:sz w:val="24"/>
          <w:szCs w:val="24"/>
        </w:rPr>
        <w:t>Appusbwall2 and appusbwal21</w:t>
      </w:r>
    </w:p>
    <w:p w:rsidR="005464D4" w:rsidRDefault="005464D4" w:rsidP="005464D4">
      <w:pPr>
        <w:rPr>
          <w:b/>
          <w:sz w:val="28"/>
          <w:szCs w:val="28"/>
        </w:rPr>
      </w:pPr>
    </w:p>
    <w:p w:rsidR="005464D4" w:rsidRDefault="00841DDC" w:rsidP="005464D4">
      <w:pPr>
        <w:pStyle w:val="Prrafodelista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32.7pt;margin-top:105.05pt;width:425.25pt;height:283.5pt;z-index:251661312;mso-position-horizontal-relative:text;mso-position-vertical-relative:text">
            <v:imagedata r:id="rId5" o:title="IMG_9464"/>
            <w10:wrap type="square"/>
          </v:shape>
        </w:pict>
      </w:r>
      <w:r>
        <w:rPr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2929890</wp:posOffset>
                </wp:positionH>
                <wp:positionV relativeFrom="paragraph">
                  <wp:posOffset>1661795</wp:posOffset>
                </wp:positionV>
                <wp:extent cx="156210" cy="138430"/>
                <wp:effectExtent l="0" t="0" r="15240" b="13970"/>
                <wp:wrapNone/>
                <wp:docPr id="1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" cy="138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90FA3C7" id="Elipse 1" o:spid="_x0000_s1026" style="position:absolute;margin-left:230.7pt;margin-top:130.85pt;width:12.3pt;height:10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" fillcolor="#5b9bd5 [3204]" strokecolor="#1f4d78 [1604]" strokeweight="1pt">
                <v:stroke joinstyle="miter"/>
              </v:oval>
            </w:pict>
          </mc:Fallback>
        </mc:AlternateContent>
      </w:r>
      <w:r w:rsidR="005464D4" w:rsidRPr="005464D4">
        <w:rPr>
          <w:sz w:val="24"/>
          <w:szCs w:val="24"/>
          <w:lang w:val="en-US"/>
        </w:rPr>
        <w:t xml:space="preserve">Please, improve this mark </w:t>
      </w:r>
      <w:r w:rsidR="00503EDB" w:rsidRPr="005464D4">
        <w:rPr>
          <w:sz w:val="24"/>
          <w:szCs w:val="24"/>
          <w:lang w:val="en-US"/>
        </w:rPr>
        <w:t>injection</w:t>
      </w:r>
      <w:r>
        <w:rPr>
          <w:sz w:val="24"/>
          <w:szCs w:val="24"/>
          <w:lang w:val="en-US"/>
        </w:rPr>
        <w:t xml:space="preserve"> in the curve frontal</w:t>
      </w:r>
      <w:r w:rsidR="005464D4" w:rsidRPr="005464D4">
        <w:rPr>
          <w:sz w:val="24"/>
          <w:szCs w:val="24"/>
          <w:lang w:val="en-US"/>
        </w:rPr>
        <w:t xml:space="preserve"> it</w:t>
      </w:r>
      <w:r w:rsidR="005464D4">
        <w:rPr>
          <w:sz w:val="24"/>
          <w:szCs w:val="24"/>
          <w:lang w:val="en-US"/>
        </w:rPr>
        <w:t xml:space="preserve"> is not beautiful this mark in the frontal of product.</w:t>
      </w:r>
      <w:r>
        <w:rPr>
          <w:sz w:val="24"/>
          <w:szCs w:val="24"/>
          <w:lang w:val="en-US"/>
        </w:rPr>
        <w:t xml:space="preserve"> Please improve this aspect because the slick printing logo is in this place.</w:t>
      </w:r>
    </w:p>
    <w:p w:rsidR="005464D4" w:rsidRDefault="005464D4" w:rsidP="005464D4">
      <w:pPr>
        <w:pStyle w:val="Prrafodelista"/>
        <w:rPr>
          <w:sz w:val="24"/>
          <w:szCs w:val="24"/>
          <w:lang w:val="en-US"/>
        </w:rPr>
      </w:pPr>
    </w:p>
    <w:p w:rsidR="005464D4" w:rsidRDefault="005464D4" w:rsidP="005464D4">
      <w:pPr>
        <w:pStyle w:val="Prrafodelista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Look: </w:t>
      </w:r>
    </w:p>
    <w:p w:rsidR="005464D4" w:rsidRDefault="00503EDB" w:rsidP="005464D4">
      <w:pPr>
        <w:pStyle w:val="Prrafodelista"/>
        <w:rPr>
          <w:sz w:val="24"/>
          <w:szCs w:val="24"/>
          <w:lang w:val="en-US"/>
        </w:rPr>
      </w:pPr>
      <w:r>
        <w:rPr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2983865</wp:posOffset>
                </wp:positionH>
                <wp:positionV relativeFrom="paragraph">
                  <wp:posOffset>1802765</wp:posOffset>
                </wp:positionV>
                <wp:extent cx="146050" cy="117475"/>
                <wp:effectExtent l="0" t="0" r="25400" b="15875"/>
                <wp:wrapNone/>
                <wp:docPr id="2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174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4759FF2" id="Elipse 2" o:spid="_x0000_s1026" style="position:absolute;margin-left:234.95pt;margin-top:141.95pt;width:11.5pt;height:9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" fillcolor="#5b9bd5 [3204]" strokecolor="#1f4d78 [1604]" strokeweight="1pt">
                <v:stroke joinstyle="miter"/>
              </v:oval>
            </w:pict>
          </mc:Fallback>
        </mc:AlternateContent>
      </w:r>
    </w:p>
    <w:p w:rsidR="005464D4" w:rsidRDefault="005464D4" w:rsidP="005464D4">
      <w:pPr>
        <w:pStyle w:val="Prrafodelista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Remember the front</w:t>
      </w:r>
      <w:r w:rsidR="00503EDB">
        <w:rPr>
          <w:sz w:val="24"/>
          <w:szCs w:val="24"/>
          <w:lang w:val="en-US"/>
        </w:rPr>
        <w:t xml:space="preserve">al sticker, the slip </w:t>
      </w:r>
      <w:r w:rsidR="00503EDB" w:rsidRPr="00503EDB">
        <w:rPr>
          <w:color w:val="0070C0"/>
          <w:sz w:val="24"/>
          <w:szCs w:val="24"/>
          <w:lang w:val="en-US"/>
        </w:rPr>
        <w:t>rubber</w:t>
      </w:r>
      <w:r w:rsidRPr="00503EDB">
        <w:rPr>
          <w:color w:val="0070C0"/>
          <w:sz w:val="24"/>
          <w:szCs w:val="24"/>
          <w:lang w:val="en-US"/>
        </w:rPr>
        <w:t xml:space="preserve"> are not necessary</w:t>
      </w:r>
      <w:r w:rsidR="00503EDB" w:rsidRPr="00503EDB">
        <w:rPr>
          <w:color w:val="0070C0"/>
          <w:sz w:val="24"/>
          <w:szCs w:val="24"/>
          <w:lang w:val="en-US"/>
        </w:rPr>
        <w:t xml:space="preserve"> finally</w:t>
      </w:r>
      <w:r w:rsidR="00503EDB">
        <w:rPr>
          <w:sz w:val="24"/>
          <w:szCs w:val="24"/>
          <w:lang w:val="en-US"/>
        </w:rPr>
        <w:t>.</w:t>
      </w:r>
    </w:p>
    <w:p w:rsidR="00503EDB" w:rsidRDefault="00503EDB" w:rsidP="00503EDB">
      <w:pPr>
        <w:pStyle w:val="Prrafodelista"/>
        <w:rPr>
          <w:sz w:val="24"/>
          <w:szCs w:val="24"/>
          <w:lang w:val="en-US"/>
        </w:rPr>
      </w:pPr>
    </w:p>
    <w:p w:rsidR="00503EDB" w:rsidRDefault="00503EDB" w:rsidP="00503EDB">
      <w:pPr>
        <w:pStyle w:val="Prrafodelista"/>
        <w:rPr>
          <w:noProof/>
          <w:lang w:eastAsia="es-ES"/>
        </w:rPr>
      </w:pPr>
      <w:r>
        <w:rPr>
          <w:noProof/>
          <w:lang w:eastAsia="es-ES"/>
        </w:rPr>
        <w:drawing>
          <wp:inline distT="0" distB="0" distL="0" distR="0" wp14:anchorId="6089FC45" wp14:editId="289FD3FC">
            <wp:extent cx="3810000" cy="2111376"/>
            <wp:effectExtent l="0" t="0" r="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2935" t="27939" r="16510" b="9502"/>
                    <a:stretch/>
                  </pic:blipFill>
                  <pic:spPr bwMode="auto">
                    <a:xfrm>
                      <a:off x="0" y="0"/>
                      <a:ext cx="3810000" cy="2111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03EDB" w:rsidRDefault="00503EDB" w:rsidP="00503EDB">
      <w:pPr>
        <w:pStyle w:val="Prrafodelista"/>
        <w:rPr>
          <w:sz w:val="24"/>
          <w:szCs w:val="24"/>
          <w:lang w:val="en-US"/>
        </w:rPr>
      </w:pPr>
    </w:p>
    <w:p w:rsidR="005464D4" w:rsidRDefault="005464D4" w:rsidP="005464D4">
      <w:pPr>
        <w:pStyle w:val="Prrafodelista"/>
        <w:rPr>
          <w:sz w:val="24"/>
          <w:szCs w:val="24"/>
          <w:lang w:val="en-US"/>
        </w:rPr>
      </w:pPr>
    </w:p>
    <w:p w:rsidR="005464D4" w:rsidRDefault="005464D4" w:rsidP="005464D4">
      <w:pPr>
        <w:rPr>
          <w:sz w:val="24"/>
          <w:szCs w:val="24"/>
          <w:lang w:val="en-US"/>
        </w:rPr>
      </w:pPr>
    </w:p>
    <w:p w:rsidR="005464D4" w:rsidRPr="005464D4" w:rsidRDefault="005464D4" w:rsidP="005464D4">
      <w:pPr>
        <w:pStyle w:val="Prrafodelista"/>
        <w:rPr>
          <w:sz w:val="24"/>
          <w:szCs w:val="24"/>
          <w:lang w:val="en-US"/>
        </w:rPr>
      </w:pPr>
    </w:p>
    <w:sectPr w:rsidR="005464D4" w:rsidRPr="005464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F2010D"/>
    <w:multiLevelType w:val="hybridMultilevel"/>
    <w:tmpl w:val="8B22354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F2D7514"/>
    <w:multiLevelType w:val="hybridMultilevel"/>
    <w:tmpl w:val="FDA2E7A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2675F6D"/>
    <w:multiLevelType w:val="hybridMultilevel"/>
    <w:tmpl w:val="85D6F0E0"/>
    <w:lvl w:ilvl="0" w:tplc="538CAB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4D4"/>
    <w:rsid w:val="00503EDB"/>
    <w:rsid w:val="005464D4"/>
    <w:rsid w:val="00841DDC"/>
    <w:rsid w:val="00EA6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chartTrackingRefBased/>
  <w15:docId w15:val="{60245024-5E4D-409E-AEEE-B6B7F28BA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464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50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Velez</dc:creator>
  <cp:keywords/>
  <dc:description/>
  <cp:lastModifiedBy>Silvia Velez</cp:lastModifiedBy>
  <cp:revision>3</cp:revision>
  <dcterms:created xsi:type="dcterms:W3CDTF">2014-08-25T14:05:00Z</dcterms:created>
  <dcterms:modified xsi:type="dcterms:W3CDTF">2014-08-25T14:37:00Z</dcterms:modified>
</cp:coreProperties>
</file>