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F2A37"/>
          <w:sz w:val="44"/>
          <w:szCs w:val="44"/>
        </w:rPr>
        <w:t xml:space="preserve">Informativa privacy per le persone soccorse</w:t>
      </w:r>
    </w:p>
    <w:p>
      <w:pPr>
        <w:spacing w:after="240"/>
      </w:pPr>
      <w:r>
        <w:rPr>
          <w:rFonts w:ascii="Calibri" w:cs="Calibri" w:eastAsia="Calibri" w:hAnsi="Calibri"/>
          <w:color w:val="C8102E"/>
          <w:sz w:val="26"/>
          <w:szCs w:val="26"/>
        </w:rPr>
        <w:t xml:space="preserve">Portale safecivetta.it · Consorzio Impianti a Fune Civetta · bozza per il DPO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BOZZA v0.1 del 12/09/2026 predisposta dal fornitore del portale, da rivedere e approvare a cura del DPO/referente privacy del Titolare. I punti tra parentesi quadre vanno completati.</w:t>
      </w:r>
    </w:p>
    <w:p>
      <w:pPr>
        <w:pStyle w:val="Heading1"/>
        <w:spacing w:after="140" w:before="320"/>
      </w:pPr>
      <w:r>
        <w:t xml:space="preserve">Informativa sul trattamento dei dati personali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ai sensi degli artt. 13 e 14 del Regolamento (UE) 2016/679 (GDPR) per le persone soccorse sulle piste del comprensorio Civetta e per le persone coinvolte negli interventi di soccorso</w:t>
      </w:r>
    </w:p>
    <w:p>
      <w:pPr>
        <w:pStyle w:val="Heading2"/>
        <w:spacing w:after="100" w:before="240"/>
      </w:pPr>
      <w:r>
        <w:t xml:space="preserve">1. Titolare del trattamento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Consorzio Impianti a Fune Civetta, Via Col di Lana 13/d, 32022 Caprile di Alleghe (BL), P.IVA 00807460258.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Contatti per la privacy: [email dedicata, es. privacy@safecivetta.it] · [telefono].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Responsabile della protezione dei dati (DPO): [nome/società e contatto, se nominato].</w:t>
      </w:r>
    </w:p>
    <w:p>
      <w:pPr>
        <w:pStyle w:val="Heading2"/>
        <w:spacing w:after="100" w:before="240"/>
      </w:pPr>
      <w:r>
        <w:t xml:space="preserve">2. Perché raccogliamo i tuoi dati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Quando il servizio di soccorso interviene su una pista, gli operatori compilano un rapporto di intervento nel portale safecivetta.it. I dati servono per: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590"/>
        <w:gridCol w:w="4048"/>
      </w:tblGrid>
      <w:tr>
        <w:trPr>
          <w:tblHeader/>
        </w:trPr>
        <w:tc>
          <w:tcPr>
            <w:tcW w:type="dxa" w:w="559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Finalità</w:t>
            </w:r>
          </w:p>
        </w:tc>
        <w:tc>
          <w:tcPr>
            <w:tcW w:type="dxa" w:w="404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giuridica</w:t>
            </w:r>
          </w:p>
        </w:tc>
      </w:tr>
      <w:tr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a) Prestare il soccorso, organizzare il trasporto e consegnarti al personale sanitario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Salvaguardia di interessi vitali (art. 6.1.d e 9.2.c GDPR); finalità di assistenza e medicina d'urgenza (art. 9.2.h)</w:t>
            </w:r>
          </w:p>
        </w:tc>
      </w:tr>
      <w:tr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b) Adempiere agli obblighi del gestore delle aree sciabili attrezzate: registrazione degli infortuni e comunicazione annuale dell'elenco alla Provincia in forma non identificativa (art. 49 L.R. Veneto 21/2008; D.Lgs. 40/2021)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Obbligo di legge (art. 6.1.c); per i dati sanitari, motivi di interesse pubblico rilevante (art. 9.2.g)</w:t>
            </w:r>
          </w:p>
        </w:tc>
      </w:tr>
      <w:tr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c) Gestire eventuali richieste di risarcimento, pratiche assicurative e la difesa dei diritti del Titolare in sede giudiziaria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Legittimo interesse (art. 6.1.f); accertamento, esercizio o difesa di un diritto in sede giudiziaria (art. 9.2.f)</w:t>
            </w:r>
          </w:p>
        </w:tc>
      </w:tr>
      <w:tr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d) Analizzare in forma anonima gli incidenti per migliorare la sicurezza delle piste e del servizio di soccorso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Legittimo interesse (art. 6.1.f); i dati usati sono resi anonimi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Il conferimento dei dati identificativi non è obbligatorio per legge, ma senza di essi il Titolare non può rilasciarti copia del rapporto, gestire pratiche assicurative o ricontattarti. Il soccorso viene prestato in ogni caso.</w:t>
      </w:r>
    </w:p>
    <w:p>
      <w:pPr>
        <w:pStyle w:val="Heading2"/>
        <w:spacing w:after="100" w:before="240"/>
      </w:pPr>
      <w:r>
        <w:t xml:space="preserve">3. Quali dati trattiamo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identificativi e di contatto: </w:t>
      </w:r>
      <w:r>
        <w:rPr>
          <w:rFonts w:ascii="Calibri" w:cs="Calibri" w:eastAsia="Calibri" w:hAnsi="Calibri"/>
          <w:sz w:val="22"/>
          <w:szCs w:val="22"/>
        </w:rPr>
        <w:t xml:space="preserve">nome, cognome, data di nascita, telefono, email, indirizzo, codice assicurazione o skipass, nominativo della persona a cui sei stato affidato.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relativi all'incidente: data e ora, pista e punto dell'incidente, dinamica presunta, condizioni meteo e della neve, attrezzatura utilizzata, casco e protezioni.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relativi alla salute: </w:t>
      </w:r>
      <w:r>
        <w:rPr>
          <w:rFonts w:ascii="Calibri" w:cs="Calibri" w:eastAsia="Calibri" w:hAnsi="Calibri"/>
          <w:sz w:val="22"/>
          <w:szCs w:val="22"/>
        </w:rPr>
        <w:t xml:space="preserve">diagnosi presunta dal soccorritore, sede della lesione, mezzi di evacuazione, struttura sanitaria di destinazione, eventuale rifiuto del soccorso.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Altri dati: nazionalità, età, genere, assicurazione, struttura di alloggio, eventuali testimoni e accompagnatori, eventuali violazioni delle norme di comportamento.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dati sono raccolti direttamente da te o, se non sei in condizione di fornirli, da accompagnatori, testimoni, personale sanitario o forze dell'ordine presenti sul posto (art. 14 GDPR).</w:t>
      </w:r>
    </w:p>
    <w:p>
      <w:pPr>
        <w:pStyle w:val="Heading2"/>
        <w:spacing w:after="100" w:before="240"/>
      </w:pPr>
      <w:r>
        <w:t xml:space="preserve">4. Come proteggiamo i tuoi dati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dati identificativi (nome, cognome, contatti, indirizzo, codice assicurazione) vengono cifrati direttamente sul dispositivo dell'operatore prima di essere inviati al portale. Il server conserva solo dati cifrati: possono leggerli soltanto le persone del Titolare espressamente abilitate, e ogni lettura viene registrata. Il fornitore tecnico del portale non ha la possibilità di decifrarli.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Elenchi, statistiche e mappe mostrano i dati in forma pseudonimizzata (iniziali, fascia d'età, nazionalità). Il rapporto d'intervento stampato non contiene i dati identificativi.</w:t>
      </w:r>
    </w:p>
    <w:p>
      <w:pPr>
        <w:pStyle w:val="Heading2"/>
        <w:spacing w:after="100" w:before="240"/>
      </w:pPr>
      <w:r>
        <w:t xml:space="preserve">5. A chi possono essere comunicati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Provincia di Belluno: elenco annuale degli infortuni in forma non identificativa (data, fascia oraria, sesso, fascia d'età, pista, attrezzatura, tipologia), per obbligo di legge.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Strutture sanitarie di destinazione, servizio 118, forze dell'ordine intervenute: le informazioni necessarie al soccorso.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Compagnie di assicurazione, periti, consulenti legali del Titolare: solo in caso di sinistro o contenzioso e limitatamente a quanto necessario.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Autorità giudiziaria e altre autorità pubbliche, quando la legge lo richiede.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Fornitori che operano come responsabili del trattamento (art. 28 GDPR): il fornitore del portale per la manutenzione tecnica; Aruba S.p.A. per i server, ubicati in Italia; Backblaze per le copie di sicurezza, conservate cifrate in un data center nell'Unione Europea.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dati non vengono diffusi né utilizzati per finalità commerciali o di marketing.</w:t>
      </w:r>
    </w:p>
    <w:p>
      <w:pPr>
        <w:pStyle w:val="Heading2"/>
        <w:spacing w:after="100" w:before="240"/>
      </w:pPr>
      <w:r>
        <w:t xml:space="preserve">6. Trasferimenti fuori dall'Unione Europea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dati sono conservati su server nell'Unione Europea. Le copie di sicurezza sono cifrate con una chiave detenuta esclusivamente dal Titolare prima di essere depositate presso il fornitore di backup. [Il DPO verifichi le garanzie applicabili al fornitore di backup, società con sede negli Stati Uniti e archiviazione in UE: clausole contrattuali standard o certificazione Data Privacy Framework.]</w:t>
      </w:r>
    </w:p>
    <w:p>
      <w:pPr>
        <w:pStyle w:val="Heading2"/>
        <w:spacing w:after="100" w:before="240"/>
      </w:pPr>
      <w:r>
        <w:t xml:space="preserve">7. Per quanto tempo conserviamo i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identificativi e di contatto: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anni dalla data dell'intervento</w:t>
      </w:r>
      <w:r>
        <w:rPr>
          <w:rFonts w:ascii="Calibri" w:cs="Calibri" w:eastAsia="Calibri" w:hAnsi="Calibri"/>
          <w:sz w:val="22"/>
          <w:szCs w:val="22"/>
        </w:rPr>
        <w:t xml:space="preserve">, termine corrispondente alla prescrizione ordinaria (art. 2946 c.c.) per la gestione di eventuali contenziosi e pratiche assicurative. Allo scadere vengono cancellati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dell'incidente e dati sanitari in forma anonima (senza nome, contatti, iniziali e con l'età sostituita dalla fascia): conservati senza limite per finalità statistiche e di sicurezza.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delle operazioni sui dati (chi ha letto o modificato cosa): 10 anni.</w:t>
      </w:r>
    </w:p>
    <w:p>
      <w:pPr>
        <w:pStyle w:val="Heading2"/>
        <w:spacing w:after="100" w:before="240"/>
      </w:pPr>
      <w:r>
        <w:t xml:space="preserve">8. I tuoi diritti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Puoi chiedere al Titolare, ai contatti indicati al punto 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l'accesso ai tuoi dati e una copia del rapporto d'intervento;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rettifica di dati inesatti o l'integrazione di dati incompleti;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cancellazione o l'anonimizzazione anticipata, quando non sussistono obblighi di conservazione;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limitazione del trattamento e l'opposizione ai trattamenti basati sul legittimo interesse;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portabilità dei dati che ci hai fornito.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Per identificare il tuo rapporto ti verranno chiesti data, luogo dell'intervento e i tuoi dati anagrafici, perché il portale non consente la ricerca per nome senza le apposite chiavi. Risponderemo entro un mese.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Hai inoltre il diritto di proporre reclamo al Garante per la protezione dei dati personali (www.garanteprivacy.it) o all'autorità di controllo del Paese in cui risiedi.</w:t>
      </w:r>
    </w:p>
    <w:p>
      <w:pPr>
        <w:pStyle w:val="Heading2"/>
        <w:spacing w:after="100" w:before="240"/>
      </w:pPr>
      <w:r>
        <w:t xml:space="preserve">9. Decisioni automatizzate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Il portale non prende decisioni automatizzate né effettua profilazione sulle persone soccorse.</w:t>
      </w:r>
    </w:p>
    <w:p>
      <w:pPr>
        <w:pStyle w:val="Heading2"/>
        <w:spacing w:after="100" w:before="240"/>
      </w:pPr>
      <w:r>
        <w:t xml:space="preserve">10. Aggiornamenti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Questa informativa può essere aggiornata; la versione in vigore è disponibile presso [le biglietterie / il sito del Titolare / il posto di soccorso] e su richiesta.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Versione [1.0] del [data di approvazione].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Informativa breve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 stampare sul modulo cartaceo consegnato alla persona soccorsa o da esporre con un QR code che rimanda all'informativa completa.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tuoi dati sono trattati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Consorzio Impianti a Fune Civetta</w:t>
      </w:r>
      <w:r>
        <w:rPr>
          <w:rFonts w:ascii="Calibri" w:cs="Calibri" w:eastAsia="Calibri" w:hAnsi="Calibri"/>
          <w:sz w:val="22"/>
          <w:szCs w:val="22"/>
        </w:rPr>
        <w:t xml:space="preserve"> per prestarti soccorso, per gli obblighi di legge del gestore delle piste (art. 49 L.R. Veneto 21/2008) e per la gestione di eventuali pratiche assicurative e contenziosi.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 dati identificativi sono cifrati e leggibili solo dal personale autorizzato; vengono conservati 10 anni e poi cancellati. Alla Provincia viene comunicato l'elenco degli infortuni senza nomi. Non cediamo i dati a fini commerciali.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Puoi esercitare i diritti di accesso, rettifica, cancellazione, limitazione e opposizione scrivendo a [email privacy]. Informativa completa: [indirizzo web / QR code].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Note per il DPO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Verificare le basi giuridiche indicate al punto 2, in particolare il richiamo all'art. 9.2.g per la comunicazione alla Provincia e l'eventuale interesse pubblico regionale; confermare i riferimenti normativi (L.R. Veneto 21/2008 art. 49 c. 4; D.Lgs. 40/2021).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Confermare la durata di conservazione di 10 anni per i dati identificativi (già configurata nel portale e modificabile tra 1 e 30 anni).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Verificare le garanzie per il trasferimento verso il fornitore di backup (Backblaze Inc., USA, archiviazione in UE, dati cifrati con chiave del Titolare).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Formalizzare i contratti ex art. 28 con il fornitore del portale, Aruba S.p.A. e Backblaze; aggiornare il registro dei trattamenti (art. 30).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Definire le modalità di consegna dell'informativa: modulo cartaceo al soccorso, cartello ai posti di soccorso e alle biglietterie, pagina web con QR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Decidere la procedura di riscontro alle richieste degli interessati (chi risponde, ricerca assistita del rapporto tramite custode delle chiavi, tempi).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Consorzio Impianti a Fune Civetta · portale safecivetta.it · pagina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Informativa privacy per le persone soccorse · bozza v0.1 · 12/09/2026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2A37"/>
      <w:sz w:val="23"/>
      <w:szCs w:val="23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2A37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Informativa privacy per le persone soccorse</dc:title>
  <dc:creator>SAFE / safecivetta.it</dc:creator>
  <cp:lastModifiedBy>Un-named</cp:lastModifiedBy>
  <cp:revision>1</cp:revision>
  <dcterms:created xsi:type="dcterms:W3CDTF">2026-09-12T12:03:14.968Z</dcterms:created>
  <dcterms:modified xsi:type="dcterms:W3CDTF">2026-09-12T12:03:14.970Z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