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AEAAAA" w:themeColor="background2" w:themeShade="BF"/>
  <w:body>
    <w:p w:rsidR="2C083046" w:rsidP="4CD90B68" w:rsidRDefault="2C083046" w14:paraId="1FA195A8" w14:textId="4A312A2A">
      <w:pPr>
        <w:shd w:val="clear" w:color="auto" w:fill="00B0F0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Data: 27 ottobre 2023</w:t>
      </w:r>
    </w:p>
    <w:p w:rsidR="2C083046" w:rsidP="4CD90B68" w:rsidRDefault="2C083046" w14:paraId="37B85C1C" w14:textId="7895D8D8">
      <w:pPr>
        <w:shd w:val="clear" w:color="auto" w:fill="00B0F0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Ore: 17:00</w:t>
      </w:r>
    </w:p>
    <w:p w:rsidR="2C083046" w:rsidP="4CD90B68" w:rsidRDefault="2C083046" w14:paraId="0F3B7CB0" w14:textId="6921D614">
      <w:pPr>
        <w:shd w:val="clear" w:color="auto" w:fill="C00000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Presentatore: antonio 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spirin</w:t>
      </w:r>
    </w:p>
    <w:p w:rsidR="2C083046" w:rsidP="4CD90B68" w:rsidRDefault="2C083046" w14:paraId="2E510CAB" w14:textId="268F44F6">
      <w:pPr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Audienza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: Azienda x</w:t>
      </w:r>
    </w:p>
    <w:p w:rsidR="2C083046" w:rsidP="4CD90B68" w:rsidRDefault="2C083046" w14:paraId="27090299" w14:textId="20ADE99F">
      <w:pPr>
        <w:pStyle w:val="Normal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Introduzione </w:t>
      </w:r>
    </w:p>
    <w:p w:rsidR="2C083046" w:rsidP="4CD90B68" w:rsidRDefault="2C083046" w14:paraId="4F0F3A3A" w14:textId="48E9E91C">
      <w:pPr>
        <w:pStyle w:val="Normal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Oggi vi presenterò le vulnerabilità di sicurezza rilevate durante una scansione del sistema Unix. Queste vulnerabilità potrebbero essere sfruttate da un utente malintenzionato per accedere al sistema e comprometterne la sicurezza.</w:t>
      </w:r>
    </w:p>
    <w:p w:rsidR="2C083046" w:rsidP="4CD90B68" w:rsidRDefault="2C083046" w14:paraId="7B8EF064" w14:textId="279FA158">
      <w:pPr>
        <w:pStyle w:val="Normal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</w:p>
    <w:p w:rsidR="2C083046" w:rsidP="4CD90B68" w:rsidRDefault="2C083046" w14:paraId="16D81F8D" w14:textId="2F757891">
      <w:pPr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Principali vulnerabilità</w:t>
      </w:r>
    </w:p>
    <w:p w:rsidR="2C083046" w:rsidP="4CD90B68" w:rsidRDefault="2C083046" w14:paraId="5090C421" w14:textId="2856DB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Le seguenti sono le principali vulnerabilità rilevate: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</w:t>
      </w:r>
    </w:p>
    <w:p w:rsidR="2C083046" w:rsidP="4CD90B68" w:rsidRDefault="2C083046" w14:paraId="3F03DE96" w14:textId="7DCAC4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Sistema Unix non aggiornato: il sistema Unix presente non è più supportato dalla casa madre, quindi non possono essere immessi aggiornamenti. Questo è molto pericoloso perché il sistema, essendo antiquato, potrebbe essere facilmente aggirato.</w:t>
      </w:r>
    </w:p>
    <w:p w:rsidR="2C083046" w:rsidP="4CD90B68" w:rsidRDefault="2C083046" w14:paraId="50876F55" w14:textId="5851AC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NFS non configurato correttamente: il servizio NFS è in esecuzione, ma non ci sono limitazioni alle condivisioni NFS. Ciò significa che un utente malintenzionato potrebbe accedere a qualsiasi file sul sistema, leggerlo o scriverci un file malevolo.</w:t>
      </w:r>
    </w:p>
    <w:p w:rsidR="2C083046" w:rsidP="4CD90B68" w:rsidRDefault="2C083046" w14:paraId="3403CE45" w14:textId="091156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Server VNC con password debole: la password del server VNC è stata rilevata con un semplice attacco brute-force.</w:t>
      </w:r>
    </w:p>
    <w:p w:rsidR="2C083046" w:rsidP="4CD90B68" w:rsidRDefault="2C083046" w14:paraId="38823172" w14:textId="251545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Backdoor abilitata: è stata rilevata una shell che è in ascolto su una porta remota senza che sia richiesta alcuna autenticazione.</w:t>
      </w:r>
    </w:p>
    <w:p w:rsidR="2C083046" w:rsidP="4CD90B68" w:rsidRDefault="2C083046" w14:paraId="4F0B08BF" w14:textId="6B7298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Bug nel generatore di numeri casuali di 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OpenSSL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: è stato rilevato un bug nel generatore di numeri casuali di 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OpenSSL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che potrebbe consentire a un utente malintenzionato di ottenere la chiave privata del server.</w:t>
      </w:r>
    </w:p>
    <w:p w:rsidR="2C083046" w:rsidP="4CD90B68" w:rsidRDefault="2C083046" w14:paraId="28F9C466" w14:textId="6986A7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Servizio 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rlogin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abilitato: il servizio 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rlogin</w:t>
      </w: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è un protocollo obsoleto che trasmette tutti i dati in chiaro, inclusi nomi utente e password.</w:t>
      </w:r>
    </w:p>
    <w:p w:rsidR="2C083046" w:rsidP="4CD90B68" w:rsidRDefault="2C083046" w14:paraId="44C8C20D" w14:textId="3A897928">
      <w:pPr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Azioni eseguite</w:t>
      </w:r>
    </w:p>
    <w:p w:rsidR="2C083046" w:rsidP="4CD90B68" w:rsidRDefault="2C083046" w14:paraId="136E976E" w14:textId="7903DD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Cambio password del server VNC con una password forte.</w:t>
      </w:r>
    </w:p>
    <w:p w:rsidR="2C083046" w:rsidP="4CD90B68" w:rsidRDefault="2C083046" w14:paraId="737A96F6" w14:textId="0B922F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Configurazione del servizio NFS per limitare l'accesso alle condivisioni solo agli IP autorizzati.</w:t>
      </w:r>
    </w:p>
    <w:p w:rsidR="2C083046" w:rsidP="4CD90B68" w:rsidRDefault="2C083046" w14:paraId="2EB97DF8" w14:textId="6D16EC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Blocco della backdoor con il firewall.</w:t>
      </w:r>
    </w:p>
    <w:p w:rsidR="4CD90B68" w:rsidP="4CD90B68" w:rsidRDefault="4CD90B68" w14:paraId="0145CE6F" w14:textId="2C09A48B">
      <w:pPr>
        <w:shd w:val="clear" w:color="auto" w:fill="D0CECE" w:themeFill="background2" w:themeFillShade="E6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L'azione di cambio password del server VNC è stata eseguita per mitigare la vulnerabilità di una password debole. La password precedente era stata rilevata con un semplice attacco brute-force, il che significa che un utente malintenzionato avrebbe potuto accedervi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facilmente.Per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cambiare la password, è stato necessario accedere al sistema da root. Una volta effettuato l'accesso, abbiamo scritto i comandi che potete visualizzare sullo screen :Questo comando ha aperto un prompt per la nuova password. La nuova password è stata impostata secondo le seguenti linee guida:</w:t>
      </w:r>
    </w:p>
    <w:p w:rsidR="4CD90B68" w:rsidP="4CD90B68" w:rsidRDefault="4CD90B68" w14:paraId="46F76738" w14:textId="722BF8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Almeno 8 caratteri di lunghezza</w:t>
      </w:r>
    </w:p>
    <w:p w:rsidR="4CD90B68" w:rsidP="4CD90B68" w:rsidRDefault="4CD90B68" w14:paraId="599812F7" w14:textId="543028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Include caratteri speciali, alfanumerici, maiuscoli e minuscoli</w:t>
      </w:r>
    </w:p>
    <w:p w:rsidR="4CD90B68" w:rsidP="4CD90B68" w:rsidRDefault="4CD90B68" w14:paraId="4C2FF8B8" w14:textId="266E7D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Non utilizza riferimenti all'azienda o nomi o numeri di telefono comunemente usati da noi</w:t>
      </w:r>
    </w:p>
    <w:p w:rsidR="4CD90B68" w:rsidP="4CD90B68" w:rsidRDefault="4CD90B68" w14:paraId="35078133" w14:textId="45CE34B6">
      <w:pPr>
        <w:shd w:val="clear" w:color="auto" w:fill="D0CECE" w:themeFill="background2" w:themeFillShade="E6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nuova password è stata quindi salvata.</w:t>
      </w:r>
    </w:p>
    <w:p w:rsidR="4CD90B68" w:rsidP="4CD90B68" w:rsidRDefault="4CD90B68" w14:paraId="31B262C8" w14:textId="48A18AC2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Motivazione per l'utilizzo di una password forte</w:t>
      </w:r>
    </w:p>
    <w:p w:rsidR="4CD90B68" w:rsidP="4CD90B68" w:rsidRDefault="4CD90B68" w14:paraId="67B74F74" w14:textId="4865EB80">
      <w:pPr>
        <w:shd w:val="clear" w:color="auto" w:fill="D0CECE" w:themeFill="background2" w:themeFillShade="E6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L'utilizzo di una password forte è importante per proteggere il server VNC da attacchi. Una password forte è difficile da indovinare o da decifrare, anche con un attacco brute-force.</w:t>
      </w:r>
    </w:p>
    <w:p w:rsidR="4CD90B68" w:rsidP="4CD90B68" w:rsidRDefault="4CD90B68" w14:paraId="0659A598" w14:textId="21A098F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Conseguenze di una password debole</w:t>
      </w:r>
    </w:p>
    <w:p w:rsidR="4CD90B68" w:rsidP="4CD90B68" w:rsidRDefault="4CD90B68" w14:paraId="6E2CF3D1" w14:textId="06DE41E1">
      <w:pPr>
        <w:shd w:val="clear" w:color="auto" w:fill="D0CECE" w:themeFill="background2" w:themeFillShade="E6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Una password debole potrebbe consentire a un utente malintenzionato di accedere al server VNC. Una volta che un utente malintenzionato ha accesso al server VNC, potrebbe utilizzare il server per controllare il sistema o per accedere a dati sensibili.</w:t>
      </w:r>
    </w:p>
    <w:p w:rsidR="4CD90B68" w:rsidP="4CD90B68" w:rsidRDefault="4CD90B68" w14:paraId="31871B2A" w14:textId="7361879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Conclusione</w:t>
      </w:r>
    </w:p>
    <w:p w:rsidR="4CD90B68" w:rsidP="4CD90B68" w:rsidRDefault="4CD90B68" w14:paraId="5D371507" w14:textId="1E122EF9">
      <w:pPr>
        <w:shd w:val="clear" w:color="auto" w:fill="D0CECE" w:themeFill="background2" w:themeFillShade="E6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Il cambio password del server VNC è una misura importante per mitigare la vulnerabilità di una password debole. L'utilizzo di una password forte aiuterà a proteggere il server VNC da attacchi.</w:t>
      </w:r>
    </w:p>
    <w:p w:rsidR="4CD90B68" w:rsidP="4CD90B68" w:rsidRDefault="4CD90B68" w14:paraId="3ECBAC9F" w14:textId="7F28FBFB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Altre considerazioni</w:t>
      </w:r>
    </w:p>
    <w:p w:rsidR="4CD90B68" w:rsidP="4CD90B68" w:rsidRDefault="4CD90B68" w14:paraId="09FE2FE8" w14:textId="4F1EF025">
      <w:pPr>
        <w:shd w:val="clear" w:color="auto" w:fill="D0CECE" w:themeFill="background2" w:themeFillShade="E6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Oltre al cambio password, è importante implementare altre misure per proteggere il server VNC.  per esempio:</w:t>
      </w:r>
    </w:p>
    <w:p w:rsidR="4CD90B68" w:rsidP="4CD90B68" w:rsidRDefault="4CD90B68" w14:paraId="347E0C10" w14:textId="0DE491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Abilitare l'autenticazione a due fattori</w:t>
      </w:r>
    </w:p>
    <w:p w:rsidR="4CD90B68" w:rsidP="4CD90B68" w:rsidRDefault="4CD90B68" w14:paraId="768AB190" w14:textId="215D3E63">
      <w:pPr>
        <w:pStyle w:val="Normal"/>
      </w:pPr>
      <w:r w:rsidRPr="4CD90B68" w:rsidR="4CD90B68">
        <w:rPr>
          <w:noProof w:val="0"/>
          <w:sz w:val="28"/>
          <w:szCs w:val="28"/>
          <w:lang w:val="it-IT"/>
        </w:rPr>
        <w:t xml:space="preserve"> </w:t>
      </w:r>
      <w:r>
        <w:drawing>
          <wp:inline wp14:editId="0287E815" wp14:anchorId="0677AE4F">
            <wp:extent cx="4572000" cy="1390650"/>
            <wp:effectExtent l="0" t="0" r="0" b="0"/>
            <wp:docPr id="51318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19b4e0ade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D90B68" w:rsidR="4CD90B68">
        <w:rPr>
          <w:noProof w:val="0"/>
          <w:sz w:val="28"/>
          <w:szCs w:val="28"/>
          <w:lang w:val="it-IT"/>
        </w:rPr>
        <w:t xml:space="preserve">   </w:t>
      </w:r>
    </w:p>
    <w:p w:rsidR="4CD90B68" w:rsidP="4CD90B68" w:rsidRDefault="4CD90B68" w14:paraId="1E4E52C5" w14:textId="68FAB5D6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predefinita del servizio NFS consente a chiunque di accedere a tutte le condivisioni NFS, indipendentemente dall'indirizzo IP. Ciò significa che un utente malintenzionato potrebbe accedere a file e directory sensibili da qualsiasi luogo sulla rete.</w:t>
      </w:r>
    </w:p>
    <w:p w:rsidR="4CD90B68" w:rsidP="4CD90B68" w:rsidRDefault="4CD90B68" w14:paraId="7EACF52F" w14:textId="525E4498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Per mitigare questa vulnerabilità, è stato configurato il servizio NFS per consentire l'accesso solo agli IP aziendali. In questo caso, l'unico IP aziendale considerato è stato l'IP del server Meta.</w:t>
      </w:r>
    </w:p>
    <w:p w:rsidR="4CD90B68" w:rsidP="4CD90B68" w:rsidRDefault="4CD90B68" w14:paraId="6B407875" w14:textId="570827F2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è stata eseguita seguendo i seguenti passaggi:</w:t>
      </w:r>
    </w:p>
    <w:p w:rsidR="4CD90B68" w:rsidP="4CD90B68" w:rsidRDefault="4CD90B68" w14:paraId="79DEEB8C" w14:textId="1AF07D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Accedere al server NFS come amministratore.</w:t>
      </w:r>
    </w:p>
    <w:p w:rsidR="4CD90B68" w:rsidP="4CD90B68" w:rsidRDefault="4CD90B68" w14:paraId="7E09777B" w14:textId="69F344D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Aprire il file di configurazione di NFS.</w:t>
      </w:r>
    </w:p>
    <w:p w:rsidR="4CD90B68" w:rsidP="4CD90B68" w:rsidRDefault="4CD90B68" w14:paraId="29732A66" w14:textId="584A3B2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Agiungere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ta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le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partenetsi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() il parametro </w:t>
      </w:r>
      <w:r w:rsidRPr="4CD90B68" w:rsidR="4CD90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</w:t>
      </w:r>
      <w:r w:rsidRPr="4CD90B68" w:rsidR="4CD90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</w:t>
      </w:r>
      <w:r w:rsidRPr="4CD90B68" w:rsidR="4CD90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_az</w:t>
      </w:r>
      <w:r w:rsidRPr="4CD90B68" w:rsidR="4CD90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iendale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.</w:t>
      </w:r>
    </w:p>
    <w:p w:rsidR="4CD90B68" w:rsidP="4CD90B68" w:rsidRDefault="4CD90B68" w14:paraId="0376711A" w14:textId="60D83D3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Salvare il file di configurazione.</w:t>
      </w:r>
    </w:p>
    <w:p w:rsidR="4CD90B68" w:rsidP="4CD90B68" w:rsidRDefault="4CD90B68" w14:paraId="06F4759A" w14:textId="3E50DA8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Il parametro ()</w:t>
      </w:r>
      <w:r w:rsidRPr="4CD90B68" w:rsidR="4CD90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=</w:t>
      </w:r>
      <w:r w:rsidRPr="4CD90B68" w:rsidR="4CD90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ip_aziendale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limita l'accesso alle condivisioni NFS agli IP che includono l'indirizzo IP aziendale.</w:t>
      </w:r>
    </w:p>
    <w:p w:rsidR="4CD90B68" w:rsidP="4CD90B68" w:rsidRDefault="4CD90B68" w14:paraId="03E29B8B" w14:textId="767997AF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In questo caso, l'indirizzo IP aziendale è </w:t>
      </w:r>
      <w:r w:rsidRPr="4CD90B68" w:rsidR="4CD90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192.168.1.227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. Pertanto, la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letturra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è la modifica dei del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nfs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è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consentità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solo a questo indirizzo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ip.</w:t>
      </w:r>
    </w:p>
    <w:p w:rsidR="4CD90B68" w:rsidP="4CD90B68" w:rsidRDefault="4CD90B68" w14:paraId="037B3B83" w14:textId="68C85AA5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Questa configurazione limita l'accesso alle condivisioni NFS solo al server Meta.</w:t>
      </w:r>
    </w:p>
    <w:p w:rsidR="4CD90B68" w:rsidP="4CD90B68" w:rsidRDefault="4CD90B68" w14:paraId="09E4B0AF" w14:textId="7D7438B5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Una considerazione aggiuntiva per la configurazione sicura del servizio NFS è l'utilizzo della cifratura NFS</w:t>
      </w:r>
    </w:p>
    <w:p w:rsidR="4CD90B68" w:rsidP="4CD90B68" w:rsidRDefault="4CD90B68" w14:paraId="141F1F8B" w14:textId="65A26D8F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Conclusione</w:t>
      </w:r>
    </w:p>
    <w:p w:rsidR="4CD90B68" w:rsidP="4CD90B68" w:rsidRDefault="4CD90B68" w14:paraId="44D6988B" w14:textId="2E76A50E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del servizio NFS per limitare l'accesso alle condivisioni NFS solo agli IP autorizzati è una misura importante per mitigare le vulnerabilità di NFS.</w:t>
      </w:r>
    </w:p>
    <w:p w:rsidR="4CD90B68" w:rsidP="4CD90B68" w:rsidRDefault="4CD90B68" w14:paraId="56A4E36C" w14:textId="5B04400F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Questa configurazione aiuta a proteggere i dati sensibili da accessi non autorizzati. Si 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consglia</w:t>
      </w: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di integrare una cifratura per l NFS</w:t>
      </w:r>
    </w:p>
    <w:p w:rsidR="4CD90B68" w:rsidP="4CD90B68" w:rsidRDefault="4CD90B68" w14:paraId="6E1B932E" w14:textId="17A954E2">
      <w:pPr>
        <w:pStyle w:val="Normal"/>
        <w:shd w:val="clear" w:color="auto" w:fill="AEAAAA" w:themeFill="background2" w:themeFillShade="BF"/>
      </w:pPr>
      <w:r w:rsidRPr="4CD90B68" w:rsidR="4CD90B68">
        <w:rPr>
          <w:noProof w:val="0"/>
          <w:sz w:val="28"/>
          <w:szCs w:val="28"/>
          <w:lang w:val="it-IT"/>
        </w:rPr>
        <w:t xml:space="preserve">  </w:t>
      </w:r>
      <w:r>
        <w:drawing>
          <wp:inline wp14:editId="6E0D53AC" wp14:anchorId="45889560">
            <wp:extent cx="4572000" cy="2647950"/>
            <wp:effectExtent l="0" t="0" r="0" b="0"/>
            <wp:docPr id="33597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86114af5c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D90B68" w:rsidR="4CD90B68">
        <w:rPr>
          <w:noProof w:val="0"/>
          <w:sz w:val="28"/>
          <w:szCs w:val="28"/>
          <w:lang w:val="it-IT"/>
        </w:rPr>
        <w:t xml:space="preserve"> </w:t>
      </w:r>
    </w:p>
    <w:p w:rsidR="4CD90B68" w:rsidP="4CD90B68" w:rsidRDefault="4CD90B68" w14:paraId="008407BF" w14:textId="15E6BFB1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Una backdoor è una vulnerabilità che consente a un utente malintenzionato di accedere a un sistema senza autenticazione. In questo caso, la backdoor era in ascolto sulla porta 1524.</w:t>
      </w:r>
    </w:p>
    <w:p w:rsidR="4CD90B68" w:rsidP="4CD90B68" w:rsidRDefault="4CD90B68" w14:paraId="33DFCBE5" w14:textId="5C5F3D3A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Per mitigare questa vulnerabilità, è stato configurato il firewall di Meta per bloccare tutte le connessioni in entrata sulla porta 1524.</w:t>
      </w:r>
    </w:p>
    <w:p w:rsidR="4CD90B68" w:rsidP="4CD90B68" w:rsidRDefault="4CD90B68" w14:paraId="78A4F453" w14:textId="38BAC16E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è stata eseguita seguendo i seguenti passaggi:</w:t>
      </w:r>
    </w:p>
    <w:p w:rsidR="4CD90B68" w:rsidP="4CD90B68" w:rsidRDefault="4CD90B68" w14:paraId="54BFA2EF" w14:textId="4511219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1Accedere al firewall di Meta come amministratore.</w:t>
      </w:r>
    </w:p>
    <w:p w:rsidR="4CD90B68" w:rsidP="4CD90B68" w:rsidRDefault="4CD90B68" w14:paraId="204D91BC" w14:textId="1ED62DF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2Aprire la configurazione del firewall.</w:t>
      </w:r>
    </w:p>
    <w:p w:rsidR="4CD90B68" w:rsidP="4CD90B68" w:rsidRDefault="4CD90B68" w14:paraId="0C2D0C8A" w14:textId="3C389D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3Creare una nuova regola di firewall per bloccare le connessioni in entrata sulla porta 1524.</w:t>
      </w:r>
    </w:p>
    <w:p w:rsidR="4CD90B68" w:rsidP="4CD90B68" w:rsidRDefault="4CD90B68" w14:paraId="667CD7CA" w14:textId="226A9F9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4Salvare la configurazione del firewall.</w:t>
      </w:r>
    </w:p>
    <w:p w:rsidR="4CD90B68" w:rsidP="4CD90B68" w:rsidRDefault="4CD90B68" w14:paraId="13E7E227" w14:textId="098BEF2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nuova regola di firewall ha la seguente configurazione:</w:t>
      </w:r>
    </w:p>
    <w:p w:rsidR="4CD90B68" w:rsidP="4CD90B68" w:rsidRDefault="4CD90B68" w14:paraId="778F9066" w14:textId="5798E6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Tipo di regola: Blocca</w:t>
      </w:r>
    </w:p>
    <w:p w:rsidR="4CD90B68" w:rsidP="4CD90B68" w:rsidRDefault="4CD90B68" w14:paraId="07E4FAD0" w14:textId="4F5A97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Protocollo: TCP</w:t>
      </w:r>
    </w:p>
    <w:p w:rsidR="4CD90B68" w:rsidP="4CD90B68" w:rsidRDefault="4CD90B68" w14:paraId="69793A88" w14:textId="38B990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Porta: 1524</w:t>
      </w:r>
    </w:p>
    <w:p w:rsidR="4CD90B68" w:rsidP="4CD90B68" w:rsidRDefault="4CD90B68" w14:paraId="539B9419" w14:textId="13BD90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Direzione: Ingresso</w:t>
      </w:r>
    </w:p>
    <w:p w:rsidR="4CD90B68" w:rsidP="4CD90B68" w:rsidRDefault="4CD90B68" w14:paraId="4D15D065" w14:textId="051707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Azione: Nega</w:t>
      </w:r>
    </w:p>
    <w:p w:rsidR="4CD90B68" w:rsidP="4CD90B68" w:rsidRDefault="4CD90B68" w14:paraId="7D354A75" w14:textId="6B07603D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Questa regola blocca tutte le connessioni in entrata sulla porta 1524, indipendentemente dall'indirizzo IP.</w:t>
      </w:r>
    </w:p>
    <w:p w:rsidR="4CD90B68" w:rsidP="4CD90B68" w:rsidRDefault="4CD90B68" w14:paraId="0EB2863D" w14:textId="7F24DBB6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Conclusione</w:t>
      </w:r>
    </w:p>
    <w:p w:rsidR="4CD90B68" w:rsidP="4CD90B68" w:rsidRDefault="4CD90B68" w14:paraId="1E0CDB00" w14:textId="3EB2EB06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Il blocco della backdoor con il firewall di Meta è una misura importante per mitigare la vulnerabilità della backdoor.</w:t>
      </w:r>
    </w:p>
    <w:p w:rsidR="4CD90B68" w:rsidP="4CD90B68" w:rsidRDefault="4CD90B68" w14:paraId="5B99AC02" w14:textId="085EB095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Questa configurazione aiuta a proteggere il sistema da accessi non autorizzati.</w:t>
      </w:r>
    </w:p>
    <w:p w:rsidR="4CD90B68" w:rsidP="4CD90B68" w:rsidRDefault="4CD90B68" w14:paraId="54B40CD7" w14:textId="796BE65B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Altre considerazioni</w:t>
      </w:r>
    </w:p>
    <w:p w:rsidR="4CD90B68" w:rsidP="4CD90B68" w:rsidRDefault="4CD90B68" w14:paraId="3C3A8DB8" w14:textId="53BD9BAE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Oltre alla configurazione del firewall, è importante implementare altre misure per proteggere il sistema da backdoor. Queste misure includono:</w:t>
      </w:r>
    </w:p>
    <w:p w:rsidR="4CD90B68" w:rsidP="4CD90B68" w:rsidRDefault="4CD90B68" w14:paraId="23FFD360" w14:textId="00794B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Installare gli aggiornamenti di sicurezza il prima possibile.</w:t>
      </w:r>
    </w:p>
    <w:p w:rsidR="4CD90B68" w:rsidP="4CD90B68" w:rsidRDefault="4CD90B68" w14:paraId="2E817CB5" w14:textId="48E7944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Utilizzare un sistema di rilevamento e risposta alle intrusioni (IDS/IPS).</w:t>
      </w:r>
    </w:p>
    <w:p w:rsidR="4CD90B68" w:rsidP="4CD90B68" w:rsidRDefault="4CD90B68" w14:paraId="371D8498" w14:textId="311672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CD90B68" w:rsidR="4CD90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Formare gli utenti sulle best practice di sicurezza.</w:t>
      </w:r>
    </w:p>
    <w:p w:rsidR="4CD90B68" w:rsidP="4CD90B68" w:rsidRDefault="4CD90B68" w14:paraId="1EBDDB7A" w14:textId="5167F4D6">
      <w:pPr>
        <w:pStyle w:val="Normal"/>
      </w:pPr>
      <w:r w:rsidRPr="4CD90B68" w:rsidR="4CD90B68">
        <w:rPr>
          <w:noProof w:val="0"/>
          <w:sz w:val="28"/>
          <w:szCs w:val="28"/>
          <w:lang w:val="it-IT"/>
        </w:rPr>
        <w:t xml:space="preserve"> </w:t>
      </w:r>
      <w:r>
        <w:drawing>
          <wp:inline wp14:editId="5DEC3CB6" wp14:anchorId="7DB0387C">
            <wp:extent cx="4572000" cy="2667000"/>
            <wp:effectExtent l="0" t="0" r="0" b="0"/>
            <wp:docPr id="79320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d6b434139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83046" w:rsidP="2C083046" w:rsidRDefault="2C083046" w14:paraId="00270EDF" w14:textId="486A5CCD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it-IT"/>
        </w:rPr>
      </w:pPr>
    </w:p>
    <w:p w:rsidR="2C083046" w:rsidP="2C083046" w:rsidRDefault="2C083046" w14:paraId="02DAA351" w14:textId="7D2094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fd61b43e702486f"/>
      <w:footerReference w:type="default" r:id="R3ad76e1e90a14a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083046" w:rsidTr="2C083046" w14:paraId="7FCB110D">
      <w:trPr>
        <w:trHeight w:val="300"/>
      </w:trPr>
      <w:tc>
        <w:tcPr>
          <w:tcW w:w="3005" w:type="dxa"/>
          <w:tcMar/>
        </w:tcPr>
        <w:p w:rsidR="2C083046" w:rsidP="2C083046" w:rsidRDefault="2C083046" w14:paraId="622F61C5" w14:textId="5D854A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083046" w:rsidP="2C083046" w:rsidRDefault="2C083046" w14:paraId="5B850690" w14:textId="202C087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083046" w:rsidP="2C083046" w:rsidRDefault="2C083046" w14:paraId="00C4529E" w14:textId="47506154">
          <w:pPr>
            <w:pStyle w:val="Header"/>
            <w:bidi w:val="0"/>
            <w:ind w:right="-115"/>
            <w:jc w:val="right"/>
          </w:pPr>
        </w:p>
      </w:tc>
    </w:tr>
  </w:tbl>
  <w:p w:rsidR="2C083046" w:rsidP="2C083046" w:rsidRDefault="2C083046" w14:paraId="4F1915A1" w14:textId="5330CE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083046" w:rsidTr="2C083046" w14:paraId="62C3B1BF">
      <w:trPr>
        <w:trHeight w:val="300"/>
      </w:trPr>
      <w:tc>
        <w:tcPr>
          <w:tcW w:w="3005" w:type="dxa"/>
          <w:tcMar/>
        </w:tcPr>
        <w:p w:rsidR="2C083046" w:rsidP="2C083046" w:rsidRDefault="2C083046" w14:paraId="0211D4A9" w14:textId="68040B1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083046" w:rsidP="2C083046" w:rsidRDefault="2C083046" w14:paraId="09CB0283" w14:textId="0B112B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083046" w:rsidP="2C083046" w:rsidRDefault="2C083046" w14:paraId="661329D8" w14:textId="5BA81179">
          <w:pPr>
            <w:pStyle w:val="Header"/>
            <w:bidi w:val="0"/>
            <w:ind w:right="-115"/>
            <w:jc w:val="right"/>
          </w:pPr>
        </w:p>
      </w:tc>
    </w:tr>
  </w:tbl>
  <w:p w:rsidR="2C083046" w:rsidP="2C083046" w:rsidRDefault="2C083046" w14:paraId="0ADBE9BC" w14:textId="061CCD0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968b4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630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51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159B2"/>
    <w:rsid w:val="08A159B2"/>
    <w:rsid w:val="2C083046"/>
    <w:rsid w:val="4CD9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59B2"/>
  <w15:chartTrackingRefBased/>
  <w15:docId w15:val="{7313CB9A-CFFE-40DA-8F14-46ACB9921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fd61b43e702486f" /><Relationship Type="http://schemas.openxmlformats.org/officeDocument/2006/relationships/footer" Target="footer.xml" Id="R3ad76e1e90a14a40" /><Relationship Type="http://schemas.openxmlformats.org/officeDocument/2006/relationships/numbering" Target="numbering.xml" Id="R18b78e80a3694fb7" /><Relationship Type="http://schemas.openxmlformats.org/officeDocument/2006/relationships/image" Target="/media/image.png" Id="R91619b4e0ade4e2d" /><Relationship Type="http://schemas.openxmlformats.org/officeDocument/2006/relationships/image" Target="/media/image2.png" Id="R50786114af5c4f5b" /><Relationship Type="http://schemas.openxmlformats.org/officeDocument/2006/relationships/image" Target="/media/image3.png" Id="Rbf3d6b434139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2023-10-26T14:07:16.2589224Z</dcterms:created>
  <dcterms:modified xsi:type="dcterms:W3CDTF">2023-10-27T17:51:01.1896058Z</dcterms:modified>
  <dc:creator>antonio spirin</dc:creator>
  <lastModifiedBy>antonio spirin</lastModifiedBy>
</coreProperties>
</file>