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Checkpoint I: Project Proposal</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2A733161" w:rsidR="00362B65" w:rsidRPr="00C75939" w:rsidRDefault="008D2DA6" w:rsidP="00176EBE">
            <w:pPr>
              <w:rPr>
                <w:rFonts w:ascii="Franklin Gothic Demi Cond" w:hAnsi="Franklin Gothic Demi Cond"/>
                <w:color w:val="2F5496" w:themeColor="accent1" w:themeShade="BF"/>
                <w:sz w:val="28"/>
                <w:szCs w:val="28"/>
                <w:lang w:val="en-US"/>
              </w:rPr>
            </w:pPr>
            <w:r w:rsidRPr="004808CB">
              <w:rPr>
                <w:rFonts w:ascii="Franklin Gothic Demi Cond" w:hAnsi="Franklin Gothic Demi Cond"/>
                <w:color w:val="2F5496" w:themeColor="accent1" w:themeShade="BF"/>
                <w:sz w:val="28"/>
                <w:szCs w:val="28"/>
                <w:highlight w:val="yellow"/>
                <w:lang w:val="en-US"/>
              </w:rPr>
              <w:t>G1</w:t>
            </w:r>
            <w:r w:rsidR="004808CB" w:rsidRPr="004808CB">
              <w:rPr>
                <w:rFonts w:ascii="Franklin Gothic Demi Cond" w:hAnsi="Franklin Gothic Demi Cond"/>
                <w:color w:val="2F5496" w:themeColor="accent1" w:themeShade="BF"/>
                <w:sz w:val="28"/>
                <w:szCs w:val="28"/>
                <w:highlight w:val="yellow"/>
                <w:lang w:val="en-US"/>
              </w:rPr>
              <w:t>3</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403EA3DD" w:rsidR="00C75939" w:rsidRPr="00C75939" w:rsidRDefault="008D2DA6" w:rsidP="00176EBE">
            <w:pPr>
              <w:rPr>
                <w:rFonts w:ascii="Franklin Gothic Demi Cond" w:hAnsi="Franklin Gothic Demi Cond"/>
                <w:color w:val="2F5496" w:themeColor="accent1" w:themeShade="BF"/>
                <w:sz w:val="28"/>
                <w:szCs w:val="28"/>
                <w:lang w:val="en-US"/>
              </w:rPr>
            </w:pPr>
            <w:r w:rsidRPr="008D2DA6">
              <w:rPr>
                <w:rFonts w:ascii="Franklin Gothic Demi Cond" w:hAnsi="Franklin Gothic Demi Cond"/>
                <w:color w:val="2F5496" w:themeColor="accent1" w:themeShade="BF"/>
                <w:sz w:val="28"/>
                <w:szCs w:val="28"/>
                <w:lang w:val="en-US"/>
              </w:rPr>
              <w:t>2023</w:t>
            </w:r>
            <w:r w:rsidR="00C75939" w:rsidRPr="008D2DA6">
              <w:rPr>
                <w:rFonts w:ascii="Franklin Gothic Demi Cond" w:hAnsi="Franklin Gothic Demi Cond"/>
                <w:color w:val="2F5496" w:themeColor="accent1" w:themeShade="BF"/>
                <w:sz w:val="28"/>
                <w:szCs w:val="28"/>
                <w:lang w:val="en-US"/>
              </w:rPr>
              <w:t>/</w:t>
            </w:r>
            <w:r w:rsidRPr="008D2DA6">
              <w:rPr>
                <w:rFonts w:ascii="Franklin Gothic Demi Cond" w:hAnsi="Franklin Gothic Demi Cond"/>
                <w:color w:val="2F5496" w:themeColor="accent1" w:themeShade="BF"/>
                <w:sz w:val="28"/>
                <w:szCs w:val="28"/>
                <w:lang w:val="en-US"/>
              </w:rPr>
              <w:t>09</w:t>
            </w:r>
            <w:r w:rsidR="00C75939" w:rsidRPr="008D2DA6">
              <w:rPr>
                <w:rFonts w:ascii="Franklin Gothic Demi Cond" w:hAnsi="Franklin Gothic Demi Cond"/>
                <w:color w:val="2F5496" w:themeColor="accent1" w:themeShade="BF"/>
                <w:sz w:val="28"/>
                <w:szCs w:val="28"/>
                <w:lang w:val="en-US"/>
              </w:rPr>
              <w:t>/</w:t>
            </w:r>
            <w:r w:rsidRPr="008D2DA6">
              <w:rPr>
                <w:rFonts w:ascii="Franklin Gothic Demi Cond" w:hAnsi="Franklin Gothic Demi Cond"/>
                <w:color w:val="2F5496" w:themeColor="accent1" w:themeShade="BF"/>
                <w:sz w:val="28"/>
                <w:szCs w:val="28"/>
                <w:lang w:val="en-US"/>
              </w:rPr>
              <w:t>19</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6E6D412F" w:rsidR="00E259C2" w:rsidRPr="00C75939" w:rsidRDefault="00C75939" w:rsidP="00176EBE">
      <w:pPr>
        <w:pStyle w:val="Heading1"/>
        <w:rPr>
          <w:lang w:val="en-US"/>
        </w:rPr>
      </w:pPr>
      <w:r w:rsidRPr="00C75939">
        <w:rPr>
          <w:lang w:val="en-US"/>
        </w:rPr>
        <w:t>Domain</w:t>
      </w:r>
    </w:p>
    <w:p w14:paraId="33C696B1" w14:textId="4E68922B" w:rsidR="008D2DA6" w:rsidRDefault="008D2DA6" w:rsidP="00615784">
      <w:pPr>
        <w:rPr>
          <w:lang w:val="en-US"/>
        </w:rPr>
      </w:pPr>
      <w:r w:rsidRPr="00615784">
        <w:rPr>
          <w:lang w:val="en-US"/>
        </w:rPr>
        <w:t xml:space="preserve">The domain of the visualization is </w:t>
      </w:r>
      <w:r w:rsidR="00615784" w:rsidRPr="00615784">
        <w:rPr>
          <w:lang w:val="en-US"/>
        </w:rPr>
        <w:t>forex trading</w:t>
      </w:r>
      <w:r w:rsidR="00615784">
        <w:rPr>
          <w:lang w:val="en-US"/>
        </w:rPr>
        <w:t>, specifically the a</w:t>
      </w:r>
      <w:r w:rsidR="00615784" w:rsidRPr="00615784">
        <w:rPr>
          <w:lang w:val="en-US"/>
        </w:rPr>
        <w:t xml:space="preserve">nalysis and </w:t>
      </w:r>
      <w:r w:rsidR="00615784">
        <w:rPr>
          <w:lang w:val="en-US"/>
        </w:rPr>
        <w:t>c</w:t>
      </w:r>
      <w:r w:rsidR="00615784" w:rsidRPr="00615784">
        <w:rPr>
          <w:lang w:val="en-US"/>
        </w:rPr>
        <w:t xml:space="preserve">orrelation of </w:t>
      </w:r>
      <w:r w:rsidR="00615784">
        <w:rPr>
          <w:lang w:val="en-US"/>
        </w:rPr>
        <w:t>f</w:t>
      </w:r>
      <w:r w:rsidR="00615784" w:rsidRPr="00615784">
        <w:rPr>
          <w:lang w:val="en-US"/>
        </w:rPr>
        <w:t xml:space="preserve">orex </w:t>
      </w:r>
      <w:r w:rsidR="00615784">
        <w:rPr>
          <w:lang w:val="en-US"/>
        </w:rPr>
        <w:t>p</w:t>
      </w:r>
      <w:r w:rsidR="00615784" w:rsidRPr="00615784">
        <w:rPr>
          <w:lang w:val="en-US"/>
        </w:rPr>
        <w:t xml:space="preserve">rice </w:t>
      </w:r>
      <w:r w:rsidR="00615784">
        <w:rPr>
          <w:lang w:val="en-US"/>
        </w:rPr>
        <w:t>m</w:t>
      </w:r>
      <w:r w:rsidR="00615784" w:rsidRPr="00615784">
        <w:rPr>
          <w:lang w:val="en-US"/>
        </w:rPr>
        <w:t xml:space="preserve">ovements with </w:t>
      </w:r>
      <w:r w:rsidR="00615784">
        <w:rPr>
          <w:lang w:val="en-US"/>
        </w:rPr>
        <w:t>fundamental n</w:t>
      </w:r>
      <w:r w:rsidR="00615784" w:rsidRPr="00615784">
        <w:rPr>
          <w:lang w:val="en-US"/>
        </w:rPr>
        <w:t>ews</w:t>
      </w:r>
      <w:r w:rsidR="00615784">
        <w:rPr>
          <w:lang w:val="en-US"/>
        </w:rPr>
        <w:t>, s</w:t>
      </w:r>
      <w:r w:rsidR="00615784" w:rsidRPr="00615784">
        <w:rPr>
          <w:lang w:val="en-US"/>
        </w:rPr>
        <w:t xml:space="preserve">entiment and </w:t>
      </w:r>
      <w:r w:rsidR="00615784">
        <w:rPr>
          <w:lang w:val="en-US"/>
        </w:rPr>
        <w:t>t</w:t>
      </w:r>
      <w:r w:rsidR="00615784" w:rsidRPr="00615784">
        <w:rPr>
          <w:lang w:val="en-US"/>
        </w:rPr>
        <w:t xml:space="preserve">echnical </w:t>
      </w:r>
      <w:r w:rsidR="00615784">
        <w:rPr>
          <w:lang w:val="en-US"/>
        </w:rPr>
        <w:t>i</w:t>
      </w:r>
      <w:r w:rsidR="00615784" w:rsidRPr="00615784">
        <w:rPr>
          <w:lang w:val="en-US"/>
        </w:rPr>
        <w:t>ndicators</w:t>
      </w:r>
      <w:r w:rsidR="00615784">
        <w:rPr>
          <w:lang w:val="en-US"/>
        </w:rPr>
        <w:t>.</w:t>
      </w:r>
    </w:p>
    <w:p w14:paraId="443F3122" w14:textId="6DD0C851" w:rsidR="00615784" w:rsidRDefault="00615784" w:rsidP="00615784">
      <w:pPr>
        <w:rPr>
          <w:lang w:val="en-US"/>
        </w:rPr>
      </w:pPr>
      <w:r w:rsidRPr="00615784">
        <w:rPr>
          <w:lang w:val="en-US"/>
        </w:rPr>
        <w:t xml:space="preserve">Forex trading, the global marketplace for currency exchange, witnesses vast fluctuations influenced by a combination of market speculation, economic indicators, and world events. </w:t>
      </w:r>
      <w:r>
        <w:rPr>
          <w:lang w:val="en-US"/>
        </w:rPr>
        <w:t>We will focus on t</w:t>
      </w:r>
      <w:r w:rsidRPr="00615784">
        <w:rPr>
          <w:lang w:val="en-US"/>
        </w:rPr>
        <w:t>he major forex pairs, comprising EUR/USD, USD/JPY, GBP/USD</w:t>
      </w:r>
      <w:r>
        <w:rPr>
          <w:lang w:val="en-US"/>
        </w:rPr>
        <w:t>, USD/CHF, AUD/USD, USD/CAD and NZD/USD</w:t>
      </w:r>
      <w:r w:rsidRPr="00615784">
        <w:rPr>
          <w:lang w:val="en-US"/>
        </w:rPr>
        <w:t>, encapsulat</w:t>
      </w:r>
      <w:r>
        <w:rPr>
          <w:lang w:val="en-US"/>
        </w:rPr>
        <w:t>ing</w:t>
      </w:r>
      <w:r w:rsidRPr="00615784">
        <w:rPr>
          <w:lang w:val="en-US"/>
        </w:rPr>
        <w:t xml:space="preserve"> the primary movements in this vast landscape.</w:t>
      </w:r>
    </w:p>
    <w:p w14:paraId="40CECB1A" w14:textId="03E4F1F9" w:rsidR="00615784" w:rsidRDefault="00615784" w:rsidP="00615784">
      <w:pPr>
        <w:rPr>
          <w:lang w:val="en-US"/>
        </w:rPr>
      </w:pPr>
      <w:r w:rsidRPr="00615784">
        <w:rPr>
          <w:lang w:val="en-US"/>
        </w:rPr>
        <w:t xml:space="preserve">For an effective analysis, traders often blend price movement observations across various timeframes with technical indicators - tools that predict future price levels or the general price direction. These methods, while robust, gain another layer of depth when </w:t>
      </w:r>
      <w:r w:rsidR="00777682">
        <w:rPr>
          <w:lang w:val="en-US"/>
        </w:rPr>
        <w:t>compared</w:t>
      </w:r>
      <w:r w:rsidRPr="00615784">
        <w:rPr>
          <w:lang w:val="en-US"/>
        </w:rPr>
        <w:t xml:space="preserve"> with fundamental news - scheduled economic announcements and reports.</w:t>
      </w:r>
    </w:p>
    <w:p w14:paraId="53961CC5" w14:textId="2DA34274" w:rsidR="00615784" w:rsidRDefault="00615784" w:rsidP="00615784">
      <w:pPr>
        <w:rPr>
          <w:lang w:val="en-US"/>
        </w:rPr>
      </w:pPr>
      <w:r w:rsidRPr="00615784">
        <w:rPr>
          <w:lang w:val="en-US"/>
        </w:rPr>
        <w:t xml:space="preserve">This project aims to craft an integrative visualization for the </w:t>
      </w:r>
      <w:r w:rsidR="00777682">
        <w:rPr>
          <w:lang w:val="en-US"/>
        </w:rPr>
        <w:t>seven</w:t>
      </w:r>
      <w:r w:rsidRPr="00615784">
        <w:rPr>
          <w:lang w:val="en-US"/>
        </w:rPr>
        <w:t xml:space="preserve"> major forex pairs. By concurrently mapping price trajectories, key technical markers, and significant fundamental news events, we aspire to offer a comprehensive snapshot that captures the multifaceted nature of forex trading dynamics.</w:t>
      </w:r>
    </w:p>
    <w:p w14:paraId="1B31AA0C" w14:textId="3F6FC19E" w:rsidR="00294330" w:rsidRPr="00294330" w:rsidRDefault="00C75939" w:rsidP="00294330">
      <w:pPr>
        <w:pStyle w:val="Heading1"/>
        <w:rPr>
          <w:lang w:val="en-US"/>
        </w:rPr>
      </w:pPr>
      <w:r w:rsidRPr="00C75939">
        <w:rPr>
          <w:lang w:val="en-US"/>
        </w:rPr>
        <w:t>Dataset</w:t>
      </w:r>
      <w:r w:rsidR="00E93727">
        <w:rPr>
          <w:lang w:val="en-US"/>
        </w:rPr>
        <w:t xml:space="preserve"> Description</w:t>
      </w:r>
    </w:p>
    <w:p w14:paraId="59C56E02" w14:textId="77777777" w:rsidR="00C1379D" w:rsidRPr="00C1379D" w:rsidRDefault="00C1379D" w:rsidP="00C1379D">
      <w:pPr>
        <w:pStyle w:val="NormalWeb"/>
        <w:spacing w:before="0" w:beforeAutospacing="0" w:after="160" w:afterAutospacing="0" w:line="276" w:lineRule="auto"/>
        <w:jc w:val="both"/>
        <w:rPr>
          <w:rFonts w:asciiTheme="minorHAnsi" w:hAnsiTheme="minorHAnsi" w:cstheme="minorHAnsi"/>
          <w:sz w:val="22"/>
          <w:szCs w:val="22"/>
        </w:rPr>
      </w:pPr>
      <w:r w:rsidRPr="00C1379D">
        <w:rPr>
          <w:rFonts w:asciiTheme="minorHAnsi" w:hAnsiTheme="minorHAnsi" w:cstheme="minorHAnsi"/>
          <w:color w:val="000000"/>
          <w:sz w:val="22"/>
          <w:szCs w:val="22"/>
        </w:rPr>
        <w:t xml:space="preserve">Our primary dataset captures the price movements of the seven major forex pairs—EUR/USD, USD/JPY, GBP/USD, USD/CHF, AUD/USD, USD/CAD, and NZD/USD. </w:t>
      </w:r>
      <w:r w:rsidRPr="00C1379D">
        <w:rPr>
          <w:rFonts w:asciiTheme="minorHAnsi" w:hAnsiTheme="minorHAnsi" w:cstheme="minorHAnsi"/>
          <w:color w:val="000000"/>
          <w:sz w:val="22"/>
          <w:szCs w:val="22"/>
          <w:shd w:val="clear" w:color="auto" w:fill="FFFF00"/>
        </w:rPr>
        <w:t xml:space="preserve">This data has been sourced exclusively from </w:t>
      </w:r>
      <w:hyperlink r:id="rId8" w:history="1">
        <w:proofErr w:type="spellStart"/>
        <w:r w:rsidRPr="00C1379D">
          <w:rPr>
            <w:rStyle w:val="Hyperlink"/>
            <w:rFonts w:asciiTheme="minorHAnsi" w:hAnsiTheme="minorHAnsi" w:cstheme="minorHAnsi"/>
            <w:color w:val="1155CC"/>
            <w:sz w:val="22"/>
            <w:szCs w:val="22"/>
            <w:shd w:val="clear" w:color="auto" w:fill="FFFF00"/>
          </w:rPr>
          <w:t>Dukasc</w:t>
        </w:r>
        <w:r w:rsidRPr="00C1379D">
          <w:rPr>
            <w:rStyle w:val="Hyperlink"/>
            <w:rFonts w:asciiTheme="minorHAnsi" w:hAnsiTheme="minorHAnsi" w:cstheme="minorHAnsi"/>
            <w:color w:val="1155CC"/>
            <w:sz w:val="22"/>
            <w:szCs w:val="22"/>
            <w:shd w:val="clear" w:color="auto" w:fill="FFFF00"/>
          </w:rPr>
          <w:t>o</w:t>
        </w:r>
        <w:r w:rsidRPr="00C1379D">
          <w:rPr>
            <w:rStyle w:val="Hyperlink"/>
            <w:rFonts w:asciiTheme="minorHAnsi" w:hAnsiTheme="minorHAnsi" w:cstheme="minorHAnsi"/>
            <w:color w:val="1155CC"/>
            <w:sz w:val="22"/>
            <w:szCs w:val="22"/>
            <w:shd w:val="clear" w:color="auto" w:fill="FFFF00"/>
          </w:rPr>
          <w:t>py</w:t>
        </w:r>
        <w:proofErr w:type="spellEnd"/>
      </w:hyperlink>
      <w:r w:rsidRPr="00C1379D">
        <w:rPr>
          <w:rFonts w:asciiTheme="minorHAnsi" w:hAnsiTheme="minorHAnsi" w:cstheme="minorHAnsi"/>
          <w:color w:val="000000"/>
          <w:sz w:val="22"/>
          <w:szCs w:val="22"/>
        </w:rPr>
        <w:t>, renowned for its high-quality data. This data will encapsulate essential metrics such as the date, time, open, high, low, close prices, and volume across a diverse range of timeframes, from daily to hourly breakdowns.</w:t>
      </w:r>
    </w:p>
    <w:p w14:paraId="061A23FD" w14:textId="77777777" w:rsidR="00C1379D" w:rsidRPr="00C1379D" w:rsidRDefault="00C1379D" w:rsidP="00C1379D">
      <w:pPr>
        <w:pStyle w:val="NormalWeb"/>
        <w:spacing w:before="0" w:beforeAutospacing="0" w:after="160" w:afterAutospacing="0" w:line="276" w:lineRule="auto"/>
        <w:jc w:val="both"/>
        <w:rPr>
          <w:rFonts w:asciiTheme="minorHAnsi" w:hAnsiTheme="minorHAnsi" w:cstheme="minorHAnsi"/>
          <w:sz w:val="22"/>
          <w:szCs w:val="22"/>
        </w:rPr>
      </w:pPr>
      <w:r w:rsidRPr="00C1379D">
        <w:rPr>
          <w:rFonts w:asciiTheme="minorHAnsi" w:hAnsiTheme="minorHAnsi" w:cstheme="minorHAnsi"/>
          <w:color w:val="000000"/>
          <w:sz w:val="22"/>
          <w:szCs w:val="22"/>
        </w:rPr>
        <w:t xml:space="preserve">For the technical indicators, our approach will be grounded in precision and customizability. Instead of relying on pre-packaged datasets, we will employ Python, leveraging its powerful libraries, to import the forex price data. Upon importing, we will enhance the dataset by calculating and appending a range of technical indicators directly to our </w:t>
      </w:r>
      <w:proofErr w:type="spellStart"/>
      <w:r w:rsidRPr="00C1379D">
        <w:rPr>
          <w:rFonts w:asciiTheme="minorHAnsi" w:hAnsiTheme="minorHAnsi" w:cstheme="minorHAnsi"/>
          <w:color w:val="000000"/>
          <w:sz w:val="22"/>
          <w:szCs w:val="22"/>
        </w:rPr>
        <w:t>dataframe</w:t>
      </w:r>
      <w:proofErr w:type="spellEnd"/>
      <w:r w:rsidRPr="00C1379D">
        <w:rPr>
          <w:rFonts w:asciiTheme="minorHAnsi" w:hAnsiTheme="minorHAnsi" w:cstheme="minorHAnsi"/>
          <w:color w:val="000000"/>
          <w:sz w:val="22"/>
          <w:szCs w:val="22"/>
        </w:rPr>
        <w:t>. This approach ensures that the indicators, which may include tools such as Moving Averages, Relative Strength Index (RSI), and Bollinger Bands, are tailored to our specific analytical requirements and are in congruence with our price data.</w:t>
      </w:r>
    </w:p>
    <w:p w14:paraId="33E34B8C" w14:textId="77777777" w:rsidR="00C1379D" w:rsidRPr="00C1379D" w:rsidRDefault="00C1379D" w:rsidP="00C1379D">
      <w:pPr>
        <w:pStyle w:val="NormalWeb"/>
        <w:spacing w:before="0" w:beforeAutospacing="0" w:after="160" w:afterAutospacing="0" w:line="276" w:lineRule="auto"/>
        <w:jc w:val="both"/>
        <w:rPr>
          <w:rFonts w:asciiTheme="minorHAnsi" w:hAnsiTheme="minorHAnsi" w:cstheme="minorHAnsi"/>
          <w:sz w:val="22"/>
          <w:szCs w:val="22"/>
        </w:rPr>
      </w:pPr>
      <w:r w:rsidRPr="00C1379D">
        <w:rPr>
          <w:rFonts w:asciiTheme="minorHAnsi" w:hAnsiTheme="minorHAnsi" w:cstheme="minorHAnsi"/>
          <w:color w:val="000000"/>
          <w:sz w:val="22"/>
          <w:szCs w:val="22"/>
        </w:rPr>
        <w:t xml:space="preserve">Our exploration of the forex landscape would be incomplete without integrating the crucial dimension of fundamental news. To provide this layer of depth, </w:t>
      </w:r>
      <w:r w:rsidRPr="00C1379D">
        <w:rPr>
          <w:rFonts w:asciiTheme="minorHAnsi" w:hAnsiTheme="minorHAnsi" w:cstheme="minorHAnsi"/>
          <w:color w:val="000000"/>
          <w:sz w:val="22"/>
          <w:szCs w:val="22"/>
          <w:shd w:val="clear" w:color="auto" w:fill="FFFF00"/>
        </w:rPr>
        <w:t xml:space="preserve">we have harnessed historical data from the forex-centric economic calendar on </w:t>
      </w:r>
      <w:hyperlink r:id="rId9" w:history="1">
        <w:proofErr w:type="spellStart"/>
        <w:r w:rsidRPr="00C1379D">
          <w:rPr>
            <w:rStyle w:val="Hyperlink"/>
            <w:rFonts w:asciiTheme="minorHAnsi" w:hAnsiTheme="minorHAnsi" w:cstheme="minorHAnsi"/>
            <w:color w:val="1155CC"/>
            <w:sz w:val="22"/>
            <w:szCs w:val="22"/>
            <w:shd w:val="clear" w:color="auto" w:fill="FFFF00"/>
          </w:rPr>
          <w:t>FXStreet</w:t>
        </w:r>
        <w:proofErr w:type="spellEnd"/>
      </w:hyperlink>
      <w:r w:rsidRPr="00C1379D">
        <w:rPr>
          <w:rFonts w:asciiTheme="minorHAnsi" w:hAnsiTheme="minorHAnsi" w:cstheme="minorHAnsi"/>
          <w:color w:val="000000"/>
          <w:sz w:val="22"/>
          <w:szCs w:val="22"/>
          <w:shd w:val="clear" w:color="auto" w:fill="FFFF00"/>
        </w:rPr>
        <w:t>.</w:t>
      </w:r>
      <w:r w:rsidRPr="00C1379D">
        <w:rPr>
          <w:rFonts w:asciiTheme="minorHAnsi" w:hAnsiTheme="minorHAnsi" w:cstheme="minorHAnsi"/>
          <w:color w:val="000000"/>
          <w:sz w:val="22"/>
          <w:szCs w:val="22"/>
        </w:rPr>
        <w:t xml:space="preserve"> The data derived from </w:t>
      </w:r>
      <w:r w:rsidRPr="00C1379D">
        <w:rPr>
          <w:rFonts w:asciiTheme="minorHAnsi" w:hAnsiTheme="minorHAnsi" w:cstheme="minorHAnsi"/>
          <w:color w:val="000000"/>
          <w:sz w:val="22"/>
          <w:szCs w:val="22"/>
          <w:shd w:val="clear" w:color="auto" w:fill="FFFF00"/>
        </w:rPr>
        <w:t>this platform offers</w:t>
      </w:r>
      <w:r w:rsidRPr="00C1379D">
        <w:rPr>
          <w:rFonts w:asciiTheme="minorHAnsi" w:hAnsiTheme="minorHAnsi" w:cstheme="minorHAnsi"/>
          <w:color w:val="000000"/>
          <w:sz w:val="22"/>
          <w:szCs w:val="22"/>
        </w:rPr>
        <w:t xml:space="preserve"> insights into the date and time of the news, the specific currency affected, the nature of the news event, the market's expectation, the actual outcome, and its potential or realized impact on the market."</w:t>
      </w:r>
    </w:p>
    <w:p w14:paraId="31D5FAE6" w14:textId="77777777" w:rsidR="00C1379D" w:rsidRPr="00C1379D" w:rsidRDefault="00C1379D" w:rsidP="00C1379D">
      <w:pPr>
        <w:pStyle w:val="NormalWeb"/>
        <w:spacing w:before="0" w:beforeAutospacing="0" w:after="160" w:afterAutospacing="0" w:line="276" w:lineRule="auto"/>
        <w:jc w:val="both"/>
        <w:rPr>
          <w:rFonts w:asciiTheme="minorHAnsi" w:hAnsiTheme="minorHAnsi" w:cstheme="minorHAnsi"/>
          <w:sz w:val="22"/>
          <w:szCs w:val="22"/>
        </w:rPr>
      </w:pPr>
      <w:r w:rsidRPr="00C1379D">
        <w:rPr>
          <w:rFonts w:asciiTheme="minorHAnsi" w:hAnsiTheme="minorHAnsi" w:cstheme="minorHAnsi"/>
          <w:color w:val="000000"/>
          <w:sz w:val="22"/>
          <w:szCs w:val="22"/>
        </w:rPr>
        <w:t>While the forex price and technical indicators will be methodically structured, sourcing fundamental news data might present challenges due to its varied nature, potentially necessitating web scraping and occasional manual intervention. Given the diverse origins of our data, cleaning and normalization will be crucial to maintain its accuracy and uniformity.</w:t>
      </w:r>
    </w:p>
    <w:p w14:paraId="07043868" w14:textId="7B68FCA8" w:rsidR="00C75939" w:rsidRDefault="00C75939" w:rsidP="00C75939">
      <w:pPr>
        <w:pStyle w:val="Heading1"/>
        <w:rPr>
          <w:lang w:val="en-US"/>
        </w:rPr>
      </w:pPr>
      <w:r w:rsidRPr="00C75939">
        <w:rPr>
          <w:lang w:val="en-US"/>
        </w:rPr>
        <w:lastRenderedPageBreak/>
        <w:t>Example Questions</w:t>
      </w:r>
    </w:p>
    <w:p w14:paraId="737343B6" w14:textId="26206F26" w:rsidR="00200932" w:rsidRPr="00200932" w:rsidRDefault="00200932" w:rsidP="00200932">
      <w:pPr>
        <w:pStyle w:val="NormalWeb"/>
        <w:numPr>
          <w:ilvl w:val="0"/>
          <w:numId w:val="6"/>
        </w:numPr>
        <w:spacing w:before="0" w:beforeAutospacing="0" w:after="0" w:afterAutospacing="0" w:line="276" w:lineRule="auto"/>
        <w:jc w:val="both"/>
        <w:textAlignment w:val="baseline"/>
        <w:rPr>
          <w:rFonts w:ascii="Calibri" w:hAnsi="Calibri" w:cs="Calibri"/>
          <w:color w:val="000000"/>
          <w:sz w:val="22"/>
          <w:szCs w:val="22"/>
          <w:highlight w:val="yellow"/>
        </w:rPr>
      </w:pPr>
      <w:r w:rsidRPr="00200932">
        <w:rPr>
          <w:rFonts w:ascii="Calibri" w:hAnsi="Calibri" w:cs="Calibri"/>
          <w:color w:val="000000"/>
          <w:sz w:val="22"/>
          <w:szCs w:val="22"/>
          <w:highlight w:val="yellow"/>
          <w:u w:val="single"/>
          <w:shd w:val="clear" w:color="auto" w:fill="FFFF00"/>
        </w:rPr>
        <w:t>Interactive Exploration of Price Movements:</w:t>
      </w:r>
      <w:r w:rsidRPr="00200932">
        <w:rPr>
          <w:rFonts w:ascii="Calibri" w:hAnsi="Calibri" w:cs="Calibri"/>
          <w:color w:val="000000"/>
          <w:sz w:val="22"/>
          <w:szCs w:val="22"/>
          <w:highlight w:val="yellow"/>
          <w:shd w:val="clear" w:color="auto" w:fill="FFFF00"/>
        </w:rPr>
        <w:t xml:space="preserve"> What is the pattern of OHLC prices over time? The user will interact with a candle bar chart and filter </w:t>
      </w:r>
      <w:r w:rsidRPr="00200932">
        <w:rPr>
          <w:rFonts w:ascii="Calibri" w:hAnsi="Calibri" w:cs="Calibri"/>
          <w:color w:val="000000"/>
          <w:sz w:val="22"/>
          <w:szCs w:val="22"/>
          <w:highlight w:val="yellow"/>
          <w:shd w:val="clear" w:color="auto" w:fill="FFFF00"/>
        </w:rPr>
        <w:t>by the</w:t>
      </w:r>
      <w:r w:rsidRPr="00200932">
        <w:rPr>
          <w:rFonts w:ascii="Calibri" w:hAnsi="Calibri" w:cs="Calibri"/>
          <w:color w:val="000000"/>
          <w:sz w:val="22"/>
          <w:szCs w:val="22"/>
          <w:highlight w:val="yellow"/>
          <w:shd w:val="clear" w:color="auto" w:fill="FFFF00"/>
        </w:rPr>
        <w:t xml:space="preserve"> currency and time frame. For example, examining a candlestick chart of EUR/USD over the past year, users can identify recurring patterns in price movements, such as head and shoulders, double tops, or bullish engulfing patterns, and use this information to make informed trading decisions.</w:t>
      </w:r>
    </w:p>
    <w:p w14:paraId="27F99C33" w14:textId="17E75E5E" w:rsidR="00200932" w:rsidRPr="00200932" w:rsidRDefault="00200932" w:rsidP="00200932">
      <w:pPr>
        <w:pStyle w:val="NormalWeb"/>
        <w:numPr>
          <w:ilvl w:val="0"/>
          <w:numId w:val="6"/>
        </w:numPr>
        <w:spacing w:before="0" w:beforeAutospacing="0" w:after="0" w:afterAutospacing="0"/>
        <w:jc w:val="both"/>
        <w:textAlignment w:val="baseline"/>
        <w:rPr>
          <w:rFonts w:ascii="Calibri" w:hAnsi="Calibri" w:cs="Calibri"/>
          <w:color w:val="000000"/>
          <w:sz w:val="22"/>
          <w:szCs w:val="22"/>
          <w:highlight w:val="yellow"/>
        </w:rPr>
      </w:pPr>
      <w:r w:rsidRPr="00200932">
        <w:rPr>
          <w:rFonts w:ascii="Calibri" w:hAnsi="Calibri" w:cs="Calibri"/>
          <w:color w:val="000000"/>
          <w:sz w:val="22"/>
          <w:szCs w:val="22"/>
          <w:highlight w:val="yellow"/>
          <w:u w:val="single"/>
          <w:shd w:val="clear" w:color="auto" w:fill="FFFF00"/>
        </w:rPr>
        <w:t>Price Movement Correlation with News:</w:t>
      </w:r>
      <w:r w:rsidRPr="00200932">
        <w:rPr>
          <w:rFonts w:ascii="Calibri" w:hAnsi="Calibri" w:cs="Calibri"/>
          <w:color w:val="000000"/>
          <w:sz w:val="22"/>
          <w:szCs w:val="22"/>
          <w:highlight w:val="yellow"/>
          <w:shd w:val="clear" w:color="auto" w:fill="FFFF00"/>
        </w:rPr>
        <w:t xml:space="preserve"> What influence does the release of fundamental news have upon each forex pair? News such as non-farm payrolls or central bank announcements can be correlated with shape price fluctuations of forex pairs (EUR/USD; GBP/JPY etc). Users can spot seasonal trends or long-term shifts in market </w:t>
      </w:r>
      <w:r w:rsidRPr="00200932">
        <w:rPr>
          <w:rFonts w:ascii="Calibri" w:hAnsi="Calibri" w:cs="Calibri"/>
          <w:color w:val="000000"/>
          <w:sz w:val="22"/>
          <w:szCs w:val="22"/>
          <w:highlight w:val="yellow"/>
          <w:shd w:val="clear" w:color="auto" w:fill="FFFF00"/>
        </w:rPr>
        <w:t>behaviour</w:t>
      </w:r>
      <w:r w:rsidRPr="00200932">
        <w:rPr>
          <w:rFonts w:ascii="Calibri" w:hAnsi="Calibri" w:cs="Calibri"/>
          <w:color w:val="000000"/>
          <w:sz w:val="22"/>
          <w:szCs w:val="22"/>
          <w:highlight w:val="yellow"/>
          <w:shd w:val="clear" w:color="auto" w:fill="FFFF00"/>
        </w:rPr>
        <w:t xml:space="preserve"> throughout the specific months or quarters.</w:t>
      </w:r>
    </w:p>
    <w:p w14:paraId="2DEA0667" w14:textId="77777777" w:rsidR="00200932" w:rsidRPr="00200932" w:rsidRDefault="00200932" w:rsidP="00200932">
      <w:pPr>
        <w:pStyle w:val="NormalWeb"/>
        <w:numPr>
          <w:ilvl w:val="0"/>
          <w:numId w:val="6"/>
        </w:numPr>
        <w:spacing w:before="0" w:beforeAutospacing="0" w:after="0" w:afterAutospacing="0"/>
        <w:jc w:val="both"/>
        <w:textAlignment w:val="baseline"/>
        <w:rPr>
          <w:rFonts w:ascii="Calibri" w:hAnsi="Calibri" w:cs="Calibri"/>
          <w:color w:val="000000"/>
          <w:sz w:val="22"/>
          <w:szCs w:val="22"/>
          <w:highlight w:val="yellow"/>
        </w:rPr>
      </w:pPr>
      <w:r w:rsidRPr="00200932">
        <w:rPr>
          <w:rFonts w:ascii="Calibri" w:hAnsi="Calibri" w:cs="Calibri"/>
          <w:color w:val="000000"/>
          <w:sz w:val="22"/>
          <w:szCs w:val="22"/>
          <w:highlight w:val="yellow"/>
          <w:u w:val="single"/>
          <w:shd w:val="clear" w:color="auto" w:fill="FFFF00"/>
        </w:rPr>
        <w:t>News Volume in each Country:</w:t>
      </w:r>
      <w:r w:rsidRPr="00200932">
        <w:rPr>
          <w:rFonts w:ascii="Calibri" w:hAnsi="Calibri" w:cs="Calibri"/>
          <w:color w:val="000000"/>
          <w:sz w:val="22"/>
          <w:szCs w:val="22"/>
          <w:highlight w:val="yellow"/>
          <w:shd w:val="clear" w:color="auto" w:fill="FFFF00"/>
        </w:rPr>
        <w:t xml:space="preserve"> Which countries had more relevant news? A choropleth map will show the comparison of the amount of news coverage that different countries receive, which can be filtered according to the relevance of the news (high, medium and low impact).</w:t>
      </w:r>
    </w:p>
    <w:p w14:paraId="47712E4F" w14:textId="77777777" w:rsidR="00200932" w:rsidRPr="00200932" w:rsidRDefault="00200932" w:rsidP="00200932">
      <w:pPr>
        <w:pStyle w:val="NormalWeb"/>
        <w:numPr>
          <w:ilvl w:val="0"/>
          <w:numId w:val="6"/>
        </w:numPr>
        <w:spacing w:before="0" w:beforeAutospacing="0" w:after="0" w:afterAutospacing="0"/>
        <w:jc w:val="both"/>
        <w:textAlignment w:val="baseline"/>
        <w:rPr>
          <w:rFonts w:ascii="Calibri" w:hAnsi="Calibri" w:cs="Calibri"/>
          <w:color w:val="000000"/>
          <w:sz w:val="22"/>
          <w:szCs w:val="22"/>
          <w:highlight w:val="yellow"/>
        </w:rPr>
      </w:pPr>
      <w:r w:rsidRPr="00200932">
        <w:rPr>
          <w:rFonts w:ascii="Calibri" w:hAnsi="Calibri" w:cs="Calibri"/>
          <w:color w:val="000000"/>
          <w:sz w:val="22"/>
          <w:szCs w:val="22"/>
          <w:highlight w:val="yellow"/>
          <w:u w:val="single"/>
          <w:shd w:val="clear" w:color="auto" w:fill="FFFF00"/>
        </w:rPr>
        <w:t>Currency Pairs Correlation Matrix:</w:t>
      </w:r>
      <w:r w:rsidRPr="00200932">
        <w:rPr>
          <w:rFonts w:ascii="Calibri" w:hAnsi="Calibri" w:cs="Calibri"/>
          <w:color w:val="000000"/>
          <w:sz w:val="22"/>
          <w:szCs w:val="22"/>
          <w:highlight w:val="yellow"/>
          <w:shd w:val="clear" w:color="auto" w:fill="FFFF00"/>
        </w:rPr>
        <w:t xml:space="preserve"> How do different currency pairs interact with each other in terms of price movements? By visualizing a heatmap of correlation coefficients between pairs (e.g., EUR/USD, GBP/JPY, USD/JPY), users can discern which pairs tend to move in tandem and which ones display inverse relationships.</w:t>
      </w:r>
    </w:p>
    <w:p w14:paraId="5151B331" w14:textId="0C9BD36D" w:rsidR="00200932" w:rsidRPr="00200932" w:rsidRDefault="00200932" w:rsidP="00200932">
      <w:pPr>
        <w:pStyle w:val="NormalWeb"/>
        <w:numPr>
          <w:ilvl w:val="0"/>
          <w:numId w:val="6"/>
        </w:numPr>
        <w:spacing w:before="0" w:beforeAutospacing="0" w:after="0" w:afterAutospacing="0"/>
        <w:jc w:val="both"/>
        <w:textAlignment w:val="baseline"/>
        <w:rPr>
          <w:rFonts w:ascii="Calibri" w:hAnsi="Calibri" w:cs="Calibri"/>
          <w:color w:val="000000"/>
          <w:sz w:val="22"/>
          <w:szCs w:val="22"/>
          <w:highlight w:val="yellow"/>
        </w:rPr>
      </w:pPr>
      <w:r w:rsidRPr="00200932">
        <w:rPr>
          <w:rFonts w:ascii="Calibri" w:hAnsi="Calibri" w:cs="Calibri"/>
          <w:color w:val="000000"/>
          <w:sz w:val="22"/>
          <w:szCs w:val="22"/>
          <w:highlight w:val="yellow"/>
          <w:u w:val="single"/>
          <w:shd w:val="clear" w:color="auto" w:fill="FFFF00"/>
        </w:rPr>
        <w:t xml:space="preserve">Influence of Technical Indicators on Price </w:t>
      </w:r>
      <w:r w:rsidRPr="00200932">
        <w:rPr>
          <w:rFonts w:ascii="Calibri" w:hAnsi="Calibri" w:cs="Calibri"/>
          <w:color w:val="000000"/>
          <w:sz w:val="22"/>
          <w:szCs w:val="22"/>
          <w:highlight w:val="yellow"/>
          <w:u w:val="single"/>
          <w:shd w:val="clear" w:color="auto" w:fill="FFFF00"/>
        </w:rPr>
        <w:t>Behaviour</w:t>
      </w:r>
      <w:r w:rsidRPr="00200932">
        <w:rPr>
          <w:rFonts w:ascii="Calibri" w:hAnsi="Calibri" w:cs="Calibri"/>
          <w:color w:val="000000"/>
          <w:sz w:val="22"/>
          <w:szCs w:val="22"/>
          <w:highlight w:val="yellow"/>
          <w:u w:val="single"/>
          <w:shd w:val="clear" w:color="auto" w:fill="FFFF00"/>
        </w:rPr>
        <w:t>:</w:t>
      </w:r>
      <w:r w:rsidRPr="00200932">
        <w:rPr>
          <w:rFonts w:ascii="Calibri" w:hAnsi="Calibri" w:cs="Calibri"/>
          <w:color w:val="000000"/>
          <w:sz w:val="22"/>
          <w:szCs w:val="22"/>
          <w:highlight w:val="yellow"/>
          <w:shd w:val="clear" w:color="auto" w:fill="FFFF00"/>
        </w:rPr>
        <w:t xml:space="preserve"> How effective are the technical indicators in predicting future price movements? Utilizing line or area charts overlaying price data with technical indicators like Moving Averages, RSI, and Bollinger Bands, users can visually assess instances where the price respected or broke these indicator thresholds. For example, visualizing moments when the EUR/USD price breaks above the upper Bollinger Band and simultaneously has an RSI reading above 70 might signify an overbought condition, prompting potential reversal trades.</w:t>
      </w:r>
    </w:p>
    <w:p w14:paraId="2B5B17E2" w14:textId="7A98C1DA" w:rsidR="00C75939" w:rsidRDefault="00C75939" w:rsidP="00AF149C">
      <w:pPr>
        <w:pStyle w:val="Heading1"/>
        <w:rPr>
          <w:lang w:val="en-US"/>
        </w:rPr>
      </w:pPr>
      <w:r>
        <w:rPr>
          <w:lang w:val="en-US"/>
        </w:rPr>
        <w:t>Data Sample</w:t>
      </w:r>
    </w:p>
    <w:p w14:paraId="1FAAD021" w14:textId="77777777" w:rsidR="00294330" w:rsidRPr="00A231B6" w:rsidRDefault="00294330" w:rsidP="00294330">
      <w:pPr>
        <w:pStyle w:val="NormalWeb"/>
        <w:numPr>
          <w:ilvl w:val="0"/>
          <w:numId w:val="7"/>
        </w:numPr>
        <w:spacing w:before="0" w:beforeAutospacing="0" w:after="0" w:afterAutospacing="0" w:line="276" w:lineRule="auto"/>
        <w:jc w:val="both"/>
        <w:textAlignment w:val="baseline"/>
        <w:rPr>
          <w:rFonts w:asciiTheme="minorHAnsi" w:hAnsiTheme="minorHAnsi" w:cstheme="minorHAnsi"/>
          <w:color w:val="000000"/>
          <w:sz w:val="22"/>
          <w:szCs w:val="22"/>
          <w:highlight w:val="yellow"/>
        </w:rPr>
      </w:pPr>
      <w:r w:rsidRPr="00A231B6">
        <w:rPr>
          <w:rFonts w:asciiTheme="minorHAnsi" w:hAnsiTheme="minorHAnsi" w:cstheme="minorHAnsi"/>
          <w:color w:val="000000"/>
          <w:sz w:val="22"/>
          <w:szCs w:val="22"/>
          <w:highlight w:val="yellow"/>
          <w:u w:val="single"/>
        </w:rPr>
        <w:t>Forex Price Movements (</w:t>
      </w:r>
      <w:proofErr w:type="spellStart"/>
      <w:r w:rsidRPr="00A231B6">
        <w:rPr>
          <w:rFonts w:asciiTheme="minorHAnsi" w:hAnsiTheme="minorHAnsi" w:cstheme="minorHAnsi"/>
          <w:color w:val="000000"/>
          <w:sz w:val="22"/>
          <w:szCs w:val="22"/>
          <w:highlight w:val="yellow"/>
        </w:rPr>
        <w:fldChar w:fldCharType="begin"/>
      </w:r>
      <w:r w:rsidRPr="00A231B6">
        <w:rPr>
          <w:rFonts w:asciiTheme="minorHAnsi" w:hAnsiTheme="minorHAnsi" w:cstheme="minorHAnsi"/>
          <w:color w:val="000000"/>
          <w:sz w:val="22"/>
          <w:szCs w:val="22"/>
          <w:highlight w:val="yellow"/>
        </w:rPr>
        <w:instrText>HYPERLINK "https://www.dukascopy.com/trading-tools/widgets/quotes/historical_data_feed"</w:instrText>
      </w:r>
      <w:r w:rsidRPr="00A231B6">
        <w:rPr>
          <w:rFonts w:asciiTheme="minorHAnsi" w:hAnsiTheme="minorHAnsi" w:cstheme="minorHAnsi"/>
          <w:color w:val="000000"/>
          <w:sz w:val="22"/>
          <w:szCs w:val="22"/>
          <w:highlight w:val="yellow"/>
        </w:rPr>
      </w:r>
      <w:r w:rsidRPr="00A231B6">
        <w:rPr>
          <w:rFonts w:asciiTheme="minorHAnsi" w:hAnsiTheme="minorHAnsi" w:cstheme="minorHAnsi"/>
          <w:color w:val="000000"/>
          <w:sz w:val="22"/>
          <w:szCs w:val="22"/>
          <w:highlight w:val="yellow"/>
        </w:rPr>
        <w:fldChar w:fldCharType="separate"/>
      </w:r>
      <w:r w:rsidRPr="00A231B6">
        <w:rPr>
          <w:rStyle w:val="Hyperlink"/>
          <w:rFonts w:asciiTheme="minorHAnsi" w:hAnsiTheme="minorHAnsi" w:cstheme="minorHAnsi"/>
          <w:color w:val="1155CC"/>
          <w:sz w:val="22"/>
          <w:szCs w:val="22"/>
          <w:highlight w:val="yellow"/>
        </w:rPr>
        <w:t>Dukascopy</w:t>
      </w:r>
      <w:proofErr w:type="spellEnd"/>
      <w:r w:rsidRPr="00A231B6">
        <w:rPr>
          <w:rFonts w:asciiTheme="minorHAnsi" w:hAnsiTheme="minorHAnsi" w:cstheme="minorHAnsi"/>
          <w:color w:val="000000"/>
          <w:sz w:val="22"/>
          <w:szCs w:val="22"/>
          <w:highlight w:val="yellow"/>
        </w:rPr>
        <w:fldChar w:fldCharType="end"/>
      </w:r>
      <w:r w:rsidRPr="00A231B6">
        <w:rPr>
          <w:rFonts w:asciiTheme="minorHAnsi" w:hAnsiTheme="minorHAnsi" w:cstheme="minorHAnsi"/>
          <w:color w:val="000000"/>
          <w:sz w:val="22"/>
          <w:szCs w:val="22"/>
          <w:highlight w:val="yellow"/>
          <w:u w:val="single"/>
        </w:rPr>
        <w:t>):</w:t>
      </w:r>
    </w:p>
    <w:p w14:paraId="76FF384F" w14:textId="77777777" w:rsidR="00294330" w:rsidRPr="00A231B6" w:rsidRDefault="00294330" w:rsidP="00294330">
      <w:pPr>
        <w:pStyle w:val="NormalWeb"/>
        <w:numPr>
          <w:ilvl w:val="0"/>
          <w:numId w:val="7"/>
        </w:numPr>
        <w:spacing w:before="0" w:beforeAutospacing="0" w:after="0" w:afterAutospacing="0" w:line="276" w:lineRule="auto"/>
        <w:jc w:val="both"/>
        <w:textAlignment w:val="baseline"/>
        <w:rPr>
          <w:rFonts w:asciiTheme="minorHAnsi" w:hAnsiTheme="minorHAnsi" w:cstheme="minorHAnsi"/>
          <w:color w:val="000000"/>
          <w:sz w:val="22"/>
          <w:szCs w:val="22"/>
          <w:highlight w:val="yellow"/>
        </w:rPr>
      </w:pPr>
      <w:r w:rsidRPr="00A231B6">
        <w:rPr>
          <w:rFonts w:asciiTheme="minorHAnsi" w:hAnsiTheme="minorHAnsi" w:cstheme="minorHAnsi"/>
          <w:color w:val="000000"/>
          <w:sz w:val="22"/>
          <w:szCs w:val="22"/>
          <w:highlight w:val="yellow"/>
          <w:u w:val="single"/>
        </w:rPr>
        <w:t>Fundamental News (</w:t>
      </w:r>
      <w:proofErr w:type="spellStart"/>
      <w:r w:rsidRPr="00A231B6">
        <w:rPr>
          <w:rFonts w:asciiTheme="minorHAnsi" w:hAnsiTheme="minorHAnsi" w:cstheme="minorHAnsi"/>
          <w:color w:val="000000"/>
          <w:sz w:val="22"/>
          <w:szCs w:val="22"/>
          <w:highlight w:val="yellow"/>
        </w:rPr>
        <w:fldChar w:fldCharType="begin"/>
      </w:r>
      <w:r w:rsidRPr="00A231B6">
        <w:rPr>
          <w:rFonts w:asciiTheme="minorHAnsi" w:hAnsiTheme="minorHAnsi" w:cstheme="minorHAnsi"/>
          <w:color w:val="000000"/>
          <w:sz w:val="22"/>
          <w:szCs w:val="22"/>
          <w:highlight w:val="yellow"/>
        </w:rPr>
        <w:instrText>HYPERLINK "https://www.fxstreet.com/economic-calendar"</w:instrText>
      </w:r>
      <w:r w:rsidRPr="00A231B6">
        <w:rPr>
          <w:rFonts w:asciiTheme="minorHAnsi" w:hAnsiTheme="minorHAnsi" w:cstheme="minorHAnsi"/>
          <w:color w:val="000000"/>
          <w:sz w:val="22"/>
          <w:szCs w:val="22"/>
          <w:highlight w:val="yellow"/>
        </w:rPr>
      </w:r>
      <w:r w:rsidRPr="00A231B6">
        <w:rPr>
          <w:rFonts w:asciiTheme="minorHAnsi" w:hAnsiTheme="minorHAnsi" w:cstheme="minorHAnsi"/>
          <w:color w:val="000000"/>
          <w:sz w:val="22"/>
          <w:szCs w:val="22"/>
          <w:highlight w:val="yellow"/>
        </w:rPr>
        <w:fldChar w:fldCharType="separate"/>
      </w:r>
      <w:r w:rsidRPr="00A231B6">
        <w:rPr>
          <w:rStyle w:val="Hyperlink"/>
          <w:rFonts w:asciiTheme="minorHAnsi" w:hAnsiTheme="minorHAnsi" w:cstheme="minorHAnsi"/>
          <w:color w:val="1155CC"/>
          <w:sz w:val="22"/>
          <w:szCs w:val="22"/>
          <w:highlight w:val="yellow"/>
        </w:rPr>
        <w:t>FXStreet</w:t>
      </w:r>
      <w:proofErr w:type="spellEnd"/>
      <w:r w:rsidRPr="00A231B6">
        <w:rPr>
          <w:rFonts w:asciiTheme="minorHAnsi" w:hAnsiTheme="minorHAnsi" w:cstheme="minorHAnsi"/>
          <w:color w:val="000000"/>
          <w:sz w:val="22"/>
          <w:szCs w:val="22"/>
          <w:highlight w:val="yellow"/>
        </w:rPr>
        <w:fldChar w:fldCharType="end"/>
      </w:r>
      <w:proofErr w:type="gramStart"/>
      <w:r w:rsidRPr="00A231B6">
        <w:rPr>
          <w:rFonts w:asciiTheme="minorHAnsi" w:hAnsiTheme="minorHAnsi" w:cstheme="minorHAnsi"/>
          <w:color w:val="000000"/>
          <w:sz w:val="22"/>
          <w:szCs w:val="22"/>
          <w:highlight w:val="yellow"/>
          <w:u w:val="single"/>
        </w:rPr>
        <w:t>);</w:t>
      </w:r>
      <w:proofErr w:type="gramEnd"/>
    </w:p>
    <w:p w14:paraId="382022FD" w14:textId="77777777" w:rsidR="00294330" w:rsidRPr="00A231B6" w:rsidRDefault="00294330" w:rsidP="00294330">
      <w:pPr>
        <w:spacing w:line="276" w:lineRule="auto"/>
        <w:rPr>
          <w:rFonts w:cstheme="minorHAnsi"/>
          <w:highlight w:val="yellow"/>
        </w:rPr>
      </w:pPr>
    </w:p>
    <w:p w14:paraId="43EB1A27" w14:textId="77777777" w:rsidR="00294330" w:rsidRPr="00A231B6" w:rsidRDefault="00294330" w:rsidP="00294330">
      <w:pPr>
        <w:pStyle w:val="NormalWeb"/>
        <w:spacing w:before="0" w:beforeAutospacing="0" w:after="0" w:afterAutospacing="0" w:line="276" w:lineRule="auto"/>
        <w:jc w:val="both"/>
        <w:rPr>
          <w:rFonts w:asciiTheme="minorHAnsi" w:hAnsiTheme="minorHAnsi" w:cstheme="minorHAnsi"/>
          <w:sz w:val="22"/>
          <w:szCs w:val="22"/>
          <w:highlight w:val="yellow"/>
        </w:rPr>
      </w:pPr>
      <w:r w:rsidRPr="00A231B6">
        <w:rPr>
          <w:rFonts w:asciiTheme="minorHAnsi" w:hAnsiTheme="minorHAnsi" w:cstheme="minorHAnsi"/>
          <w:color w:val="000000"/>
          <w:sz w:val="22"/>
          <w:szCs w:val="22"/>
          <w:highlight w:val="yellow"/>
        </w:rPr>
        <w:t>All the data is available in the following link:</w:t>
      </w:r>
    </w:p>
    <w:p w14:paraId="6FA801E7" w14:textId="6464DC04" w:rsidR="008763BF" w:rsidRPr="00294330" w:rsidRDefault="00294330" w:rsidP="00294330">
      <w:pPr>
        <w:pStyle w:val="NormalWeb"/>
        <w:spacing w:before="0" w:beforeAutospacing="0" w:after="0" w:afterAutospacing="0" w:line="276" w:lineRule="auto"/>
        <w:jc w:val="both"/>
        <w:rPr>
          <w:rFonts w:asciiTheme="minorHAnsi" w:hAnsiTheme="minorHAnsi" w:cstheme="minorHAnsi"/>
          <w:sz w:val="22"/>
          <w:szCs w:val="22"/>
        </w:rPr>
      </w:pPr>
      <w:hyperlink r:id="rId10" w:history="1">
        <w:r w:rsidRPr="00A231B6">
          <w:rPr>
            <w:rStyle w:val="Hyperlink"/>
            <w:rFonts w:asciiTheme="minorHAnsi" w:hAnsiTheme="minorHAnsi" w:cstheme="minorHAnsi"/>
            <w:color w:val="1155CC"/>
            <w:sz w:val="22"/>
            <w:szCs w:val="22"/>
            <w:highlight w:val="yellow"/>
          </w:rPr>
          <w:t>https://github.com/antoniovitorvb/IST-information-visualization-data</w:t>
        </w:r>
      </w:hyperlink>
    </w:p>
    <w:sectPr w:rsidR="008763BF" w:rsidRPr="00294330"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2B145EE"/>
    <w:multiLevelType w:val="hybridMultilevel"/>
    <w:tmpl w:val="41BEA3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0A67AB"/>
    <w:multiLevelType w:val="multilevel"/>
    <w:tmpl w:val="8F08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60E06"/>
    <w:multiLevelType w:val="multilevel"/>
    <w:tmpl w:val="3A94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71B5E60"/>
    <w:multiLevelType w:val="hybridMultilevel"/>
    <w:tmpl w:val="23B058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60771183">
    <w:abstractNumId w:val="4"/>
  </w:num>
  <w:num w:numId="2" w16cid:durableId="1578779543">
    <w:abstractNumId w:val="6"/>
  </w:num>
  <w:num w:numId="3" w16cid:durableId="1470321004">
    <w:abstractNumId w:val="0"/>
  </w:num>
  <w:num w:numId="4" w16cid:durableId="1125856252">
    <w:abstractNumId w:val="1"/>
  </w:num>
  <w:num w:numId="5" w16cid:durableId="609245752">
    <w:abstractNumId w:val="5"/>
  </w:num>
  <w:num w:numId="6" w16cid:durableId="867835979">
    <w:abstractNumId w:val="2"/>
  </w:num>
  <w:num w:numId="7" w16cid:durableId="1401442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176EBE"/>
    <w:rsid w:val="001A351E"/>
    <w:rsid w:val="001D6D02"/>
    <w:rsid w:val="00200932"/>
    <w:rsid w:val="00260830"/>
    <w:rsid w:val="0027082F"/>
    <w:rsid w:val="00272A5B"/>
    <w:rsid w:val="00294330"/>
    <w:rsid w:val="002E767C"/>
    <w:rsid w:val="00301558"/>
    <w:rsid w:val="00362B65"/>
    <w:rsid w:val="003D5812"/>
    <w:rsid w:val="0043565B"/>
    <w:rsid w:val="004808CB"/>
    <w:rsid w:val="004C7F34"/>
    <w:rsid w:val="005D20A3"/>
    <w:rsid w:val="005D7D4B"/>
    <w:rsid w:val="00615784"/>
    <w:rsid w:val="00712E96"/>
    <w:rsid w:val="00777682"/>
    <w:rsid w:val="007A26D4"/>
    <w:rsid w:val="007C1108"/>
    <w:rsid w:val="00832A71"/>
    <w:rsid w:val="008763BF"/>
    <w:rsid w:val="00884D8B"/>
    <w:rsid w:val="008D2DA6"/>
    <w:rsid w:val="009356A0"/>
    <w:rsid w:val="00961EDA"/>
    <w:rsid w:val="00A231B6"/>
    <w:rsid w:val="00A62CEF"/>
    <w:rsid w:val="00AF149C"/>
    <w:rsid w:val="00B50501"/>
    <w:rsid w:val="00B83B42"/>
    <w:rsid w:val="00C121E0"/>
    <w:rsid w:val="00C1379D"/>
    <w:rsid w:val="00C75939"/>
    <w:rsid w:val="00E11317"/>
    <w:rsid w:val="00E15BA9"/>
    <w:rsid w:val="00E259C2"/>
    <w:rsid w:val="00E93727"/>
    <w:rsid w:val="00EB5907"/>
    <w:rsid w:val="00EF7FD0"/>
    <w:rsid w:val="00F855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356A0"/>
    <w:rPr>
      <w:color w:val="954F72" w:themeColor="followedHyperlink"/>
      <w:u w:val="single"/>
    </w:rPr>
  </w:style>
  <w:style w:type="paragraph" w:styleId="NormalWeb">
    <w:name w:val="Normal (Web)"/>
    <w:basedOn w:val="Normal"/>
    <w:uiPriority w:val="99"/>
    <w:unhideWhenUsed/>
    <w:rsid w:val="00C1379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165">
      <w:bodyDiv w:val="1"/>
      <w:marLeft w:val="0"/>
      <w:marRight w:val="0"/>
      <w:marTop w:val="0"/>
      <w:marBottom w:val="0"/>
      <w:divBdr>
        <w:top w:val="none" w:sz="0" w:space="0" w:color="auto"/>
        <w:left w:val="none" w:sz="0" w:space="0" w:color="auto"/>
        <w:bottom w:val="none" w:sz="0" w:space="0" w:color="auto"/>
        <w:right w:val="none" w:sz="0" w:space="0" w:color="auto"/>
      </w:divBdr>
    </w:div>
    <w:div w:id="120000716">
      <w:bodyDiv w:val="1"/>
      <w:marLeft w:val="0"/>
      <w:marRight w:val="0"/>
      <w:marTop w:val="0"/>
      <w:marBottom w:val="0"/>
      <w:divBdr>
        <w:top w:val="none" w:sz="0" w:space="0" w:color="auto"/>
        <w:left w:val="none" w:sz="0" w:space="0" w:color="auto"/>
        <w:bottom w:val="none" w:sz="0" w:space="0" w:color="auto"/>
        <w:right w:val="none" w:sz="0" w:space="0" w:color="auto"/>
      </w:divBdr>
    </w:div>
    <w:div w:id="897977431">
      <w:bodyDiv w:val="1"/>
      <w:marLeft w:val="0"/>
      <w:marRight w:val="0"/>
      <w:marTop w:val="0"/>
      <w:marBottom w:val="0"/>
      <w:divBdr>
        <w:top w:val="none" w:sz="0" w:space="0" w:color="auto"/>
        <w:left w:val="none" w:sz="0" w:space="0" w:color="auto"/>
        <w:bottom w:val="none" w:sz="0" w:space="0" w:color="auto"/>
        <w:right w:val="none" w:sz="0" w:space="0" w:color="auto"/>
      </w:divBdr>
    </w:div>
    <w:div w:id="1057709022">
      <w:bodyDiv w:val="1"/>
      <w:marLeft w:val="0"/>
      <w:marRight w:val="0"/>
      <w:marTop w:val="0"/>
      <w:marBottom w:val="0"/>
      <w:divBdr>
        <w:top w:val="none" w:sz="0" w:space="0" w:color="auto"/>
        <w:left w:val="none" w:sz="0" w:space="0" w:color="auto"/>
        <w:bottom w:val="none" w:sz="0" w:space="0" w:color="auto"/>
        <w:right w:val="none" w:sz="0" w:space="0" w:color="auto"/>
      </w:divBdr>
    </w:div>
    <w:div w:id="1440028441">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827629364">
      <w:bodyDiv w:val="1"/>
      <w:marLeft w:val="0"/>
      <w:marRight w:val="0"/>
      <w:marTop w:val="0"/>
      <w:marBottom w:val="0"/>
      <w:divBdr>
        <w:top w:val="none" w:sz="0" w:space="0" w:color="auto"/>
        <w:left w:val="none" w:sz="0" w:space="0" w:color="auto"/>
        <w:bottom w:val="none" w:sz="0" w:space="0" w:color="auto"/>
        <w:right w:val="none" w:sz="0" w:space="0" w:color="auto"/>
      </w:divBdr>
    </w:div>
    <w:div w:id="1915315565">
      <w:bodyDiv w:val="1"/>
      <w:marLeft w:val="0"/>
      <w:marRight w:val="0"/>
      <w:marTop w:val="0"/>
      <w:marBottom w:val="0"/>
      <w:divBdr>
        <w:top w:val="none" w:sz="0" w:space="0" w:color="auto"/>
        <w:left w:val="none" w:sz="0" w:space="0" w:color="auto"/>
        <w:bottom w:val="none" w:sz="0" w:space="0" w:color="auto"/>
        <w:right w:val="none" w:sz="0" w:space="0" w:color="auto"/>
      </w:divBdr>
    </w:div>
    <w:div w:id="213281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kascopy.com/trading-tools/widgets/quotes/historical_data_feed"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ntoniovitorvb/IST-information-visualization-data/tree/main/price" TargetMode="External"/><Relationship Id="rId4" Type="http://schemas.openxmlformats.org/officeDocument/2006/relationships/settings" Target="settings.xml"/><Relationship Id="rId9" Type="http://schemas.openxmlformats.org/officeDocument/2006/relationships/hyperlink" Target="https://www.fxstreet.com/economic-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Vicente Aser Lorenzo</cp:lastModifiedBy>
  <cp:revision>8</cp:revision>
  <dcterms:created xsi:type="dcterms:W3CDTF">2023-09-16T00:44:00Z</dcterms:created>
  <dcterms:modified xsi:type="dcterms:W3CDTF">2023-09-25T22:30:00Z</dcterms:modified>
</cp:coreProperties>
</file>