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C236C" w14:textId="5946E269" w:rsidR="00A5789D" w:rsidRDefault="00C54140" w:rsidP="00A5789D">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1-</w:t>
      </w:r>
      <w:r w:rsidR="00A5789D">
        <w:rPr>
          <w:rFonts w:ascii="TimesNewRomanPSMT-Bold" w:hAnsi="TimesNewRomanPSMT-Bold" w:cs="TimesNewRomanPSMT-Bold"/>
          <w:b/>
          <w:bCs/>
          <w:color w:val="292526"/>
          <w:szCs w:val="24"/>
        </w:rPr>
        <w:t>24.</w:t>
      </w:r>
      <w:r w:rsidR="00DD76B5">
        <w:rPr>
          <w:rFonts w:ascii="TimesNewRomanPSMT-Bold" w:hAnsi="TimesNewRomanPSMT-Bold" w:cs="TimesNewRomanPSMT-Bold"/>
          <w:b/>
          <w:bCs/>
          <w:color w:val="292526"/>
          <w:szCs w:val="24"/>
        </w:rPr>
        <w:t>-</w:t>
      </w:r>
      <w:r w:rsidR="00A5789D">
        <w:rPr>
          <w:rFonts w:ascii="TimesNewRomanPSMT-Bold" w:hAnsi="TimesNewRomanPSMT-Bold" w:cs="TimesNewRomanPSMT-Bold"/>
          <w:b/>
          <w:bCs/>
          <w:color w:val="292526"/>
          <w:szCs w:val="24"/>
        </w:rPr>
        <w:t xml:space="preserve"> La Agencia Andaluza del Agua:</w:t>
      </w:r>
    </w:p>
    <w:p w14:paraId="7AC7B31C" w14:textId="77777777" w:rsidR="00A5789D" w:rsidRPr="00EF6047" w:rsidRDefault="00A5789D" w:rsidP="00DC5F61">
      <w:pPr>
        <w:pStyle w:val="Prrafodelista"/>
        <w:numPr>
          <w:ilvl w:val="0"/>
          <w:numId w:val="6"/>
        </w:numPr>
        <w:autoSpaceDE w:val="0"/>
        <w:autoSpaceDN w:val="0"/>
        <w:adjustRightInd w:val="0"/>
        <w:spacing w:line="240" w:lineRule="auto"/>
        <w:ind w:left="709"/>
        <w:jc w:val="left"/>
        <w:rPr>
          <w:rFonts w:ascii="TimesNewRomanPSMT" w:hAnsi="TimesNewRomanPSMT" w:cs="TimesNewRomanPSMT"/>
          <w:color w:val="292526"/>
          <w:szCs w:val="24"/>
        </w:rPr>
      </w:pPr>
      <w:r w:rsidRPr="00EF6047">
        <w:rPr>
          <w:rFonts w:ascii="TimesNewRomanPSMT" w:hAnsi="TimesNewRomanPSMT" w:cs="TimesNewRomanPSMT"/>
          <w:color w:val="292526"/>
          <w:szCs w:val="24"/>
        </w:rPr>
        <w:t>Es un Organismo Autónomo de la Consejería de Medio Ambiente.</w:t>
      </w:r>
    </w:p>
    <w:p w14:paraId="5A2F20F2"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color w:val="292526"/>
          <w:szCs w:val="24"/>
        </w:rPr>
      </w:pPr>
      <w:r w:rsidRPr="00EF6047">
        <w:rPr>
          <w:rFonts w:ascii="TimesNewRomanPSMT" w:hAnsi="TimesNewRomanPSMT" w:cs="TimesNewRomanPSMT"/>
          <w:color w:val="292526"/>
          <w:szCs w:val="24"/>
        </w:rPr>
        <w:t>Es un Ente Público.</w:t>
      </w:r>
    </w:p>
    <w:p w14:paraId="5D0FD3C8"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color w:val="292526"/>
          <w:szCs w:val="24"/>
        </w:rPr>
      </w:pPr>
      <w:r w:rsidRPr="00EF6047">
        <w:rPr>
          <w:rFonts w:ascii="TimesNewRomanPSMT" w:hAnsi="TimesNewRomanPSMT" w:cs="TimesNewRomanPSMT"/>
          <w:color w:val="292526"/>
          <w:szCs w:val="24"/>
        </w:rPr>
        <w:t>Es una empresa pública adscrita a la Secretaría General de Aguas.</w:t>
      </w:r>
    </w:p>
    <w:p w14:paraId="433C80C3" w14:textId="77777777" w:rsidR="00A5789D" w:rsidRDefault="00A5789D" w:rsidP="00DC5F61">
      <w:pPr>
        <w:pStyle w:val="Prrafodelista"/>
        <w:numPr>
          <w:ilvl w:val="0"/>
          <w:numId w:val="2"/>
        </w:numPr>
      </w:pPr>
      <w:r w:rsidRPr="00EF6047">
        <w:rPr>
          <w:rFonts w:ascii="TimesNewRomanPSMT" w:hAnsi="TimesNewRomanPSMT" w:cs="TimesNewRomanPSMT"/>
          <w:color w:val="292526"/>
          <w:szCs w:val="24"/>
        </w:rPr>
        <w:t>No está creada aún.</w:t>
      </w:r>
    </w:p>
    <w:p w14:paraId="0324A245" w14:textId="77777777" w:rsidR="00586D20" w:rsidRDefault="00586D20" w:rsidP="0028120C">
      <w:pPr>
        <w:rPr>
          <w:rFonts w:cstheme="minorHAnsi"/>
          <w:b/>
          <w:szCs w:val="24"/>
        </w:rPr>
      </w:pPr>
    </w:p>
    <w:p w14:paraId="3CDE36C0" w14:textId="77777777" w:rsidR="00A5789D" w:rsidRDefault="00C54140" w:rsidP="00A5789D">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2-</w:t>
      </w:r>
      <w:r w:rsidR="00A5789D">
        <w:rPr>
          <w:rFonts w:ascii="TimesNewRomanPS-BoldMT" w:hAnsi="TimesNewRomanPS-BoldMT" w:cs="TimesNewRomanPS-BoldMT"/>
          <w:b/>
          <w:bCs/>
          <w:szCs w:val="24"/>
        </w:rPr>
        <w:t>9.-La Comunidad Autónoma de Andalucía tiene competencia exclusiva sobre:</w:t>
      </w:r>
    </w:p>
    <w:p w14:paraId="33E74A2E" w14:textId="77777777" w:rsidR="00A5789D" w:rsidRPr="00EF6047" w:rsidRDefault="00A5789D" w:rsidP="00DC5F61">
      <w:pPr>
        <w:pStyle w:val="Prrafodelista"/>
        <w:numPr>
          <w:ilvl w:val="0"/>
          <w:numId w:val="5"/>
        </w:numPr>
        <w:autoSpaceDE w:val="0"/>
        <w:autoSpaceDN w:val="0"/>
        <w:adjustRightInd w:val="0"/>
        <w:spacing w:line="240" w:lineRule="auto"/>
        <w:ind w:left="709"/>
        <w:jc w:val="left"/>
        <w:rPr>
          <w:rFonts w:ascii="TimesNewRomanPSMT" w:hAnsi="TimesNewRomanPSMT" w:cs="TimesNewRomanPSMT"/>
          <w:szCs w:val="24"/>
        </w:rPr>
      </w:pPr>
      <w:r w:rsidRPr="00EF6047">
        <w:rPr>
          <w:rFonts w:ascii="TimesNewRomanPSMT" w:hAnsi="TimesNewRomanPSMT" w:cs="TimesNewRomanPSMT"/>
          <w:szCs w:val="24"/>
        </w:rPr>
        <w:t>Política territorial: ordenación del territorio y del litoral, urbanismo y vivienda.</w:t>
      </w:r>
    </w:p>
    <w:p w14:paraId="4B1585CD"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Expropiación forzosa, contratos y concesiones administrativas.</w:t>
      </w:r>
    </w:p>
    <w:p w14:paraId="13BAE111"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Régimen minero y energético.</w:t>
      </w:r>
    </w:p>
    <w:p w14:paraId="0359099E" w14:textId="77777777" w:rsidR="00A5789D" w:rsidRPr="00EF6047" w:rsidRDefault="00A5789D" w:rsidP="00DC5F61">
      <w:pPr>
        <w:pStyle w:val="Prrafodelista"/>
        <w:numPr>
          <w:ilvl w:val="0"/>
          <w:numId w:val="2"/>
        </w:numPr>
        <w:rPr>
          <w:rFonts w:ascii="TimesNewRomanPSMT" w:hAnsi="TimesNewRomanPSMT" w:cs="TimesNewRomanPSMT"/>
          <w:szCs w:val="24"/>
        </w:rPr>
      </w:pPr>
      <w:r w:rsidRPr="00EF6047">
        <w:rPr>
          <w:rFonts w:ascii="TimesNewRomanPSMT" w:hAnsi="TimesNewRomanPSMT" w:cs="TimesNewRomanPSMT"/>
          <w:szCs w:val="24"/>
        </w:rPr>
        <w:t>El régimen estatutario de sus funcionarios.</w:t>
      </w:r>
    </w:p>
    <w:p w14:paraId="09D2ADF8" w14:textId="77777777" w:rsidR="00A5789D" w:rsidRDefault="00A5789D" w:rsidP="00A5789D">
      <w:pPr>
        <w:rPr>
          <w:rFonts w:ascii="TimesNewRomanPSMT" w:hAnsi="TimesNewRomanPSMT" w:cs="TimesNewRomanPSMT"/>
          <w:szCs w:val="24"/>
        </w:rPr>
      </w:pPr>
    </w:p>
    <w:p w14:paraId="7268C614" w14:textId="77777777" w:rsidR="00A5789D" w:rsidRDefault="00C54140" w:rsidP="00A5789D">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3-</w:t>
      </w:r>
      <w:r w:rsidR="00A5789D">
        <w:rPr>
          <w:rFonts w:ascii="TimesNewRomanPS-BoldMT" w:hAnsi="TimesNewRomanPS-BoldMT" w:cs="TimesNewRomanPS-BoldMT"/>
          <w:b/>
          <w:bCs/>
          <w:szCs w:val="24"/>
        </w:rPr>
        <w:t>41.-¿A qué Consejería de la Junta de Andalucía está adscrito el ICONA?</w:t>
      </w:r>
    </w:p>
    <w:p w14:paraId="3883D5F1"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Agricultura y Pesca.</w:t>
      </w:r>
    </w:p>
    <w:p w14:paraId="34B34EF3"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Medio Ambiente.</w:t>
      </w:r>
    </w:p>
    <w:p w14:paraId="5DE8964B"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Innovación, Ciencia y Empresa.</w:t>
      </w:r>
    </w:p>
    <w:p w14:paraId="3EDAA92B" w14:textId="77777777" w:rsidR="00A5789D" w:rsidRPr="00EF6047" w:rsidRDefault="00A5789D" w:rsidP="00DC5F61">
      <w:pPr>
        <w:pStyle w:val="Prrafodelista"/>
        <w:numPr>
          <w:ilvl w:val="0"/>
          <w:numId w:val="7"/>
        </w:numPr>
        <w:ind w:left="709"/>
        <w:rPr>
          <w:rFonts w:ascii="TimesNewRomanPSMT" w:hAnsi="TimesNewRomanPSMT" w:cs="TimesNewRomanPSMT"/>
          <w:szCs w:val="24"/>
        </w:rPr>
      </w:pPr>
      <w:r w:rsidRPr="00EF6047">
        <w:rPr>
          <w:rFonts w:ascii="TimesNewRomanPSMT" w:hAnsi="TimesNewRomanPSMT" w:cs="TimesNewRomanPSMT"/>
          <w:szCs w:val="24"/>
        </w:rPr>
        <w:t>Ninguna de las anteriores.</w:t>
      </w:r>
    </w:p>
    <w:p w14:paraId="65989C01" w14:textId="77777777" w:rsidR="00A5789D" w:rsidRDefault="00A5789D" w:rsidP="00A5789D">
      <w:pPr>
        <w:rPr>
          <w:rFonts w:ascii="TimesNewRomanPSMT" w:hAnsi="TimesNewRomanPSMT" w:cs="TimesNewRomanPSMT"/>
          <w:szCs w:val="24"/>
        </w:rPr>
      </w:pPr>
    </w:p>
    <w:p w14:paraId="31F14B5F" w14:textId="5BC6BDCE" w:rsidR="00A5789D" w:rsidRDefault="00C54140" w:rsidP="00A5789D">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4-</w:t>
      </w:r>
      <w:r w:rsidR="00A5789D">
        <w:rPr>
          <w:rFonts w:ascii="TimesNewRomanPS-BoldMT" w:hAnsi="TimesNewRomanPS-BoldMT" w:cs="TimesNewRomanPS-BoldMT"/>
          <w:b/>
          <w:bCs/>
          <w:szCs w:val="24"/>
        </w:rPr>
        <w:t>42.-¿De qué Dirección General depende la Secretaría General de Políticas Ambientales en</w:t>
      </w:r>
      <w:r w:rsidR="00DD76B5">
        <w:rPr>
          <w:rFonts w:ascii="TimesNewRomanPS-BoldMT" w:hAnsi="TimesNewRomanPS-BoldMT" w:cs="TimesNewRomanPS-BoldMT"/>
          <w:b/>
          <w:bCs/>
          <w:szCs w:val="24"/>
        </w:rPr>
        <w:t xml:space="preserve"> </w:t>
      </w:r>
      <w:r w:rsidR="00A5789D">
        <w:rPr>
          <w:rFonts w:ascii="TimesNewRomanPS-BoldMT" w:hAnsi="TimesNewRomanPS-BoldMT" w:cs="TimesNewRomanPS-BoldMT"/>
          <w:b/>
          <w:bCs/>
          <w:szCs w:val="24"/>
        </w:rPr>
        <w:t>la Consejería de Medio Ambiente de la Junta de Andalucía?</w:t>
      </w:r>
    </w:p>
    <w:p w14:paraId="10E5568E"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Educación Ambiental.</w:t>
      </w:r>
    </w:p>
    <w:p w14:paraId="49362D4C"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Participación e información ambiental.</w:t>
      </w:r>
    </w:p>
    <w:p w14:paraId="3E74A0CA"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Gestión del Medio Natural.</w:t>
      </w:r>
    </w:p>
    <w:p w14:paraId="1B49399B" w14:textId="77777777" w:rsidR="00A5789D" w:rsidRPr="00EF6047" w:rsidRDefault="00A5789D" w:rsidP="00DC5F61">
      <w:pPr>
        <w:pStyle w:val="Prrafodelista"/>
        <w:numPr>
          <w:ilvl w:val="0"/>
          <w:numId w:val="8"/>
        </w:numPr>
        <w:rPr>
          <w:rFonts w:ascii="TimesNewRomanPSMT" w:hAnsi="TimesNewRomanPSMT" w:cs="TimesNewRomanPSMT"/>
          <w:szCs w:val="24"/>
        </w:rPr>
      </w:pPr>
      <w:r w:rsidRPr="00EF6047">
        <w:rPr>
          <w:rFonts w:ascii="TimesNewRomanPSMT" w:hAnsi="TimesNewRomanPSMT" w:cs="TimesNewRomanPSMT"/>
          <w:szCs w:val="24"/>
        </w:rPr>
        <w:t>Ninguna de las anteriores.</w:t>
      </w:r>
    </w:p>
    <w:p w14:paraId="6333A914" w14:textId="77777777" w:rsidR="00A5789D" w:rsidRDefault="00A5789D" w:rsidP="00A5789D">
      <w:pPr>
        <w:rPr>
          <w:rFonts w:ascii="TimesNewRomanPSMT" w:hAnsi="TimesNewRomanPSMT" w:cs="TimesNewRomanPSMT"/>
          <w:szCs w:val="24"/>
        </w:rPr>
      </w:pPr>
    </w:p>
    <w:p w14:paraId="4FEA3FD4" w14:textId="77777777" w:rsidR="00A5789D" w:rsidRDefault="00C54140" w:rsidP="00A5789D">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5-</w:t>
      </w:r>
      <w:r w:rsidR="00A5789D">
        <w:rPr>
          <w:rFonts w:ascii="TimesNewRomanPS-BoldMT" w:hAnsi="TimesNewRomanPS-BoldMT" w:cs="TimesNewRomanPS-BoldMT"/>
          <w:b/>
          <w:bCs/>
          <w:szCs w:val="24"/>
        </w:rPr>
        <w:t>43.-¿Qué nivel orgánico tiene la Secretaría General de Sostenibilidad?</w:t>
      </w:r>
    </w:p>
    <w:p w14:paraId="689F8081"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Dirección General.</w:t>
      </w:r>
    </w:p>
    <w:p w14:paraId="4A11C28F" w14:textId="77777777" w:rsidR="00A5789D" w:rsidRPr="00EF6047" w:rsidRDefault="00A5789D" w:rsidP="00DC5F61">
      <w:pPr>
        <w:pStyle w:val="Prrafodelista"/>
        <w:numPr>
          <w:ilvl w:val="0"/>
          <w:numId w:val="2"/>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Secretaría de Estado.</w:t>
      </w:r>
    </w:p>
    <w:p w14:paraId="2661BECB" w14:textId="77777777" w:rsidR="00A5789D" w:rsidRPr="00EF6047" w:rsidRDefault="00A5789D" w:rsidP="00DC5F61">
      <w:pPr>
        <w:pStyle w:val="Prrafodelista"/>
        <w:numPr>
          <w:ilvl w:val="0"/>
          <w:numId w:val="8"/>
        </w:numPr>
        <w:autoSpaceDE w:val="0"/>
        <w:autoSpaceDN w:val="0"/>
        <w:adjustRightInd w:val="0"/>
        <w:spacing w:line="240" w:lineRule="auto"/>
        <w:jc w:val="left"/>
        <w:rPr>
          <w:rFonts w:ascii="TimesNewRomanPSMT" w:hAnsi="TimesNewRomanPSMT" w:cs="TimesNewRomanPSMT"/>
          <w:szCs w:val="24"/>
        </w:rPr>
      </w:pPr>
      <w:r w:rsidRPr="00EF6047">
        <w:rPr>
          <w:rFonts w:ascii="TimesNewRomanPSMT" w:hAnsi="TimesNewRomanPSMT" w:cs="TimesNewRomanPSMT"/>
          <w:szCs w:val="24"/>
        </w:rPr>
        <w:t>Viceconsejeria.</w:t>
      </w:r>
    </w:p>
    <w:p w14:paraId="0EE1393B" w14:textId="77777777" w:rsidR="00A5789D" w:rsidRPr="00A5789D" w:rsidRDefault="00A5789D" w:rsidP="00DC5F61">
      <w:pPr>
        <w:pStyle w:val="Prrafodelista"/>
        <w:numPr>
          <w:ilvl w:val="0"/>
          <w:numId w:val="2"/>
        </w:numPr>
      </w:pPr>
      <w:r w:rsidRPr="00EF6047">
        <w:rPr>
          <w:rFonts w:ascii="TimesNewRomanPSMT" w:hAnsi="TimesNewRomanPSMT" w:cs="TimesNewRomanPSMT"/>
          <w:szCs w:val="24"/>
        </w:rPr>
        <w:t>Organismo Autónomo</w:t>
      </w:r>
    </w:p>
    <w:p w14:paraId="715D4AD9" w14:textId="77777777" w:rsidR="00F35001" w:rsidRPr="00AD7F6B" w:rsidRDefault="00F35001" w:rsidP="0028120C">
      <w:pPr>
        <w:rPr>
          <w:rFonts w:cstheme="minorHAnsi"/>
          <w:b/>
          <w:szCs w:val="24"/>
        </w:rPr>
      </w:pPr>
    </w:p>
    <w:p w14:paraId="503A23DA" w14:textId="77777777" w:rsidR="00A5789D" w:rsidRPr="00A5789D" w:rsidRDefault="00C54140" w:rsidP="00A5789D">
      <w:pPr>
        <w:rPr>
          <w:rFonts w:ascii="TimesNewRomanPS-BoldMT" w:hAnsi="TimesNewRomanPS-BoldMT" w:cs="TimesNewRomanPS-BoldMT"/>
          <w:b/>
          <w:bCs/>
          <w:szCs w:val="24"/>
        </w:rPr>
      </w:pPr>
      <w:r>
        <w:rPr>
          <w:rFonts w:ascii="TimesNewRomanPS-BoldMT" w:hAnsi="TimesNewRomanPS-BoldMT" w:cs="TimesNewRomanPS-BoldMT"/>
          <w:b/>
          <w:bCs/>
          <w:szCs w:val="24"/>
        </w:rPr>
        <w:t>6-</w:t>
      </w:r>
      <w:r w:rsidR="00A5789D" w:rsidRPr="00A5789D">
        <w:rPr>
          <w:rFonts w:ascii="TimesNewRomanPS-BoldMT" w:hAnsi="TimesNewRomanPS-BoldMT" w:cs="TimesNewRomanPS-BoldMT"/>
          <w:b/>
          <w:bCs/>
          <w:szCs w:val="24"/>
        </w:rPr>
        <w:t>8.- Según el Estatuto de Autonomía de Andalucía las competencias de la Comunidad Autónoma se clasifican en:</w:t>
      </w:r>
    </w:p>
    <w:p w14:paraId="617E40C1" w14:textId="77777777" w:rsidR="00A5789D" w:rsidRDefault="00A5789D" w:rsidP="00DC5F61">
      <w:pPr>
        <w:pStyle w:val="Prrafodelista"/>
        <w:numPr>
          <w:ilvl w:val="0"/>
          <w:numId w:val="1"/>
        </w:numPr>
      </w:pPr>
      <w:r>
        <w:t>Exclusivas, compartidas y incluyentes</w:t>
      </w:r>
    </w:p>
    <w:p w14:paraId="43870ECB" w14:textId="77777777" w:rsidR="00A5789D" w:rsidRDefault="00A5789D" w:rsidP="00DC5F61">
      <w:pPr>
        <w:pStyle w:val="Prrafodelista"/>
        <w:numPr>
          <w:ilvl w:val="0"/>
          <w:numId w:val="1"/>
        </w:numPr>
      </w:pPr>
      <w:r>
        <w:t>Exclusivas, compartidas y concurrentes</w:t>
      </w:r>
    </w:p>
    <w:p w14:paraId="2F4F640E" w14:textId="77777777" w:rsidR="00A5789D" w:rsidRDefault="00A5789D" w:rsidP="00DC5F61">
      <w:pPr>
        <w:pStyle w:val="Prrafodelista"/>
        <w:numPr>
          <w:ilvl w:val="0"/>
          <w:numId w:val="1"/>
        </w:numPr>
      </w:pPr>
      <w:r>
        <w:t>Exclusivas, compartidas y solidarias</w:t>
      </w:r>
    </w:p>
    <w:p w14:paraId="01BFF14C" w14:textId="2A38716B" w:rsidR="00600C29" w:rsidRDefault="00A5789D" w:rsidP="00600C29">
      <w:pPr>
        <w:pStyle w:val="Prrafodelista"/>
        <w:numPr>
          <w:ilvl w:val="0"/>
          <w:numId w:val="8"/>
        </w:numPr>
      </w:pPr>
      <w:r>
        <w:t>Exclusivas, compartidas y ejecutivas</w:t>
      </w:r>
    </w:p>
    <w:p w14:paraId="3B989C71" w14:textId="77777777" w:rsidR="00600C29" w:rsidRDefault="00600C29" w:rsidP="00600C29"/>
    <w:p w14:paraId="68B67EDB" w14:textId="42D4FC8E" w:rsidR="00A5789D" w:rsidRPr="00600C29" w:rsidRDefault="00C54140" w:rsidP="00A5789D">
      <w:pPr>
        <w:rPr>
          <w:b/>
          <w:bCs/>
        </w:rPr>
      </w:pPr>
      <w:r>
        <w:rPr>
          <w:b/>
          <w:bCs/>
        </w:rPr>
        <w:t>7-</w:t>
      </w:r>
      <w:r w:rsidR="00A5789D" w:rsidRPr="00600C29">
        <w:rPr>
          <w:b/>
          <w:bCs/>
        </w:rPr>
        <w:t>13.- El Medio Ambiente, en el vigente Estatuto de Autonomía de Andalucía se regula en el</w:t>
      </w:r>
      <w:r w:rsidR="00DD76B5">
        <w:rPr>
          <w:b/>
          <w:bCs/>
        </w:rPr>
        <w:t xml:space="preserve"> </w:t>
      </w:r>
      <w:r w:rsidR="00A5789D" w:rsidRPr="00600C29">
        <w:rPr>
          <w:b/>
          <w:bCs/>
        </w:rPr>
        <w:t xml:space="preserve">Título: </w:t>
      </w:r>
    </w:p>
    <w:p w14:paraId="3C2D864E" w14:textId="77777777" w:rsidR="00A5789D" w:rsidRDefault="00600C29" w:rsidP="00DC5F61">
      <w:pPr>
        <w:pStyle w:val="Prrafodelista"/>
        <w:numPr>
          <w:ilvl w:val="0"/>
          <w:numId w:val="3"/>
        </w:numPr>
      </w:pPr>
      <w:r>
        <w:t>Título IX</w:t>
      </w:r>
    </w:p>
    <w:p w14:paraId="398623A5" w14:textId="77777777" w:rsidR="00600C29" w:rsidRDefault="00600C29" w:rsidP="00DC5F61">
      <w:pPr>
        <w:pStyle w:val="Prrafodelista"/>
        <w:numPr>
          <w:ilvl w:val="0"/>
          <w:numId w:val="3"/>
        </w:numPr>
      </w:pPr>
      <w:r>
        <w:t>Título VIII</w:t>
      </w:r>
    </w:p>
    <w:p w14:paraId="6A124B74" w14:textId="77777777" w:rsidR="00600C29" w:rsidRDefault="00600C29" w:rsidP="00DC5F61">
      <w:pPr>
        <w:pStyle w:val="Prrafodelista"/>
        <w:numPr>
          <w:ilvl w:val="0"/>
          <w:numId w:val="8"/>
        </w:numPr>
      </w:pPr>
      <w:r>
        <w:t>Título VII</w:t>
      </w:r>
    </w:p>
    <w:p w14:paraId="5AE58B2A" w14:textId="5263F10F" w:rsidR="00600C29" w:rsidRDefault="00600C29" w:rsidP="00DC5F61">
      <w:pPr>
        <w:pStyle w:val="Prrafodelista"/>
        <w:numPr>
          <w:ilvl w:val="0"/>
          <w:numId w:val="3"/>
        </w:numPr>
      </w:pPr>
      <w:r>
        <w:t>Título X</w:t>
      </w:r>
    </w:p>
    <w:p w14:paraId="776FB70F" w14:textId="77777777" w:rsidR="00DD76B5" w:rsidRPr="00A5789D" w:rsidRDefault="00DD76B5" w:rsidP="00DD76B5">
      <w:pPr>
        <w:pStyle w:val="Prrafodelista"/>
      </w:pPr>
    </w:p>
    <w:p w14:paraId="3318A4EC" w14:textId="77777777" w:rsidR="00600C29" w:rsidRPr="00600C29" w:rsidRDefault="00C54140" w:rsidP="00600C29">
      <w:pPr>
        <w:rPr>
          <w:b/>
          <w:bCs/>
        </w:rPr>
      </w:pPr>
      <w:r>
        <w:rPr>
          <w:b/>
          <w:bCs/>
        </w:rPr>
        <w:t>8-</w:t>
      </w:r>
      <w:r w:rsidR="00600C29" w:rsidRPr="00600C29">
        <w:rPr>
          <w:b/>
          <w:bCs/>
        </w:rPr>
        <w:t>22.-Las Agencias, según el artículo 54 de la Ley 9/2007 de 22 de octubre, de la administración de la Junta de Andalucía se clasifican en:</w:t>
      </w:r>
    </w:p>
    <w:p w14:paraId="537BC355" w14:textId="77777777" w:rsidR="00600C29" w:rsidRPr="00600C29" w:rsidRDefault="00600C29" w:rsidP="00DC5F61">
      <w:pPr>
        <w:pStyle w:val="Prrafodelista"/>
        <w:numPr>
          <w:ilvl w:val="0"/>
          <w:numId w:val="8"/>
        </w:numPr>
      </w:pPr>
      <w:r w:rsidRPr="00600C29">
        <w:t>Agendas administrativas, Agencias públicas empresariales y Agencias de régimen</w:t>
      </w:r>
      <w:r>
        <w:t xml:space="preserve"> </w:t>
      </w:r>
      <w:r w:rsidRPr="00600C29">
        <w:t>especial.</w:t>
      </w:r>
    </w:p>
    <w:p w14:paraId="4E01664D" w14:textId="77777777" w:rsidR="00600C29" w:rsidRPr="00600C29" w:rsidRDefault="00600C29" w:rsidP="00DC5F61">
      <w:pPr>
        <w:pStyle w:val="Prrafodelista"/>
        <w:numPr>
          <w:ilvl w:val="0"/>
          <w:numId w:val="3"/>
        </w:numPr>
      </w:pPr>
      <w:r w:rsidRPr="00600C29">
        <w:lastRenderedPageBreak/>
        <w:t xml:space="preserve">Agendas de intervención, Agendas públicas empresariales y Agencias de </w:t>
      </w:r>
      <w:r>
        <w:t xml:space="preserve">régimen </w:t>
      </w:r>
      <w:r w:rsidRPr="00600C29">
        <w:t>especial.</w:t>
      </w:r>
    </w:p>
    <w:p w14:paraId="26BE6A52" w14:textId="77777777" w:rsidR="00600C29" w:rsidRPr="00600C29" w:rsidRDefault="00600C29" w:rsidP="00DC5F61">
      <w:pPr>
        <w:pStyle w:val="Prrafodelista"/>
        <w:numPr>
          <w:ilvl w:val="0"/>
          <w:numId w:val="3"/>
        </w:numPr>
      </w:pPr>
      <w:r w:rsidRPr="00600C29">
        <w:t>Agendas administrativas, Agencias públicas mercantiles y Agencias de régimen</w:t>
      </w:r>
      <w:r>
        <w:t xml:space="preserve"> </w:t>
      </w:r>
      <w:r w:rsidRPr="00600C29">
        <w:t>especial.</w:t>
      </w:r>
    </w:p>
    <w:p w14:paraId="7201972A" w14:textId="77777777" w:rsidR="00F35001" w:rsidRPr="00600C29" w:rsidRDefault="00600C29" w:rsidP="00DC5F61">
      <w:pPr>
        <w:pStyle w:val="Prrafodelista"/>
        <w:numPr>
          <w:ilvl w:val="0"/>
          <w:numId w:val="3"/>
        </w:numPr>
      </w:pPr>
      <w:r w:rsidRPr="00600C29">
        <w:t>Agendas de intervención, Agencias públicas empresariales y Agencias de régimen</w:t>
      </w:r>
      <w:r>
        <w:t xml:space="preserve"> </w:t>
      </w:r>
      <w:r w:rsidRPr="00600C29">
        <w:t>general.</w:t>
      </w:r>
    </w:p>
    <w:p w14:paraId="79605281" w14:textId="77777777" w:rsidR="00DD76B5" w:rsidRDefault="00DD76B5" w:rsidP="00600C29">
      <w:pPr>
        <w:rPr>
          <w:b/>
          <w:bCs/>
        </w:rPr>
      </w:pPr>
    </w:p>
    <w:p w14:paraId="2570A076" w14:textId="13CEA36D" w:rsidR="00600C29" w:rsidRPr="006F45BF" w:rsidRDefault="00C54140" w:rsidP="00600C29">
      <w:pPr>
        <w:rPr>
          <w:b/>
          <w:bCs/>
        </w:rPr>
      </w:pPr>
      <w:r>
        <w:rPr>
          <w:b/>
          <w:bCs/>
        </w:rPr>
        <w:t>9-</w:t>
      </w:r>
      <w:r w:rsidR="00600C29" w:rsidRPr="006F45BF">
        <w:rPr>
          <w:b/>
          <w:bCs/>
        </w:rPr>
        <w:t>43.- Según el Estatuto de Autonomía para Andalucía, “conservar el medio ambiente” es:</w:t>
      </w:r>
    </w:p>
    <w:p w14:paraId="6CC8A87B" w14:textId="77777777" w:rsidR="00600C29" w:rsidRDefault="00600C29" w:rsidP="00DC5F61">
      <w:pPr>
        <w:pStyle w:val="Prrafodelista"/>
        <w:numPr>
          <w:ilvl w:val="0"/>
          <w:numId w:val="3"/>
        </w:numPr>
      </w:pPr>
      <w:r>
        <w:t>Un objetivo básico de la Comunidad Autónoma de Andalucía</w:t>
      </w:r>
    </w:p>
    <w:p w14:paraId="68F459D0" w14:textId="77777777" w:rsidR="00600C29" w:rsidRDefault="00600C29" w:rsidP="00DC5F61">
      <w:pPr>
        <w:pStyle w:val="Prrafodelista"/>
        <w:numPr>
          <w:ilvl w:val="0"/>
          <w:numId w:val="3"/>
        </w:numPr>
      </w:pPr>
      <w:r>
        <w:t>Una garantía para todas las personas</w:t>
      </w:r>
    </w:p>
    <w:p w14:paraId="01266665" w14:textId="77777777" w:rsidR="00600C29" w:rsidRDefault="00600C29" w:rsidP="00DC5F61">
      <w:pPr>
        <w:pStyle w:val="Prrafodelista"/>
        <w:numPr>
          <w:ilvl w:val="0"/>
          <w:numId w:val="8"/>
        </w:numPr>
      </w:pPr>
      <w:r>
        <w:t>Una obligación de todas las personas</w:t>
      </w:r>
    </w:p>
    <w:p w14:paraId="3932DE66" w14:textId="7F4A0AC2" w:rsidR="00600C29" w:rsidRDefault="00600C29" w:rsidP="00DC5F61">
      <w:pPr>
        <w:pStyle w:val="Prrafodelista"/>
        <w:numPr>
          <w:ilvl w:val="0"/>
          <w:numId w:val="3"/>
        </w:numPr>
      </w:pPr>
      <w:r>
        <w:t>Un principio rector de las políticas públicas</w:t>
      </w:r>
    </w:p>
    <w:p w14:paraId="568BA3E5" w14:textId="77777777" w:rsidR="00DD76B5" w:rsidRDefault="00DD76B5" w:rsidP="00DD76B5">
      <w:pPr>
        <w:pStyle w:val="Prrafodelista"/>
      </w:pPr>
    </w:p>
    <w:p w14:paraId="6F8AC140" w14:textId="77777777" w:rsidR="00600C29" w:rsidRPr="006F45BF" w:rsidRDefault="00C54140" w:rsidP="00600C29">
      <w:pPr>
        <w:rPr>
          <w:b/>
          <w:bCs/>
        </w:rPr>
      </w:pPr>
      <w:r>
        <w:rPr>
          <w:b/>
          <w:bCs/>
        </w:rPr>
        <w:t>10-</w:t>
      </w:r>
      <w:r w:rsidR="00600C29" w:rsidRPr="006F45BF">
        <w:rPr>
          <w:b/>
          <w:bCs/>
        </w:rPr>
        <w:t xml:space="preserve">44.- Según el Estatuto de Autonomía para Andalucía, en la elaboración y delimitación de un espacio natural dotado de un régimen de </w:t>
      </w:r>
      <w:r w:rsidR="006F45BF" w:rsidRPr="006F45BF">
        <w:rPr>
          <w:b/>
          <w:bCs/>
        </w:rPr>
        <w:t>protección estatal, la comisión Bilateral Junta de Andalucía-Estado emite:</w:t>
      </w:r>
    </w:p>
    <w:p w14:paraId="3924A385" w14:textId="77777777" w:rsidR="006F45BF" w:rsidRDefault="006F45BF" w:rsidP="00DC5F61">
      <w:pPr>
        <w:pStyle w:val="Prrafodelista"/>
        <w:numPr>
          <w:ilvl w:val="0"/>
          <w:numId w:val="8"/>
        </w:numPr>
      </w:pPr>
      <w:r>
        <w:t>Un informe preceptivo</w:t>
      </w:r>
    </w:p>
    <w:p w14:paraId="4DA1F51D" w14:textId="77777777" w:rsidR="006F45BF" w:rsidRDefault="006F45BF" w:rsidP="00DC5F61">
      <w:pPr>
        <w:pStyle w:val="Prrafodelista"/>
        <w:numPr>
          <w:ilvl w:val="0"/>
          <w:numId w:val="3"/>
        </w:numPr>
      </w:pPr>
      <w:r>
        <w:t>Un informe previo</w:t>
      </w:r>
    </w:p>
    <w:p w14:paraId="59454488" w14:textId="77777777" w:rsidR="006F45BF" w:rsidRDefault="006F45BF" w:rsidP="00DC5F61">
      <w:pPr>
        <w:pStyle w:val="Prrafodelista"/>
        <w:numPr>
          <w:ilvl w:val="0"/>
          <w:numId w:val="3"/>
        </w:numPr>
      </w:pPr>
      <w:r>
        <w:t>Un acuerdo de colaboración y cooperación con la Comunidad Autónoma</w:t>
      </w:r>
    </w:p>
    <w:p w14:paraId="5162FDEE" w14:textId="77777777" w:rsidR="006F45BF" w:rsidRDefault="006F45BF" w:rsidP="00DC5F61">
      <w:pPr>
        <w:pStyle w:val="Prrafodelista"/>
        <w:numPr>
          <w:ilvl w:val="0"/>
          <w:numId w:val="3"/>
        </w:numPr>
      </w:pPr>
      <w:r>
        <w:t>Un informe facultativo y no vinculante.</w:t>
      </w:r>
    </w:p>
    <w:p w14:paraId="5DB47C36" w14:textId="77777777" w:rsidR="006F45BF" w:rsidRDefault="006F45BF" w:rsidP="006F45BF"/>
    <w:p w14:paraId="700DFAE8" w14:textId="77777777" w:rsidR="006F45BF" w:rsidRPr="006F45BF" w:rsidRDefault="00C54140" w:rsidP="006F45BF">
      <w:pPr>
        <w:rPr>
          <w:b/>
          <w:bCs/>
        </w:rPr>
      </w:pPr>
      <w:r>
        <w:rPr>
          <w:b/>
          <w:bCs/>
        </w:rPr>
        <w:t>11-</w:t>
      </w:r>
      <w:r w:rsidR="006F45BF" w:rsidRPr="006F45BF">
        <w:rPr>
          <w:b/>
          <w:bCs/>
        </w:rPr>
        <w:t>97.- La aprobación del Plan Anual de Inspecciones Medioambientales, regulado en la Orden de 10 de noviembre de 1999, por la que se establecen los Planes de Inspecciones en materia medioambiental, modificada por la Orden de 9 de enero de 2018, por la que se modifica la Orden de 10 de noviembre de 1999, por la que se establecen los Planes de Inspecciones en materia medioambiental, corresponde a:</w:t>
      </w:r>
    </w:p>
    <w:p w14:paraId="635F8792" w14:textId="77777777" w:rsidR="006F45BF" w:rsidRPr="006F45BF" w:rsidRDefault="006F45BF" w:rsidP="00DC5F61">
      <w:pPr>
        <w:pStyle w:val="Prrafodelista"/>
        <w:numPr>
          <w:ilvl w:val="0"/>
          <w:numId w:val="3"/>
        </w:numPr>
      </w:pPr>
      <w:r w:rsidRPr="006F45BF">
        <w:t>La persona titular de la Secretaría General Técnica de la Consejería con competencias en materia de medio ambiente.</w:t>
      </w:r>
    </w:p>
    <w:p w14:paraId="62E0DE74" w14:textId="77777777" w:rsidR="006F45BF" w:rsidRPr="006F45BF" w:rsidRDefault="006F45BF" w:rsidP="00DC5F61">
      <w:pPr>
        <w:pStyle w:val="Prrafodelista"/>
        <w:numPr>
          <w:ilvl w:val="0"/>
          <w:numId w:val="8"/>
        </w:numPr>
      </w:pPr>
      <w:r w:rsidRPr="006F45BF">
        <w:t>La persona titular de la Viceconsejería de la Consejería con competencias en materia de medio ambiente.</w:t>
      </w:r>
    </w:p>
    <w:p w14:paraId="67C2EFFD" w14:textId="77777777" w:rsidR="006F45BF" w:rsidRPr="006F45BF" w:rsidRDefault="006F45BF" w:rsidP="00DC5F61">
      <w:pPr>
        <w:pStyle w:val="Prrafodelista"/>
        <w:numPr>
          <w:ilvl w:val="0"/>
          <w:numId w:val="3"/>
        </w:numPr>
      </w:pPr>
      <w:r w:rsidRPr="006F45BF">
        <w:t>La persona titular de la Consejería con competencias en materia de medio ambiente.</w:t>
      </w:r>
    </w:p>
    <w:p w14:paraId="3C7DB3AC" w14:textId="77777777" w:rsidR="006F45BF" w:rsidRPr="006F45BF" w:rsidRDefault="006F45BF" w:rsidP="00DC5F61">
      <w:pPr>
        <w:pStyle w:val="Prrafodelista"/>
        <w:numPr>
          <w:ilvl w:val="0"/>
          <w:numId w:val="3"/>
        </w:numPr>
      </w:pPr>
      <w:r w:rsidRPr="006F45BF">
        <w:t>Las personas titulares de los órganos directivos centrales competentes según la materia objeto del Plan Anual de Inspecciones Medioambientales.</w:t>
      </w:r>
    </w:p>
    <w:p w14:paraId="5BB81B9E" w14:textId="77777777" w:rsidR="001C7E44" w:rsidRPr="001C7E44" w:rsidRDefault="001C7E44" w:rsidP="001C7E44">
      <w:pPr>
        <w:rPr>
          <w:b/>
          <w:bCs/>
        </w:rPr>
      </w:pPr>
    </w:p>
    <w:p w14:paraId="790666A3" w14:textId="66C23948" w:rsidR="00BE2D34" w:rsidRPr="008D4F06" w:rsidRDefault="008F2D40" w:rsidP="008D4F06">
      <w:pPr>
        <w:autoSpaceDE w:val="0"/>
        <w:autoSpaceDN w:val="0"/>
        <w:adjustRightInd w:val="0"/>
        <w:spacing w:line="240" w:lineRule="auto"/>
        <w:rPr>
          <w:rFonts w:cs="Times New Roman"/>
          <w:b/>
          <w:bCs/>
          <w:color w:val="231F20"/>
          <w:szCs w:val="24"/>
        </w:rPr>
      </w:pPr>
      <w:bookmarkStart w:id="0" w:name="_Hlk19355953"/>
      <w:bookmarkStart w:id="1" w:name="_Hlk19376172"/>
      <w:r>
        <w:rPr>
          <w:rFonts w:cs="Times New Roman"/>
          <w:b/>
          <w:bCs/>
          <w:color w:val="231F20"/>
          <w:szCs w:val="24"/>
        </w:rPr>
        <w:t>12-</w:t>
      </w:r>
      <w:r w:rsidR="00BE2D34" w:rsidRPr="008D4F06">
        <w:rPr>
          <w:rFonts w:cs="Times New Roman"/>
          <w:b/>
          <w:bCs/>
          <w:color w:val="231F20"/>
          <w:szCs w:val="24"/>
        </w:rPr>
        <w:t>2</w:t>
      </w:r>
      <w:r w:rsidR="00DD76B5" w:rsidRPr="006F45BF">
        <w:rPr>
          <w:b/>
          <w:bCs/>
        </w:rPr>
        <w:t>.-</w:t>
      </w:r>
      <w:r w:rsidR="00BE2D34" w:rsidRPr="008D4F06">
        <w:rPr>
          <w:rFonts w:cs="Times New Roman"/>
          <w:b/>
          <w:bCs/>
          <w:color w:val="231F20"/>
          <w:szCs w:val="24"/>
        </w:rPr>
        <w:t xml:space="preserve"> La comunidad autónoma de Andalucía tiene competencia exclusiva sobre las siguientes</w:t>
      </w:r>
    </w:p>
    <w:p w14:paraId="059C7C9F" w14:textId="77777777" w:rsidR="00BE2D34" w:rsidRPr="008D4F06" w:rsidRDefault="00BE2D34" w:rsidP="008D4F06">
      <w:pPr>
        <w:autoSpaceDE w:val="0"/>
        <w:autoSpaceDN w:val="0"/>
        <w:adjustRightInd w:val="0"/>
        <w:spacing w:line="240" w:lineRule="auto"/>
        <w:rPr>
          <w:rFonts w:cs="Times New Roman"/>
          <w:b/>
          <w:bCs/>
          <w:color w:val="231F20"/>
          <w:szCs w:val="24"/>
        </w:rPr>
      </w:pPr>
      <w:r w:rsidRPr="008D4F06">
        <w:rPr>
          <w:rFonts w:cs="Times New Roman"/>
          <w:b/>
          <w:bCs/>
          <w:color w:val="231F20"/>
          <w:szCs w:val="24"/>
        </w:rPr>
        <w:t>materias:</w:t>
      </w:r>
    </w:p>
    <w:p w14:paraId="5F65878C" w14:textId="77777777" w:rsidR="008D4F06" w:rsidRPr="00EF6047"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8D4F06">
        <w:rPr>
          <w:rFonts w:cs="Times New Roman"/>
          <w:color w:val="231F20"/>
          <w:szCs w:val="24"/>
        </w:rPr>
        <w:t>Recursos y aprovechamientos hidráulicos, canales y regadíos, cuando las aguas transcurran</w:t>
      </w:r>
      <w:r w:rsidRPr="00EF6047">
        <w:rPr>
          <w:rFonts w:cs="Times New Roman"/>
          <w:color w:val="231F20"/>
          <w:szCs w:val="24"/>
        </w:rPr>
        <w:t>únicamente por Andalucía.</w:t>
      </w:r>
      <w:r w:rsidR="008D4F06" w:rsidRPr="00EF6047">
        <w:rPr>
          <w:rFonts w:cs="Times New Roman"/>
          <w:color w:val="231F20"/>
          <w:szCs w:val="24"/>
        </w:rPr>
        <w:t xml:space="preserve"> </w:t>
      </w:r>
    </w:p>
    <w:p w14:paraId="550DF102" w14:textId="77777777" w:rsidR="008D4F06"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8D4F06">
        <w:rPr>
          <w:rFonts w:cs="Times New Roman"/>
          <w:color w:val="231F20"/>
          <w:szCs w:val="24"/>
        </w:rPr>
        <w:t>Aguas subterráneas cuando su aprovechamiento no afecte a otro territorio.</w:t>
      </w:r>
    </w:p>
    <w:p w14:paraId="12E3A9D4" w14:textId="77777777" w:rsidR="008D4F06"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8D4F06">
        <w:rPr>
          <w:rFonts w:cs="Times New Roman"/>
          <w:color w:val="231F20"/>
          <w:szCs w:val="24"/>
        </w:rPr>
        <w:t>Aguas minerales y termales.</w:t>
      </w:r>
    </w:p>
    <w:p w14:paraId="42F6E429" w14:textId="461B65ED" w:rsidR="00491611" w:rsidRDefault="00BE2D34" w:rsidP="00DC5F61">
      <w:pPr>
        <w:pStyle w:val="Prrafodelista"/>
        <w:numPr>
          <w:ilvl w:val="0"/>
          <w:numId w:val="8"/>
        </w:numPr>
        <w:autoSpaceDE w:val="0"/>
        <w:autoSpaceDN w:val="0"/>
        <w:adjustRightInd w:val="0"/>
        <w:spacing w:line="240" w:lineRule="auto"/>
        <w:rPr>
          <w:rFonts w:cs="Times New Roman"/>
          <w:color w:val="231F20"/>
          <w:szCs w:val="24"/>
        </w:rPr>
      </w:pPr>
      <w:r w:rsidRPr="008D4F06">
        <w:rPr>
          <w:rFonts w:cs="Times New Roman"/>
          <w:color w:val="231F20"/>
          <w:szCs w:val="24"/>
        </w:rPr>
        <w:t>Todas las respuestas anteriores son correctas.</w:t>
      </w:r>
    </w:p>
    <w:p w14:paraId="242217DB" w14:textId="77777777" w:rsidR="00DD76B5" w:rsidRPr="008D4F06" w:rsidRDefault="00DD76B5" w:rsidP="00DD76B5">
      <w:pPr>
        <w:pStyle w:val="Prrafodelista"/>
        <w:autoSpaceDE w:val="0"/>
        <w:autoSpaceDN w:val="0"/>
        <w:adjustRightInd w:val="0"/>
        <w:spacing w:line="240" w:lineRule="auto"/>
        <w:rPr>
          <w:rFonts w:cs="Times New Roman"/>
          <w:color w:val="231F20"/>
          <w:szCs w:val="24"/>
        </w:rPr>
      </w:pPr>
    </w:p>
    <w:p w14:paraId="149BD0F0" w14:textId="10272DF3" w:rsidR="00BE2D34" w:rsidRPr="008D4F06" w:rsidRDefault="008F2D40" w:rsidP="008D4F06">
      <w:pPr>
        <w:autoSpaceDE w:val="0"/>
        <w:autoSpaceDN w:val="0"/>
        <w:adjustRightInd w:val="0"/>
        <w:spacing w:line="240" w:lineRule="auto"/>
        <w:rPr>
          <w:rFonts w:cs="Times New Roman"/>
          <w:b/>
          <w:bCs/>
          <w:color w:val="231F20"/>
          <w:szCs w:val="24"/>
        </w:rPr>
      </w:pPr>
      <w:r>
        <w:rPr>
          <w:rFonts w:cs="Times New Roman"/>
          <w:b/>
          <w:bCs/>
          <w:color w:val="231F20"/>
          <w:szCs w:val="24"/>
        </w:rPr>
        <w:t>13-</w:t>
      </w:r>
      <w:r w:rsidR="00BE2D34" w:rsidRPr="008D4F06">
        <w:rPr>
          <w:rFonts w:cs="Times New Roman"/>
          <w:b/>
          <w:bCs/>
          <w:color w:val="231F20"/>
          <w:szCs w:val="24"/>
        </w:rPr>
        <w:t>3</w:t>
      </w:r>
      <w:r w:rsidR="00DD76B5" w:rsidRPr="006F45BF">
        <w:rPr>
          <w:b/>
          <w:bCs/>
        </w:rPr>
        <w:t>.-</w:t>
      </w:r>
      <w:r w:rsidR="00BE2D34" w:rsidRPr="008D4F06">
        <w:rPr>
          <w:rFonts w:cs="Times New Roman"/>
          <w:b/>
          <w:bCs/>
          <w:color w:val="231F20"/>
          <w:szCs w:val="24"/>
        </w:rPr>
        <w:t xml:space="preserve"> Son órganos superiores de la Administración de la Comunidad Autónoma de Andalucía:</w:t>
      </w:r>
    </w:p>
    <w:p w14:paraId="38AB4B13" w14:textId="77777777" w:rsidR="00BE2D34" w:rsidRPr="008D4F06"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8D4F06">
        <w:rPr>
          <w:rFonts w:cs="Times New Roman"/>
          <w:color w:val="231F20"/>
          <w:szCs w:val="24"/>
        </w:rPr>
        <w:t>El Presidente y el Consejo de Gobierno.</w:t>
      </w:r>
    </w:p>
    <w:p w14:paraId="1E6BE11C" w14:textId="77777777" w:rsidR="00BE2D34" w:rsidRPr="008D4F06"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8D4F06">
        <w:rPr>
          <w:rFonts w:cs="Times New Roman"/>
          <w:color w:val="231F20"/>
          <w:szCs w:val="24"/>
        </w:rPr>
        <w:t>El Presidente, el Vicepresidente o Vicepresidentes, si los hubiere, y el Consejo de Gobierno.</w:t>
      </w:r>
    </w:p>
    <w:p w14:paraId="2BA7B468" w14:textId="77777777" w:rsidR="00BE2D34" w:rsidRPr="008D4F06" w:rsidRDefault="00BE2D34" w:rsidP="00DC5F61">
      <w:pPr>
        <w:pStyle w:val="Prrafodelista"/>
        <w:numPr>
          <w:ilvl w:val="0"/>
          <w:numId w:val="8"/>
        </w:numPr>
        <w:autoSpaceDE w:val="0"/>
        <w:autoSpaceDN w:val="0"/>
        <w:adjustRightInd w:val="0"/>
        <w:spacing w:line="240" w:lineRule="auto"/>
        <w:rPr>
          <w:rFonts w:cs="Times New Roman"/>
          <w:color w:val="231F20"/>
          <w:szCs w:val="24"/>
        </w:rPr>
      </w:pPr>
      <w:r w:rsidRPr="008D4F06">
        <w:rPr>
          <w:rFonts w:cs="Times New Roman"/>
          <w:color w:val="231F20"/>
          <w:szCs w:val="24"/>
        </w:rPr>
        <w:t>El Presidente, el Vicepresidente o Vicepresidentes, si los hubiere, el Consejo de Gobierno y</w:t>
      </w:r>
      <w:r w:rsidR="008D4F06">
        <w:rPr>
          <w:rFonts w:cs="Times New Roman"/>
          <w:color w:val="231F20"/>
          <w:szCs w:val="24"/>
        </w:rPr>
        <w:t xml:space="preserve"> </w:t>
      </w:r>
      <w:r w:rsidRPr="008D4F06">
        <w:rPr>
          <w:rFonts w:cs="Times New Roman"/>
          <w:color w:val="231F20"/>
          <w:szCs w:val="24"/>
        </w:rPr>
        <w:t>los Consejeros.</w:t>
      </w:r>
    </w:p>
    <w:p w14:paraId="5BC0CD53" w14:textId="3ECC4E6B" w:rsidR="00BE2D34" w:rsidRPr="00DD76B5" w:rsidRDefault="00BE2D34" w:rsidP="00DC5F61">
      <w:pPr>
        <w:pStyle w:val="Prrafodelista"/>
        <w:numPr>
          <w:ilvl w:val="0"/>
          <w:numId w:val="3"/>
        </w:numPr>
        <w:rPr>
          <w:rFonts w:eastAsiaTheme="majorEastAsia" w:cs="Times New Roman"/>
          <w:color w:val="000000" w:themeColor="text1"/>
          <w:szCs w:val="24"/>
          <w:u w:val="thick"/>
        </w:rPr>
      </w:pPr>
      <w:r w:rsidRPr="008D4F06">
        <w:rPr>
          <w:rFonts w:cs="Times New Roman"/>
          <w:color w:val="231F20"/>
          <w:szCs w:val="24"/>
        </w:rPr>
        <w:t>El Presidente, el Vicepresidente o Vicepresidentes, si los hubiere y los Consejeros.</w:t>
      </w:r>
    </w:p>
    <w:p w14:paraId="3EE92D9F" w14:textId="77777777" w:rsidR="00DD76B5" w:rsidRPr="008D4F06" w:rsidRDefault="00DD76B5" w:rsidP="00DD76B5">
      <w:pPr>
        <w:pStyle w:val="Prrafodelista"/>
        <w:rPr>
          <w:rFonts w:eastAsiaTheme="majorEastAsia" w:cs="Times New Roman"/>
          <w:color w:val="000000" w:themeColor="text1"/>
          <w:szCs w:val="24"/>
          <w:u w:val="thick"/>
        </w:rPr>
      </w:pPr>
    </w:p>
    <w:p w14:paraId="0E91D74D" w14:textId="77777777" w:rsidR="00BE2D34" w:rsidRPr="008D4F06" w:rsidRDefault="00BE2D34" w:rsidP="008D4F06">
      <w:pPr>
        <w:rPr>
          <w:rFonts w:eastAsiaTheme="majorEastAsia" w:cs="Times New Roman"/>
          <w:b/>
          <w:color w:val="000000" w:themeColor="text1"/>
          <w:szCs w:val="24"/>
          <w:u w:val="thick"/>
        </w:rPr>
      </w:pPr>
    </w:p>
    <w:p w14:paraId="0BFD58E7" w14:textId="72C3AD5F" w:rsidR="00BE2D34" w:rsidRPr="008D4F06" w:rsidRDefault="008F2D40" w:rsidP="008D4F06">
      <w:pPr>
        <w:autoSpaceDE w:val="0"/>
        <w:autoSpaceDN w:val="0"/>
        <w:adjustRightInd w:val="0"/>
        <w:spacing w:line="240" w:lineRule="auto"/>
        <w:rPr>
          <w:rFonts w:cs="Times New Roman"/>
          <w:b/>
          <w:bCs/>
          <w:color w:val="231F20"/>
          <w:szCs w:val="24"/>
        </w:rPr>
      </w:pPr>
      <w:r>
        <w:rPr>
          <w:rFonts w:cs="Times New Roman"/>
          <w:b/>
          <w:bCs/>
          <w:color w:val="231F20"/>
          <w:szCs w:val="24"/>
        </w:rPr>
        <w:lastRenderedPageBreak/>
        <w:t>14-</w:t>
      </w:r>
      <w:r w:rsidR="00BE2D34" w:rsidRPr="008D4F06">
        <w:rPr>
          <w:rFonts w:cs="Times New Roman"/>
          <w:b/>
          <w:bCs/>
          <w:color w:val="231F20"/>
          <w:szCs w:val="24"/>
        </w:rPr>
        <w:t>10</w:t>
      </w:r>
      <w:r w:rsidR="00DD76B5" w:rsidRPr="006F45BF">
        <w:rPr>
          <w:b/>
          <w:bCs/>
        </w:rPr>
        <w:t>.-</w:t>
      </w:r>
      <w:r w:rsidR="00BE2D34" w:rsidRPr="008D4F06">
        <w:rPr>
          <w:rFonts w:cs="Times New Roman"/>
          <w:b/>
          <w:bCs/>
          <w:color w:val="231F20"/>
          <w:szCs w:val="24"/>
        </w:rPr>
        <w:t xml:space="preserve"> Son órganos superiores de la Administración de la Comunidad Autónoma de Andalucía:</w:t>
      </w:r>
    </w:p>
    <w:p w14:paraId="114844AD" w14:textId="77777777" w:rsidR="00BE2D34" w:rsidRPr="00A36444"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A36444">
        <w:rPr>
          <w:rFonts w:cs="Times New Roman"/>
          <w:color w:val="231F20"/>
          <w:szCs w:val="24"/>
        </w:rPr>
        <w:t>El Presidente y el Consejo de Gobierno.</w:t>
      </w:r>
    </w:p>
    <w:p w14:paraId="1C7F6183" w14:textId="77777777" w:rsidR="00BE2D34" w:rsidRPr="00A36444" w:rsidRDefault="00BE2D34" w:rsidP="00DC5F61">
      <w:pPr>
        <w:pStyle w:val="Prrafodelista"/>
        <w:numPr>
          <w:ilvl w:val="0"/>
          <w:numId w:val="3"/>
        </w:numPr>
        <w:autoSpaceDE w:val="0"/>
        <w:autoSpaceDN w:val="0"/>
        <w:adjustRightInd w:val="0"/>
        <w:spacing w:line="240" w:lineRule="auto"/>
        <w:rPr>
          <w:rFonts w:cs="Times New Roman"/>
          <w:color w:val="231F20"/>
          <w:szCs w:val="24"/>
        </w:rPr>
      </w:pPr>
      <w:r w:rsidRPr="00A36444">
        <w:rPr>
          <w:rFonts w:cs="Times New Roman"/>
          <w:color w:val="231F20"/>
          <w:szCs w:val="24"/>
        </w:rPr>
        <w:t>El Presidente, el Vicepresidente o Vicepresidentes, si los hubiere, y el Consejo de Gobierno.</w:t>
      </w:r>
    </w:p>
    <w:p w14:paraId="5DCCAF10" w14:textId="77777777" w:rsidR="00BE2D34" w:rsidRPr="00A36444" w:rsidRDefault="00BE2D34" w:rsidP="00DC5F61">
      <w:pPr>
        <w:pStyle w:val="Prrafodelista"/>
        <w:numPr>
          <w:ilvl w:val="0"/>
          <w:numId w:val="8"/>
        </w:numPr>
        <w:autoSpaceDE w:val="0"/>
        <w:autoSpaceDN w:val="0"/>
        <w:adjustRightInd w:val="0"/>
        <w:spacing w:line="240" w:lineRule="auto"/>
        <w:rPr>
          <w:rFonts w:cs="Times New Roman"/>
          <w:color w:val="231F20"/>
          <w:szCs w:val="24"/>
        </w:rPr>
      </w:pPr>
      <w:r w:rsidRPr="00A36444">
        <w:rPr>
          <w:rFonts w:cs="Times New Roman"/>
          <w:color w:val="231F20"/>
          <w:szCs w:val="24"/>
        </w:rPr>
        <w:t>El Presidente , el Vicepresidente o Vicepresidentes, si los hubiere, el Consejo de Gobierno y</w:t>
      </w:r>
      <w:r w:rsidR="00A36444">
        <w:rPr>
          <w:rFonts w:cs="Times New Roman"/>
          <w:color w:val="231F20"/>
          <w:szCs w:val="24"/>
        </w:rPr>
        <w:t xml:space="preserve"> </w:t>
      </w:r>
      <w:r w:rsidRPr="00A36444">
        <w:rPr>
          <w:rFonts w:cs="Times New Roman"/>
          <w:color w:val="231F20"/>
          <w:szCs w:val="24"/>
        </w:rPr>
        <w:t>los Consejeros.</w:t>
      </w:r>
    </w:p>
    <w:p w14:paraId="1064D5CD" w14:textId="77777777" w:rsidR="008D4F06" w:rsidRPr="00A36444" w:rsidRDefault="00BE2D34" w:rsidP="00DC5F61">
      <w:pPr>
        <w:pStyle w:val="Prrafodelista"/>
        <w:numPr>
          <w:ilvl w:val="0"/>
          <w:numId w:val="3"/>
        </w:numPr>
        <w:rPr>
          <w:rFonts w:cs="Times New Roman"/>
          <w:color w:val="231F20"/>
          <w:szCs w:val="24"/>
        </w:rPr>
      </w:pPr>
      <w:r w:rsidRPr="00A36444">
        <w:rPr>
          <w:rFonts w:cs="Times New Roman"/>
          <w:color w:val="231F20"/>
          <w:szCs w:val="24"/>
        </w:rPr>
        <w:t>El Presidente, el Vicepresidente o Vicepresidentes, si los hubiere y los Consejeros.</w:t>
      </w:r>
    </w:p>
    <w:p w14:paraId="076ADCE9" w14:textId="77777777" w:rsidR="008D4F06" w:rsidRDefault="008D4F06" w:rsidP="008D4F06">
      <w:pPr>
        <w:rPr>
          <w:rFonts w:ascii="TimesNewRomanPSMT" w:hAnsi="TimesNewRomanPSMT" w:cs="TimesNewRomanPSMT"/>
          <w:color w:val="231F20"/>
          <w:sz w:val="22"/>
        </w:rPr>
      </w:pPr>
    </w:p>
    <w:bookmarkEnd w:id="1"/>
    <w:p w14:paraId="31D60BC2" w14:textId="1732804C" w:rsidR="003D3BE6" w:rsidRPr="00A36444" w:rsidRDefault="008F2D40" w:rsidP="00A36444">
      <w:pPr>
        <w:rPr>
          <w:b/>
          <w:bCs/>
        </w:rPr>
      </w:pPr>
      <w:r>
        <w:rPr>
          <w:b/>
          <w:bCs/>
        </w:rPr>
        <w:t>15-</w:t>
      </w:r>
      <w:r w:rsidR="003D3BE6" w:rsidRPr="00A36444">
        <w:rPr>
          <w:b/>
          <w:bCs/>
        </w:rPr>
        <w:t>29</w:t>
      </w:r>
      <w:r w:rsidR="00DD76B5" w:rsidRPr="006F45BF">
        <w:rPr>
          <w:b/>
          <w:bCs/>
        </w:rPr>
        <w:t>.-</w:t>
      </w:r>
      <w:r w:rsidR="003D3BE6" w:rsidRPr="00A36444">
        <w:rPr>
          <w:b/>
          <w:bCs/>
        </w:rPr>
        <w:t>¿Que rango tiene la Dirección Gerencia de la Agencia Andaluza del Agua?</w:t>
      </w:r>
    </w:p>
    <w:p w14:paraId="7B8DEADD" w14:textId="77777777" w:rsidR="003D3BE6" w:rsidRDefault="003D3BE6" w:rsidP="003D3BE6">
      <w:pPr>
        <w:autoSpaceDE w:val="0"/>
        <w:autoSpaceDN w:val="0"/>
        <w:adjustRightInd w:val="0"/>
        <w:spacing w:line="240" w:lineRule="auto"/>
        <w:jc w:val="left"/>
        <w:rPr>
          <w:rFonts w:ascii="Arial" w:hAnsi="Arial" w:cs="Arial"/>
          <w:sz w:val="14"/>
          <w:szCs w:val="14"/>
        </w:rPr>
      </w:pPr>
    </w:p>
    <w:p w14:paraId="0E7814E0" w14:textId="77777777" w:rsidR="003D3BE6" w:rsidRPr="00A36444" w:rsidRDefault="003D3BE6" w:rsidP="00DC5F61">
      <w:pPr>
        <w:pStyle w:val="Prrafodelista"/>
        <w:numPr>
          <w:ilvl w:val="0"/>
          <w:numId w:val="3"/>
        </w:numPr>
      </w:pPr>
      <w:r w:rsidRPr="00A36444">
        <w:t>Dirección General</w:t>
      </w:r>
    </w:p>
    <w:p w14:paraId="2FC5A121" w14:textId="77777777" w:rsidR="003D3BE6" w:rsidRPr="00A36444" w:rsidRDefault="003D3BE6" w:rsidP="00DC5F61">
      <w:pPr>
        <w:pStyle w:val="Prrafodelista"/>
        <w:numPr>
          <w:ilvl w:val="0"/>
          <w:numId w:val="3"/>
        </w:numPr>
      </w:pPr>
      <w:r w:rsidRPr="00A36444">
        <w:t>Secretaría General Técnica</w:t>
      </w:r>
    </w:p>
    <w:p w14:paraId="4BC33AF7" w14:textId="77777777" w:rsidR="003D3BE6" w:rsidRPr="00A36444" w:rsidRDefault="003D3BE6" w:rsidP="00DC5F61">
      <w:pPr>
        <w:pStyle w:val="Prrafodelista"/>
        <w:numPr>
          <w:ilvl w:val="0"/>
          <w:numId w:val="8"/>
        </w:numPr>
      </w:pPr>
      <w:r w:rsidRPr="00A36444">
        <w:t>Viceconsejería.</w:t>
      </w:r>
    </w:p>
    <w:p w14:paraId="1BB9F69E" w14:textId="128802EF" w:rsidR="00491611" w:rsidRDefault="003D3BE6" w:rsidP="00DC5F61">
      <w:pPr>
        <w:pStyle w:val="Prrafodelista"/>
        <w:numPr>
          <w:ilvl w:val="0"/>
          <w:numId w:val="3"/>
        </w:numPr>
      </w:pPr>
      <w:r w:rsidRPr="00A36444">
        <w:t>Subdirección General</w:t>
      </w:r>
    </w:p>
    <w:p w14:paraId="06E539F5" w14:textId="77777777" w:rsidR="00DD76B5" w:rsidRPr="00A36444" w:rsidRDefault="00DD76B5" w:rsidP="00DD76B5">
      <w:pPr>
        <w:pStyle w:val="Prrafodelista"/>
      </w:pPr>
    </w:p>
    <w:p w14:paraId="4836B98E" w14:textId="088E7412" w:rsidR="003D3BE6" w:rsidRPr="00A7489C" w:rsidRDefault="008F2D40" w:rsidP="003D3BE6">
      <w:pPr>
        <w:rPr>
          <w:rFonts w:cs="Times New Roman"/>
          <w:b/>
          <w:bCs/>
          <w:szCs w:val="24"/>
        </w:rPr>
      </w:pPr>
      <w:r>
        <w:rPr>
          <w:rFonts w:cs="Times New Roman"/>
          <w:b/>
          <w:bCs/>
          <w:szCs w:val="24"/>
        </w:rPr>
        <w:t>16-</w:t>
      </w:r>
      <w:r w:rsidR="003D3BE6" w:rsidRPr="00A7489C">
        <w:rPr>
          <w:rFonts w:cs="Times New Roman"/>
          <w:b/>
          <w:bCs/>
          <w:szCs w:val="24"/>
        </w:rPr>
        <w:t>33</w:t>
      </w:r>
      <w:r w:rsidR="00DD76B5" w:rsidRPr="006F45BF">
        <w:rPr>
          <w:b/>
          <w:bCs/>
        </w:rPr>
        <w:t>.-</w:t>
      </w:r>
      <w:r w:rsidR="003D3BE6" w:rsidRPr="00A7489C">
        <w:rPr>
          <w:rFonts w:cs="Times New Roman"/>
          <w:b/>
          <w:bCs/>
          <w:szCs w:val="24"/>
        </w:rPr>
        <w:t xml:space="preserve"> El Consejo Andaluz de Biodiversidad funciona a través del Pleno y de Comités especializados permanentes. Cuál de estos Comités no pertenece al consejo:</w:t>
      </w:r>
    </w:p>
    <w:p w14:paraId="7679523A" w14:textId="77777777" w:rsidR="003D3BE6" w:rsidRDefault="003D3BE6" w:rsidP="00DC5F61">
      <w:pPr>
        <w:pStyle w:val="Prrafodelista"/>
        <w:numPr>
          <w:ilvl w:val="0"/>
          <w:numId w:val="3"/>
        </w:numPr>
      </w:pPr>
      <w:r>
        <w:t>Comité de Caza</w:t>
      </w:r>
    </w:p>
    <w:p w14:paraId="27546C83" w14:textId="77777777" w:rsidR="003D3BE6" w:rsidRDefault="003D3BE6" w:rsidP="00DC5F61">
      <w:pPr>
        <w:pStyle w:val="Prrafodelista"/>
        <w:numPr>
          <w:ilvl w:val="0"/>
          <w:numId w:val="3"/>
        </w:numPr>
      </w:pPr>
      <w:r>
        <w:t>Comité de Pesca</w:t>
      </w:r>
    </w:p>
    <w:p w14:paraId="6CD3B7BA" w14:textId="77777777" w:rsidR="003D3BE6" w:rsidRDefault="003D3BE6" w:rsidP="00DC5F61">
      <w:pPr>
        <w:pStyle w:val="Prrafodelista"/>
        <w:numPr>
          <w:ilvl w:val="0"/>
          <w:numId w:val="3"/>
        </w:numPr>
      </w:pPr>
      <w:r>
        <w:t>Comité Forestal</w:t>
      </w:r>
    </w:p>
    <w:p w14:paraId="13CA82C3" w14:textId="4EAEF896" w:rsidR="00A36444" w:rsidRPr="00DD76B5" w:rsidRDefault="003D3BE6" w:rsidP="00A7489C">
      <w:pPr>
        <w:pStyle w:val="Prrafodelista"/>
        <w:numPr>
          <w:ilvl w:val="0"/>
          <w:numId w:val="8"/>
        </w:numPr>
      </w:pPr>
      <w:r>
        <w:t>Comité de Incendios Forestales</w:t>
      </w:r>
    </w:p>
    <w:p w14:paraId="5B0739DF" w14:textId="77777777" w:rsidR="00A36444" w:rsidRDefault="00A36444" w:rsidP="00A7489C">
      <w:pPr>
        <w:rPr>
          <w:b/>
          <w:bCs/>
        </w:rPr>
      </w:pPr>
    </w:p>
    <w:p w14:paraId="3F440158" w14:textId="25E8086A" w:rsidR="00A7489C" w:rsidRPr="00A7489C" w:rsidRDefault="008F2D40" w:rsidP="00A7489C">
      <w:pPr>
        <w:rPr>
          <w:b/>
          <w:bCs/>
        </w:rPr>
      </w:pPr>
      <w:r>
        <w:rPr>
          <w:b/>
          <w:bCs/>
        </w:rPr>
        <w:t>17-</w:t>
      </w:r>
      <w:r w:rsidR="00A7489C" w:rsidRPr="00A7489C">
        <w:rPr>
          <w:b/>
          <w:bCs/>
        </w:rPr>
        <w:t>60</w:t>
      </w:r>
      <w:r w:rsidR="00DD76B5" w:rsidRPr="006F45BF">
        <w:rPr>
          <w:b/>
          <w:bCs/>
        </w:rPr>
        <w:t>.-</w:t>
      </w:r>
      <w:r w:rsidR="00A7489C" w:rsidRPr="00A7489C">
        <w:rPr>
          <w:b/>
          <w:bCs/>
        </w:rPr>
        <w:t xml:space="preserve"> El Real Decreto 2130/2004, de 29 de octubre, realiza el traspaso a la Comunidad Autónoma de Andalucía de la Gestión de:</w:t>
      </w:r>
    </w:p>
    <w:p w14:paraId="2EF464F0" w14:textId="77777777" w:rsidR="00A7489C" w:rsidRDefault="00A7489C" w:rsidP="00DC5F61">
      <w:pPr>
        <w:pStyle w:val="Prrafodelista"/>
        <w:numPr>
          <w:ilvl w:val="0"/>
          <w:numId w:val="8"/>
        </w:numPr>
      </w:pPr>
      <w:r>
        <w:t>La Confederación Hidrográfica del Sur</w:t>
      </w:r>
    </w:p>
    <w:p w14:paraId="70D1081A" w14:textId="77777777" w:rsidR="00A7489C" w:rsidRDefault="00A7489C" w:rsidP="00DC5F61">
      <w:pPr>
        <w:pStyle w:val="Prrafodelista"/>
        <w:numPr>
          <w:ilvl w:val="0"/>
          <w:numId w:val="3"/>
        </w:numPr>
      </w:pPr>
      <w:r>
        <w:t>La Confederación Hidrográfica del Guadalquivir</w:t>
      </w:r>
    </w:p>
    <w:p w14:paraId="1E30C123" w14:textId="77777777" w:rsidR="00A7489C" w:rsidRDefault="00A7489C" w:rsidP="00DC5F61">
      <w:pPr>
        <w:pStyle w:val="Prrafodelista"/>
        <w:numPr>
          <w:ilvl w:val="0"/>
          <w:numId w:val="3"/>
        </w:numPr>
      </w:pPr>
      <w:r>
        <w:t>La Confederación Hidrográfica del Sur y Guadalquivir</w:t>
      </w:r>
    </w:p>
    <w:p w14:paraId="4F6E2093" w14:textId="29837F97" w:rsidR="00A7489C" w:rsidRDefault="00A7489C" w:rsidP="00DC5F61">
      <w:pPr>
        <w:pStyle w:val="Prrafodelista"/>
        <w:numPr>
          <w:ilvl w:val="0"/>
          <w:numId w:val="3"/>
        </w:numPr>
      </w:pPr>
      <w:r>
        <w:t>La Confederación Hidrográfica del Sur y parte de la del Guadalquivir</w:t>
      </w:r>
    </w:p>
    <w:p w14:paraId="34C28951" w14:textId="77777777" w:rsidR="00DD76B5" w:rsidRDefault="00DD76B5" w:rsidP="00DD76B5">
      <w:pPr>
        <w:pStyle w:val="Prrafodelista"/>
      </w:pPr>
    </w:p>
    <w:p w14:paraId="4EE47E78" w14:textId="77777777" w:rsidR="00A7489C" w:rsidRPr="00A7489C" w:rsidRDefault="008F2D40" w:rsidP="00A7489C">
      <w:pPr>
        <w:rPr>
          <w:b/>
          <w:bCs/>
        </w:rPr>
      </w:pPr>
      <w:r>
        <w:rPr>
          <w:b/>
          <w:bCs/>
        </w:rPr>
        <w:t>18-</w:t>
      </w:r>
      <w:r w:rsidR="00A7489C" w:rsidRPr="00A7489C">
        <w:rPr>
          <w:b/>
          <w:bCs/>
        </w:rPr>
        <w:t>82.-¿Quién preside el Comité de Caza?</w:t>
      </w:r>
    </w:p>
    <w:p w14:paraId="2ED49DFB" w14:textId="77777777" w:rsidR="00A7489C" w:rsidRDefault="00A7489C" w:rsidP="00DC5F61">
      <w:pPr>
        <w:pStyle w:val="Prrafodelista"/>
        <w:numPr>
          <w:ilvl w:val="0"/>
          <w:numId w:val="3"/>
        </w:numPr>
      </w:pPr>
      <w:r>
        <w:t>El Director General del Medio Natural</w:t>
      </w:r>
    </w:p>
    <w:p w14:paraId="2DBD7E9A" w14:textId="77777777" w:rsidR="00A7489C" w:rsidRDefault="00A7489C" w:rsidP="00DC5F61">
      <w:pPr>
        <w:pStyle w:val="Prrafodelista"/>
        <w:numPr>
          <w:ilvl w:val="0"/>
          <w:numId w:val="3"/>
        </w:numPr>
      </w:pPr>
      <w:r>
        <w:t xml:space="preserve">El Jefe de Servicio de Flora y Fauna </w:t>
      </w:r>
    </w:p>
    <w:p w14:paraId="59AE9A4F" w14:textId="77777777" w:rsidR="00A7489C" w:rsidRDefault="00A7489C" w:rsidP="00DC5F61">
      <w:pPr>
        <w:pStyle w:val="Prrafodelista"/>
        <w:numPr>
          <w:ilvl w:val="0"/>
          <w:numId w:val="3"/>
        </w:numPr>
      </w:pPr>
      <w:r>
        <w:t>El Director del Instituto Andaluz de la Caza</w:t>
      </w:r>
    </w:p>
    <w:p w14:paraId="1A62A3AA" w14:textId="77777777" w:rsidR="00A7489C" w:rsidRDefault="00A7489C" w:rsidP="00DC5F61">
      <w:pPr>
        <w:pStyle w:val="Prrafodelista"/>
        <w:numPr>
          <w:ilvl w:val="0"/>
          <w:numId w:val="8"/>
        </w:numPr>
      </w:pPr>
      <w:r>
        <w:t>El Viceconsejero</w:t>
      </w:r>
    </w:p>
    <w:p w14:paraId="680C455F" w14:textId="77777777" w:rsidR="00DD76B5" w:rsidRDefault="00DD76B5" w:rsidP="00A36444">
      <w:pPr>
        <w:rPr>
          <w:rFonts w:cs="Times New Roman"/>
          <w:b/>
          <w:bCs/>
          <w:szCs w:val="24"/>
        </w:rPr>
      </w:pPr>
    </w:p>
    <w:p w14:paraId="0A4CEB57" w14:textId="3F8BF2E5" w:rsidR="00A7489C" w:rsidRPr="00A36444" w:rsidRDefault="008F2D40" w:rsidP="00A36444">
      <w:pPr>
        <w:rPr>
          <w:rFonts w:cs="Times New Roman"/>
          <w:szCs w:val="24"/>
        </w:rPr>
      </w:pPr>
      <w:r>
        <w:rPr>
          <w:rFonts w:cs="Times New Roman"/>
          <w:b/>
          <w:bCs/>
          <w:szCs w:val="24"/>
        </w:rPr>
        <w:t>19-</w:t>
      </w:r>
      <w:r w:rsidR="00A7489C" w:rsidRPr="00A36444">
        <w:rPr>
          <w:rFonts w:cs="Times New Roman"/>
          <w:b/>
          <w:bCs/>
          <w:szCs w:val="24"/>
        </w:rPr>
        <w:t>32</w:t>
      </w:r>
      <w:r w:rsidR="00DD76B5" w:rsidRPr="006F45BF">
        <w:rPr>
          <w:b/>
          <w:bCs/>
        </w:rPr>
        <w:t>.-</w:t>
      </w:r>
      <w:r w:rsidR="00A7489C" w:rsidRPr="00A36444">
        <w:rPr>
          <w:rFonts w:cs="Times New Roman"/>
          <w:b/>
          <w:bCs/>
          <w:szCs w:val="24"/>
        </w:rPr>
        <w:t xml:space="preserve"> La Etiqueta Doñana 21 es una marca de calidad que pertenece a:</w:t>
      </w:r>
    </w:p>
    <w:p w14:paraId="43ED25E6" w14:textId="77777777" w:rsidR="00A7489C" w:rsidRPr="00A36444" w:rsidRDefault="00A7489C" w:rsidP="00DC5F61">
      <w:pPr>
        <w:pStyle w:val="Prrafodelista"/>
        <w:numPr>
          <w:ilvl w:val="0"/>
          <w:numId w:val="3"/>
        </w:numPr>
        <w:autoSpaceDE w:val="0"/>
        <w:autoSpaceDN w:val="0"/>
        <w:adjustRightInd w:val="0"/>
        <w:spacing w:line="240" w:lineRule="auto"/>
        <w:rPr>
          <w:rFonts w:cs="Times New Roman"/>
          <w:szCs w:val="24"/>
        </w:rPr>
      </w:pPr>
      <w:r w:rsidRPr="00A36444">
        <w:rPr>
          <w:rFonts w:cs="Times New Roman"/>
          <w:szCs w:val="24"/>
        </w:rPr>
        <w:t>La Consejería de Medio Ambiente</w:t>
      </w:r>
    </w:p>
    <w:p w14:paraId="7BD3B25B" w14:textId="77777777" w:rsidR="00A7489C" w:rsidRPr="00A36444" w:rsidRDefault="00A7489C" w:rsidP="00DC5F61">
      <w:pPr>
        <w:pStyle w:val="Prrafodelista"/>
        <w:numPr>
          <w:ilvl w:val="0"/>
          <w:numId w:val="3"/>
        </w:numPr>
        <w:autoSpaceDE w:val="0"/>
        <w:autoSpaceDN w:val="0"/>
        <w:adjustRightInd w:val="0"/>
        <w:spacing w:line="240" w:lineRule="auto"/>
        <w:rPr>
          <w:rFonts w:cs="Times New Roman"/>
          <w:szCs w:val="24"/>
        </w:rPr>
      </w:pPr>
      <w:r w:rsidRPr="00A36444">
        <w:rPr>
          <w:rFonts w:cs="Times New Roman"/>
          <w:szCs w:val="24"/>
        </w:rPr>
        <w:t>La Estación Biológica de Doñana.</w:t>
      </w:r>
    </w:p>
    <w:p w14:paraId="036E4A0B" w14:textId="77777777" w:rsidR="00A7489C" w:rsidRPr="00A36444" w:rsidRDefault="00A7489C" w:rsidP="00DC5F61">
      <w:pPr>
        <w:pStyle w:val="Prrafodelista"/>
        <w:numPr>
          <w:ilvl w:val="0"/>
          <w:numId w:val="3"/>
        </w:numPr>
        <w:autoSpaceDE w:val="0"/>
        <w:autoSpaceDN w:val="0"/>
        <w:adjustRightInd w:val="0"/>
        <w:spacing w:line="240" w:lineRule="auto"/>
        <w:rPr>
          <w:rFonts w:cs="Times New Roman"/>
          <w:szCs w:val="24"/>
        </w:rPr>
      </w:pPr>
      <w:r w:rsidRPr="00A36444">
        <w:rPr>
          <w:rFonts w:cs="Times New Roman"/>
          <w:szCs w:val="24"/>
        </w:rPr>
        <w:t>El Consejo de Participación de Doñana.</w:t>
      </w:r>
    </w:p>
    <w:p w14:paraId="391B3A93" w14:textId="39CE28ED" w:rsidR="00A7489C" w:rsidRDefault="00A7489C" w:rsidP="00DC5F61">
      <w:pPr>
        <w:pStyle w:val="Prrafodelista"/>
        <w:numPr>
          <w:ilvl w:val="0"/>
          <w:numId w:val="8"/>
        </w:numPr>
        <w:rPr>
          <w:rFonts w:cs="Times New Roman"/>
          <w:szCs w:val="24"/>
        </w:rPr>
      </w:pPr>
      <w:r w:rsidRPr="00A36444">
        <w:rPr>
          <w:rFonts w:cs="Times New Roman"/>
          <w:szCs w:val="24"/>
        </w:rPr>
        <w:t>La Fundación Doñana 21</w:t>
      </w:r>
    </w:p>
    <w:p w14:paraId="3504D6A7" w14:textId="77777777" w:rsidR="00DD76B5" w:rsidRPr="00A36444" w:rsidRDefault="00DD76B5" w:rsidP="00DD76B5">
      <w:pPr>
        <w:pStyle w:val="Prrafodelista"/>
        <w:rPr>
          <w:rFonts w:cs="Times New Roman"/>
          <w:szCs w:val="24"/>
        </w:rPr>
      </w:pPr>
    </w:p>
    <w:p w14:paraId="64A2E42E" w14:textId="40208573" w:rsidR="00F37750" w:rsidRPr="00A36444" w:rsidRDefault="008F2D40" w:rsidP="00A36444">
      <w:pPr>
        <w:autoSpaceDE w:val="0"/>
        <w:autoSpaceDN w:val="0"/>
        <w:adjustRightInd w:val="0"/>
        <w:spacing w:line="240" w:lineRule="auto"/>
        <w:rPr>
          <w:rFonts w:cs="Times New Roman"/>
          <w:b/>
          <w:bCs/>
          <w:szCs w:val="24"/>
        </w:rPr>
      </w:pPr>
      <w:r>
        <w:rPr>
          <w:rFonts w:cs="Times New Roman"/>
          <w:b/>
          <w:bCs/>
          <w:szCs w:val="24"/>
        </w:rPr>
        <w:t>20-</w:t>
      </w:r>
      <w:r w:rsidR="00F37750" w:rsidRPr="00A36444">
        <w:rPr>
          <w:rFonts w:cs="Times New Roman"/>
          <w:b/>
          <w:bCs/>
          <w:szCs w:val="24"/>
        </w:rPr>
        <w:t>58</w:t>
      </w:r>
      <w:r w:rsidR="00DD76B5" w:rsidRPr="006F45BF">
        <w:rPr>
          <w:b/>
          <w:bCs/>
        </w:rPr>
        <w:t>.-</w:t>
      </w:r>
      <w:r w:rsidR="00F37750" w:rsidRPr="00A36444">
        <w:rPr>
          <w:rFonts w:cs="Times New Roman"/>
          <w:b/>
          <w:bCs/>
          <w:szCs w:val="24"/>
        </w:rPr>
        <w:t xml:space="preserve"> La gestión de la red de Centros de Cría en Cautividad del Lince Ibérico se</w:t>
      </w:r>
      <w:r w:rsidR="00A36444" w:rsidRPr="00A36444">
        <w:rPr>
          <w:rFonts w:cs="Times New Roman"/>
          <w:b/>
          <w:bCs/>
          <w:szCs w:val="24"/>
        </w:rPr>
        <w:t xml:space="preserve"> </w:t>
      </w:r>
      <w:r w:rsidR="00F37750" w:rsidRPr="00A36444">
        <w:rPr>
          <w:rFonts w:cs="Times New Roman"/>
          <w:b/>
          <w:bCs/>
          <w:szCs w:val="24"/>
        </w:rPr>
        <w:t>encuadra bajo la supervisión de la Comisión Multilateral, constituida en</w:t>
      </w:r>
      <w:r w:rsidR="00A36444" w:rsidRPr="00A36444">
        <w:rPr>
          <w:rFonts w:cs="Times New Roman"/>
          <w:b/>
          <w:bCs/>
          <w:szCs w:val="24"/>
        </w:rPr>
        <w:t xml:space="preserve"> noviembre</w:t>
      </w:r>
      <w:r w:rsidR="00F37750" w:rsidRPr="00A36444">
        <w:rPr>
          <w:rFonts w:cs="Times New Roman"/>
          <w:b/>
          <w:bCs/>
          <w:szCs w:val="24"/>
        </w:rPr>
        <w:t xml:space="preserve"> de 2006 como ampliación de la originaria Comisión Bilateral del</w:t>
      </w:r>
      <w:r w:rsidR="00A36444" w:rsidRPr="00A36444">
        <w:rPr>
          <w:rFonts w:cs="Times New Roman"/>
          <w:b/>
          <w:bCs/>
          <w:szCs w:val="24"/>
        </w:rPr>
        <w:t xml:space="preserve"> </w:t>
      </w:r>
      <w:r w:rsidR="00F37750" w:rsidRPr="00A36444">
        <w:rPr>
          <w:rFonts w:cs="Times New Roman"/>
          <w:b/>
          <w:bCs/>
          <w:szCs w:val="24"/>
        </w:rPr>
        <w:t>Ministerio de Medio Ambiente, Medio Rural y Marino y Junta de</w:t>
      </w:r>
      <w:r w:rsidR="00A36444">
        <w:rPr>
          <w:rFonts w:cs="Times New Roman"/>
          <w:b/>
          <w:bCs/>
          <w:szCs w:val="24"/>
        </w:rPr>
        <w:t xml:space="preserve"> </w:t>
      </w:r>
      <w:r w:rsidR="00F37750" w:rsidRPr="00A36444">
        <w:rPr>
          <w:rFonts w:cs="Times New Roman"/>
          <w:b/>
          <w:bCs/>
          <w:szCs w:val="24"/>
        </w:rPr>
        <w:t>Andalucía. Dicha Comisión Multilateral está actualmente formada por:</w:t>
      </w:r>
    </w:p>
    <w:p w14:paraId="58189D30" w14:textId="77777777" w:rsidR="00F37750" w:rsidRPr="00A36444" w:rsidRDefault="00F37750" w:rsidP="00DC5F61">
      <w:pPr>
        <w:pStyle w:val="Prrafodelista"/>
        <w:numPr>
          <w:ilvl w:val="0"/>
          <w:numId w:val="3"/>
        </w:numPr>
        <w:autoSpaceDE w:val="0"/>
        <w:autoSpaceDN w:val="0"/>
        <w:adjustRightInd w:val="0"/>
        <w:spacing w:line="240" w:lineRule="auto"/>
        <w:rPr>
          <w:rFonts w:cs="Times New Roman"/>
          <w:szCs w:val="24"/>
        </w:rPr>
      </w:pPr>
      <w:r w:rsidRPr="00A36444">
        <w:rPr>
          <w:rFonts w:cs="Times New Roman"/>
          <w:szCs w:val="24"/>
        </w:rPr>
        <w:t>Ministerio de Medio Ambiente. Medio Rural y Marino y las Comunidades</w:t>
      </w:r>
      <w:r w:rsidR="00A36444">
        <w:rPr>
          <w:rFonts w:cs="Times New Roman"/>
          <w:szCs w:val="24"/>
        </w:rPr>
        <w:t xml:space="preserve"> </w:t>
      </w:r>
      <w:r w:rsidRPr="00A36444">
        <w:rPr>
          <w:rFonts w:cs="Times New Roman"/>
          <w:szCs w:val="24"/>
        </w:rPr>
        <w:t>Autónomas de Andalucía. Extremadura. Castilla-La Mancha y Madrid.</w:t>
      </w:r>
    </w:p>
    <w:p w14:paraId="43532A88" w14:textId="77777777" w:rsidR="00F37750" w:rsidRPr="00A36444" w:rsidRDefault="00F37750" w:rsidP="00DC5F61">
      <w:pPr>
        <w:pStyle w:val="Prrafodelista"/>
        <w:numPr>
          <w:ilvl w:val="0"/>
          <w:numId w:val="8"/>
        </w:numPr>
        <w:autoSpaceDE w:val="0"/>
        <w:autoSpaceDN w:val="0"/>
        <w:adjustRightInd w:val="0"/>
        <w:spacing w:line="240" w:lineRule="auto"/>
        <w:rPr>
          <w:rFonts w:cs="Times New Roman"/>
          <w:szCs w:val="24"/>
        </w:rPr>
      </w:pPr>
      <w:r w:rsidRPr="00A36444">
        <w:rPr>
          <w:rFonts w:cs="Times New Roman"/>
          <w:szCs w:val="24"/>
        </w:rPr>
        <w:t>El Ministerio de Medio Ambiente, Medio Rural y Marino, el gobierno</w:t>
      </w:r>
      <w:r w:rsidR="00A36444">
        <w:rPr>
          <w:rFonts w:cs="Times New Roman"/>
          <w:szCs w:val="24"/>
        </w:rPr>
        <w:t xml:space="preserve"> </w:t>
      </w:r>
      <w:r w:rsidRPr="00A36444">
        <w:rPr>
          <w:rFonts w:cs="Times New Roman"/>
          <w:szCs w:val="24"/>
        </w:rPr>
        <w:t>portugués y las Comunidades Autónomas de Andalucía, Extremadura y</w:t>
      </w:r>
      <w:r w:rsidR="00A36444">
        <w:rPr>
          <w:rFonts w:cs="Times New Roman"/>
          <w:szCs w:val="24"/>
        </w:rPr>
        <w:t xml:space="preserve"> </w:t>
      </w:r>
      <w:r w:rsidRPr="00A36444">
        <w:rPr>
          <w:rFonts w:cs="Times New Roman"/>
          <w:szCs w:val="24"/>
        </w:rPr>
        <w:t>Castilla-La Mancha.</w:t>
      </w:r>
    </w:p>
    <w:p w14:paraId="6893730E" w14:textId="77777777" w:rsidR="00F37750" w:rsidRPr="00A36444" w:rsidRDefault="00F37750" w:rsidP="00DC5F61">
      <w:pPr>
        <w:pStyle w:val="Prrafodelista"/>
        <w:numPr>
          <w:ilvl w:val="0"/>
          <w:numId w:val="3"/>
        </w:numPr>
        <w:autoSpaceDE w:val="0"/>
        <w:autoSpaceDN w:val="0"/>
        <w:adjustRightInd w:val="0"/>
        <w:spacing w:line="240" w:lineRule="auto"/>
        <w:rPr>
          <w:rFonts w:cs="Times New Roman"/>
          <w:szCs w:val="24"/>
        </w:rPr>
      </w:pPr>
      <w:r w:rsidRPr="00A36444">
        <w:rPr>
          <w:rFonts w:cs="Times New Roman"/>
          <w:szCs w:val="24"/>
        </w:rPr>
        <w:lastRenderedPageBreak/>
        <w:t>El Ministerio de Medio Ambiente, Medio Rural y Marino, el gobierno</w:t>
      </w:r>
      <w:r w:rsidR="00A36444">
        <w:rPr>
          <w:rFonts w:cs="Times New Roman"/>
          <w:szCs w:val="24"/>
        </w:rPr>
        <w:t xml:space="preserve"> </w:t>
      </w:r>
      <w:r w:rsidRPr="00A36444">
        <w:rPr>
          <w:rFonts w:cs="Times New Roman"/>
          <w:szCs w:val="24"/>
        </w:rPr>
        <w:t>portugués y las Comunidades Autónomas de Andalucía. Extremadura.</w:t>
      </w:r>
      <w:r w:rsidR="00A36444">
        <w:rPr>
          <w:rFonts w:cs="Times New Roman"/>
          <w:szCs w:val="24"/>
        </w:rPr>
        <w:t xml:space="preserve"> </w:t>
      </w:r>
      <w:r w:rsidRPr="00A36444">
        <w:rPr>
          <w:rFonts w:cs="Times New Roman"/>
          <w:szCs w:val="24"/>
        </w:rPr>
        <w:t>Castilla-La Mancha y Madrid.</w:t>
      </w:r>
    </w:p>
    <w:p w14:paraId="7BB1BD25" w14:textId="77777777" w:rsidR="00F37750" w:rsidRPr="00A36444" w:rsidRDefault="00F37750" w:rsidP="00DC5F61">
      <w:pPr>
        <w:pStyle w:val="Prrafodelista"/>
        <w:numPr>
          <w:ilvl w:val="0"/>
          <w:numId w:val="3"/>
        </w:numPr>
        <w:autoSpaceDE w:val="0"/>
        <w:autoSpaceDN w:val="0"/>
        <w:adjustRightInd w:val="0"/>
        <w:spacing w:line="240" w:lineRule="auto"/>
        <w:rPr>
          <w:rFonts w:cs="Times New Roman"/>
          <w:szCs w:val="24"/>
        </w:rPr>
      </w:pPr>
      <w:r w:rsidRPr="00A36444">
        <w:rPr>
          <w:rFonts w:cs="Times New Roman"/>
          <w:szCs w:val="24"/>
        </w:rPr>
        <w:t>El Ministerio de Medio Ambiente, Medio Rural y Marino, el gobierno</w:t>
      </w:r>
      <w:r w:rsidR="00A36444">
        <w:rPr>
          <w:rFonts w:cs="Times New Roman"/>
          <w:szCs w:val="24"/>
        </w:rPr>
        <w:t xml:space="preserve"> </w:t>
      </w:r>
      <w:r w:rsidRPr="00A36444">
        <w:rPr>
          <w:rFonts w:cs="Times New Roman"/>
          <w:szCs w:val="24"/>
        </w:rPr>
        <w:t>portugués y las Comunidades Autónomas de Andalucía. Extremadura.</w:t>
      </w:r>
      <w:r w:rsidR="00A36444">
        <w:rPr>
          <w:rFonts w:cs="Times New Roman"/>
          <w:szCs w:val="24"/>
        </w:rPr>
        <w:t xml:space="preserve"> </w:t>
      </w:r>
      <w:r w:rsidRPr="00A36444">
        <w:rPr>
          <w:rFonts w:cs="Times New Roman"/>
          <w:szCs w:val="24"/>
        </w:rPr>
        <w:t>Castilla-La Mancha. Castilla-León v Madrid.</w:t>
      </w:r>
    </w:p>
    <w:bookmarkEnd w:id="0"/>
    <w:p w14:paraId="7262E49D" w14:textId="77777777" w:rsidR="00DD76B5" w:rsidRDefault="00DD76B5" w:rsidP="00F37750">
      <w:pPr>
        <w:autoSpaceDE w:val="0"/>
        <w:autoSpaceDN w:val="0"/>
        <w:adjustRightInd w:val="0"/>
        <w:spacing w:line="240" w:lineRule="auto"/>
        <w:jc w:val="left"/>
        <w:rPr>
          <w:rFonts w:cs="Times New Roman"/>
          <w:b/>
          <w:bCs/>
          <w:szCs w:val="24"/>
        </w:rPr>
      </w:pPr>
    </w:p>
    <w:p w14:paraId="02125DE6" w14:textId="023D14D5" w:rsidR="00F37750" w:rsidRPr="00A36444" w:rsidRDefault="008F2D40" w:rsidP="00F37750">
      <w:pPr>
        <w:autoSpaceDE w:val="0"/>
        <w:autoSpaceDN w:val="0"/>
        <w:adjustRightInd w:val="0"/>
        <w:spacing w:line="240" w:lineRule="auto"/>
        <w:jc w:val="left"/>
        <w:rPr>
          <w:rFonts w:cs="Times New Roman"/>
          <w:b/>
          <w:bCs/>
          <w:szCs w:val="24"/>
        </w:rPr>
      </w:pPr>
      <w:r>
        <w:rPr>
          <w:rFonts w:cs="Times New Roman"/>
          <w:b/>
          <w:bCs/>
          <w:szCs w:val="24"/>
        </w:rPr>
        <w:t>21-</w:t>
      </w:r>
      <w:r w:rsidR="00F37750" w:rsidRPr="00A36444">
        <w:rPr>
          <w:rFonts w:cs="Times New Roman"/>
          <w:b/>
          <w:bCs/>
          <w:szCs w:val="24"/>
        </w:rPr>
        <w:t>16</w:t>
      </w:r>
      <w:r w:rsidR="00DD76B5" w:rsidRPr="006F45BF">
        <w:rPr>
          <w:b/>
          <w:bCs/>
        </w:rPr>
        <w:t>.-</w:t>
      </w:r>
      <w:r w:rsidR="00F37750" w:rsidRPr="00A36444">
        <w:rPr>
          <w:rFonts w:cs="Times New Roman"/>
          <w:b/>
          <w:bCs/>
          <w:szCs w:val="24"/>
        </w:rPr>
        <w:t xml:space="preserve"> Los Titulares de los Órganos Administrativos podrán ser suplidos temporalmente en los supuestos</w:t>
      </w:r>
      <w:r w:rsidR="00A36444">
        <w:rPr>
          <w:rFonts w:cs="Times New Roman"/>
          <w:b/>
          <w:bCs/>
          <w:szCs w:val="24"/>
        </w:rPr>
        <w:t xml:space="preserve"> </w:t>
      </w:r>
      <w:r w:rsidR="00F37750" w:rsidRPr="00A36444">
        <w:rPr>
          <w:rFonts w:cs="Times New Roman"/>
          <w:b/>
          <w:bCs/>
          <w:szCs w:val="24"/>
        </w:rPr>
        <w:t>de vacantes, ausencia o enfermedad, pero esta suplencia:</w:t>
      </w:r>
    </w:p>
    <w:p w14:paraId="15A8EAD1" w14:textId="77777777" w:rsidR="00F37750" w:rsidRPr="00A36444" w:rsidRDefault="00F37750" w:rsidP="00DC5F61">
      <w:pPr>
        <w:pStyle w:val="Prrafodelista"/>
        <w:numPr>
          <w:ilvl w:val="0"/>
          <w:numId w:val="3"/>
        </w:numPr>
        <w:autoSpaceDE w:val="0"/>
        <w:autoSpaceDN w:val="0"/>
        <w:adjustRightInd w:val="0"/>
        <w:spacing w:line="240" w:lineRule="auto"/>
        <w:jc w:val="left"/>
        <w:rPr>
          <w:rFonts w:cs="Times New Roman"/>
          <w:szCs w:val="24"/>
        </w:rPr>
      </w:pPr>
      <w:r w:rsidRPr="00A36444">
        <w:rPr>
          <w:rFonts w:cs="Times New Roman"/>
          <w:szCs w:val="24"/>
        </w:rPr>
        <w:t>Implica la alteración de la competencia.</w:t>
      </w:r>
    </w:p>
    <w:p w14:paraId="0C45187E" w14:textId="77777777" w:rsidR="00F37750" w:rsidRPr="00A36444" w:rsidRDefault="00F37750" w:rsidP="00DC5F61">
      <w:pPr>
        <w:pStyle w:val="Prrafodelista"/>
        <w:numPr>
          <w:ilvl w:val="0"/>
          <w:numId w:val="8"/>
        </w:numPr>
        <w:autoSpaceDE w:val="0"/>
        <w:autoSpaceDN w:val="0"/>
        <w:adjustRightInd w:val="0"/>
        <w:spacing w:line="240" w:lineRule="auto"/>
        <w:jc w:val="left"/>
        <w:rPr>
          <w:rFonts w:cs="Times New Roman"/>
          <w:szCs w:val="24"/>
        </w:rPr>
      </w:pPr>
      <w:r w:rsidRPr="00A36444">
        <w:rPr>
          <w:rFonts w:cs="Times New Roman"/>
          <w:szCs w:val="24"/>
        </w:rPr>
        <w:t>No implicará la alteración de la competencia.</w:t>
      </w:r>
    </w:p>
    <w:p w14:paraId="51C9459B" w14:textId="77777777" w:rsidR="00F37750" w:rsidRPr="00A36444" w:rsidRDefault="00F37750" w:rsidP="00DC5F61">
      <w:pPr>
        <w:pStyle w:val="Prrafodelista"/>
        <w:numPr>
          <w:ilvl w:val="0"/>
          <w:numId w:val="3"/>
        </w:numPr>
        <w:autoSpaceDE w:val="0"/>
        <w:autoSpaceDN w:val="0"/>
        <w:adjustRightInd w:val="0"/>
        <w:spacing w:line="240" w:lineRule="auto"/>
        <w:jc w:val="left"/>
        <w:rPr>
          <w:rFonts w:cs="Times New Roman"/>
          <w:szCs w:val="24"/>
        </w:rPr>
      </w:pPr>
      <w:r w:rsidRPr="00A36444">
        <w:rPr>
          <w:rFonts w:cs="Times New Roman"/>
          <w:szCs w:val="24"/>
        </w:rPr>
        <w:t>Implicará alteración de la competencias y funciones.</w:t>
      </w:r>
    </w:p>
    <w:p w14:paraId="0ECDC92C" w14:textId="7E8AC19A" w:rsidR="00A36444" w:rsidRPr="00DD76B5" w:rsidRDefault="00F37750" w:rsidP="00DD76B5">
      <w:pPr>
        <w:pStyle w:val="Prrafodelista"/>
        <w:numPr>
          <w:ilvl w:val="0"/>
          <w:numId w:val="3"/>
        </w:numPr>
        <w:rPr>
          <w:rFonts w:cs="Times New Roman"/>
          <w:szCs w:val="24"/>
        </w:rPr>
      </w:pPr>
      <w:r w:rsidRPr="00A36444">
        <w:rPr>
          <w:rFonts w:cs="Times New Roman"/>
          <w:szCs w:val="24"/>
        </w:rPr>
        <w:t>Ninguna de las anteriores son correctas.</w:t>
      </w:r>
    </w:p>
    <w:p w14:paraId="07AB5050" w14:textId="77777777" w:rsidR="00A36444" w:rsidRDefault="00A36444" w:rsidP="00F37750">
      <w:pPr>
        <w:autoSpaceDE w:val="0"/>
        <w:autoSpaceDN w:val="0"/>
        <w:adjustRightInd w:val="0"/>
        <w:spacing w:line="240" w:lineRule="auto"/>
        <w:jc w:val="left"/>
        <w:rPr>
          <w:rFonts w:cs="Times New Roman"/>
          <w:b/>
          <w:bCs/>
          <w:szCs w:val="24"/>
        </w:rPr>
      </w:pPr>
    </w:p>
    <w:p w14:paraId="5234D0CC" w14:textId="620DE085" w:rsidR="00F37750" w:rsidRPr="00A36444" w:rsidRDefault="008F2D40" w:rsidP="00A36444">
      <w:pPr>
        <w:autoSpaceDE w:val="0"/>
        <w:autoSpaceDN w:val="0"/>
        <w:adjustRightInd w:val="0"/>
        <w:spacing w:line="240" w:lineRule="auto"/>
        <w:rPr>
          <w:rFonts w:cs="Times New Roman"/>
          <w:b/>
          <w:bCs/>
          <w:szCs w:val="24"/>
        </w:rPr>
      </w:pPr>
      <w:r>
        <w:rPr>
          <w:rFonts w:cs="Times New Roman"/>
          <w:b/>
          <w:bCs/>
          <w:szCs w:val="24"/>
        </w:rPr>
        <w:t>22-</w:t>
      </w:r>
      <w:r w:rsidR="00F37750" w:rsidRPr="00A36444">
        <w:rPr>
          <w:rFonts w:cs="Times New Roman"/>
          <w:b/>
          <w:bCs/>
          <w:szCs w:val="24"/>
        </w:rPr>
        <w:t>19</w:t>
      </w:r>
      <w:r w:rsidR="00DD76B5" w:rsidRPr="006F45BF">
        <w:rPr>
          <w:b/>
          <w:bCs/>
        </w:rPr>
        <w:t>.-</w:t>
      </w:r>
      <w:r w:rsidR="00F37750" w:rsidRPr="00A36444">
        <w:rPr>
          <w:rFonts w:cs="Times New Roman"/>
          <w:b/>
          <w:bCs/>
          <w:szCs w:val="24"/>
        </w:rPr>
        <w:t xml:space="preserve"> Según el Informe de Medio Ambiente en Andalucía 2007 (Consejería de Medo Ambiente.</w:t>
      </w:r>
      <w:r w:rsidR="00A36444">
        <w:rPr>
          <w:rFonts w:cs="Times New Roman"/>
          <w:b/>
          <w:bCs/>
          <w:szCs w:val="24"/>
        </w:rPr>
        <w:t xml:space="preserve"> </w:t>
      </w:r>
      <w:r w:rsidR="00F37750" w:rsidRPr="00A36444">
        <w:rPr>
          <w:rFonts w:cs="Times New Roman"/>
          <w:b/>
          <w:bCs/>
          <w:szCs w:val="24"/>
        </w:rPr>
        <w:t>Junta de</w:t>
      </w:r>
      <w:r w:rsidR="00A36444">
        <w:rPr>
          <w:rFonts w:cs="Times New Roman"/>
          <w:b/>
          <w:bCs/>
          <w:szCs w:val="24"/>
        </w:rPr>
        <w:t xml:space="preserve"> </w:t>
      </w:r>
      <w:r w:rsidR="00F37750" w:rsidRPr="00A36444">
        <w:rPr>
          <w:rFonts w:cs="Times New Roman"/>
          <w:b/>
          <w:bCs/>
          <w:szCs w:val="24"/>
        </w:rPr>
        <w:t>Andalucía), del total de la energía renovable consumida en Andalucía en 2006, la</w:t>
      </w:r>
      <w:r w:rsidR="00DD76B5">
        <w:rPr>
          <w:rFonts w:cs="Times New Roman"/>
          <w:b/>
          <w:bCs/>
          <w:szCs w:val="24"/>
        </w:rPr>
        <w:t xml:space="preserve"> </w:t>
      </w:r>
      <w:r w:rsidR="00F37750" w:rsidRPr="00A36444">
        <w:rPr>
          <w:rFonts w:cs="Times New Roman"/>
          <w:b/>
          <w:bCs/>
          <w:szCs w:val="24"/>
        </w:rPr>
        <w:t>energía eólica</w:t>
      </w:r>
      <w:r w:rsidR="00A36444">
        <w:rPr>
          <w:rFonts w:cs="Times New Roman"/>
          <w:b/>
          <w:bCs/>
          <w:szCs w:val="24"/>
        </w:rPr>
        <w:t xml:space="preserve"> </w:t>
      </w:r>
      <w:r w:rsidR="00F37750" w:rsidRPr="00A36444">
        <w:rPr>
          <w:rFonts w:cs="Times New Roman"/>
          <w:b/>
          <w:bCs/>
          <w:szCs w:val="24"/>
        </w:rPr>
        <w:t>alcanzó un porcentaje de:</w:t>
      </w:r>
    </w:p>
    <w:p w14:paraId="4F3B03BE" w14:textId="77777777" w:rsidR="00F37750" w:rsidRPr="00A36444" w:rsidRDefault="00F37750" w:rsidP="00DC5F61">
      <w:pPr>
        <w:pStyle w:val="Prrafodelista"/>
        <w:numPr>
          <w:ilvl w:val="0"/>
          <w:numId w:val="8"/>
        </w:numPr>
        <w:autoSpaceDE w:val="0"/>
        <w:autoSpaceDN w:val="0"/>
        <w:adjustRightInd w:val="0"/>
        <w:spacing w:line="240" w:lineRule="auto"/>
        <w:jc w:val="left"/>
        <w:rPr>
          <w:rFonts w:cs="Times New Roman"/>
          <w:szCs w:val="24"/>
        </w:rPr>
      </w:pPr>
      <w:r w:rsidRPr="00A36444">
        <w:rPr>
          <w:rFonts w:cs="Times New Roman"/>
          <w:szCs w:val="24"/>
        </w:rPr>
        <w:t>10,8 %</w:t>
      </w:r>
    </w:p>
    <w:p w14:paraId="260B5D80" w14:textId="77777777" w:rsidR="00F37750" w:rsidRPr="00A36444" w:rsidRDefault="00F37750" w:rsidP="00DC5F61">
      <w:pPr>
        <w:pStyle w:val="Prrafodelista"/>
        <w:numPr>
          <w:ilvl w:val="0"/>
          <w:numId w:val="4"/>
        </w:numPr>
        <w:autoSpaceDE w:val="0"/>
        <w:autoSpaceDN w:val="0"/>
        <w:adjustRightInd w:val="0"/>
        <w:spacing w:line="240" w:lineRule="auto"/>
        <w:jc w:val="left"/>
        <w:rPr>
          <w:rFonts w:cs="Times New Roman"/>
          <w:szCs w:val="24"/>
        </w:rPr>
      </w:pPr>
      <w:r w:rsidRPr="00A36444">
        <w:rPr>
          <w:rFonts w:cs="Times New Roman"/>
          <w:szCs w:val="24"/>
        </w:rPr>
        <w:t>15,3 %</w:t>
      </w:r>
    </w:p>
    <w:p w14:paraId="1D0ECA4C" w14:textId="77777777" w:rsidR="00F37750" w:rsidRPr="00A36444" w:rsidRDefault="00F37750" w:rsidP="00DC5F61">
      <w:pPr>
        <w:pStyle w:val="Prrafodelista"/>
        <w:numPr>
          <w:ilvl w:val="0"/>
          <w:numId w:val="4"/>
        </w:numPr>
        <w:autoSpaceDE w:val="0"/>
        <w:autoSpaceDN w:val="0"/>
        <w:adjustRightInd w:val="0"/>
        <w:spacing w:line="240" w:lineRule="auto"/>
        <w:jc w:val="left"/>
        <w:rPr>
          <w:rFonts w:cs="Times New Roman"/>
          <w:szCs w:val="24"/>
        </w:rPr>
      </w:pPr>
      <w:r w:rsidRPr="00A36444">
        <w:rPr>
          <w:rFonts w:cs="Times New Roman"/>
          <w:szCs w:val="24"/>
        </w:rPr>
        <w:t>8,7 %</w:t>
      </w:r>
    </w:p>
    <w:p w14:paraId="5B73946F" w14:textId="2C3229E2" w:rsidR="00F37750" w:rsidRDefault="00F37750" w:rsidP="00DC5F61">
      <w:pPr>
        <w:pStyle w:val="Prrafodelista"/>
        <w:numPr>
          <w:ilvl w:val="0"/>
          <w:numId w:val="4"/>
        </w:numPr>
        <w:rPr>
          <w:rFonts w:cs="Times New Roman"/>
          <w:szCs w:val="24"/>
        </w:rPr>
      </w:pPr>
      <w:r w:rsidRPr="00A36444">
        <w:rPr>
          <w:rFonts w:cs="Times New Roman"/>
          <w:szCs w:val="24"/>
        </w:rPr>
        <w:t>3,2 %</w:t>
      </w:r>
    </w:p>
    <w:p w14:paraId="1B7D7D2C" w14:textId="77777777" w:rsidR="00DD76B5" w:rsidRPr="00A36444" w:rsidRDefault="00DD76B5" w:rsidP="00DD76B5">
      <w:pPr>
        <w:pStyle w:val="Prrafodelista"/>
        <w:rPr>
          <w:rFonts w:cs="Times New Roman"/>
          <w:szCs w:val="24"/>
        </w:rPr>
      </w:pPr>
    </w:p>
    <w:p w14:paraId="7C124375" w14:textId="3334A70F" w:rsidR="00F37750" w:rsidRPr="00A36444" w:rsidRDefault="008F2D40" w:rsidP="00F37750">
      <w:pPr>
        <w:autoSpaceDE w:val="0"/>
        <w:autoSpaceDN w:val="0"/>
        <w:adjustRightInd w:val="0"/>
        <w:spacing w:line="240" w:lineRule="auto"/>
        <w:jc w:val="left"/>
        <w:rPr>
          <w:rFonts w:cs="Times New Roman"/>
          <w:b/>
          <w:bCs/>
          <w:szCs w:val="24"/>
        </w:rPr>
      </w:pPr>
      <w:r>
        <w:rPr>
          <w:rFonts w:cs="Times New Roman"/>
          <w:b/>
          <w:bCs/>
          <w:szCs w:val="24"/>
        </w:rPr>
        <w:t>23-</w:t>
      </w:r>
      <w:r w:rsidR="00F37750" w:rsidRPr="00A36444">
        <w:rPr>
          <w:rFonts w:cs="Times New Roman"/>
          <w:b/>
          <w:bCs/>
          <w:szCs w:val="24"/>
        </w:rPr>
        <w:t>22</w:t>
      </w:r>
      <w:r w:rsidR="00DD76B5" w:rsidRPr="006F45BF">
        <w:rPr>
          <w:b/>
          <w:bCs/>
        </w:rPr>
        <w:t>.-</w:t>
      </w:r>
      <w:r w:rsidR="00F37750" w:rsidRPr="00A36444">
        <w:rPr>
          <w:rFonts w:cs="Times New Roman"/>
          <w:b/>
          <w:bCs/>
          <w:szCs w:val="24"/>
        </w:rPr>
        <w:t xml:space="preserve"> Según el Informe de Medio Ambiente de Andalucía 2007 (Consejería de Medio</w:t>
      </w:r>
      <w:r w:rsidR="00DD76B5">
        <w:rPr>
          <w:rFonts w:cs="Times New Roman"/>
          <w:b/>
          <w:bCs/>
          <w:szCs w:val="24"/>
        </w:rPr>
        <w:t xml:space="preserve"> </w:t>
      </w:r>
      <w:r w:rsidR="00F37750" w:rsidRPr="00A36444">
        <w:rPr>
          <w:rFonts w:cs="Times New Roman"/>
          <w:b/>
          <w:bCs/>
          <w:szCs w:val="24"/>
        </w:rPr>
        <w:t>Ambiente. Junta de</w:t>
      </w:r>
      <w:r w:rsidR="00A36444">
        <w:rPr>
          <w:rFonts w:cs="Times New Roman"/>
          <w:b/>
          <w:bCs/>
          <w:szCs w:val="24"/>
        </w:rPr>
        <w:t xml:space="preserve"> </w:t>
      </w:r>
      <w:r w:rsidR="00F37750" w:rsidRPr="00A36444">
        <w:rPr>
          <w:rFonts w:cs="Times New Roman"/>
          <w:b/>
          <w:bCs/>
          <w:szCs w:val="24"/>
        </w:rPr>
        <w:t>Andalucía), la capacidad de embalse de Andalucía es de:</w:t>
      </w:r>
    </w:p>
    <w:p w14:paraId="63B2D73D" w14:textId="77777777" w:rsidR="00F37750" w:rsidRPr="00A36444" w:rsidRDefault="00F37750" w:rsidP="00DC5F61">
      <w:pPr>
        <w:pStyle w:val="Prrafodelista"/>
        <w:numPr>
          <w:ilvl w:val="0"/>
          <w:numId w:val="8"/>
        </w:numPr>
        <w:autoSpaceDE w:val="0"/>
        <w:autoSpaceDN w:val="0"/>
        <w:adjustRightInd w:val="0"/>
        <w:spacing w:line="240" w:lineRule="auto"/>
        <w:jc w:val="left"/>
        <w:rPr>
          <w:rFonts w:cs="Times New Roman"/>
          <w:szCs w:val="24"/>
        </w:rPr>
      </w:pPr>
      <w:r w:rsidRPr="00A36444">
        <w:rPr>
          <w:rFonts w:cs="Times New Roman"/>
          <w:szCs w:val="24"/>
        </w:rPr>
        <w:t>10.259 hm3.</w:t>
      </w:r>
    </w:p>
    <w:p w14:paraId="5EF82330" w14:textId="77777777" w:rsidR="00F37750" w:rsidRPr="00A36444" w:rsidRDefault="00F37750" w:rsidP="00DC5F61">
      <w:pPr>
        <w:pStyle w:val="Prrafodelista"/>
        <w:numPr>
          <w:ilvl w:val="0"/>
          <w:numId w:val="4"/>
        </w:numPr>
        <w:autoSpaceDE w:val="0"/>
        <w:autoSpaceDN w:val="0"/>
        <w:adjustRightInd w:val="0"/>
        <w:spacing w:line="240" w:lineRule="auto"/>
        <w:jc w:val="left"/>
        <w:rPr>
          <w:rFonts w:cs="Times New Roman"/>
          <w:szCs w:val="24"/>
        </w:rPr>
      </w:pPr>
      <w:r w:rsidRPr="00A36444">
        <w:rPr>
          <w:rFonts w:cs="Times New Roman"/>
          <w:szCs w:val="24"/>
        </w:rPr>
        <w:t>20.327 hm3.</w:t>
      </w:r>
    </w:p>
    <w:p w14:paraId="706AD515" w14:textId="77777777" w:rsidR="00F37750" w:rsidRPr="00A36444" w:rsidRDefault="00F37750" w:rsidP="00DC5F61">
      <w:pPr>
        <w:pStyle w:val="Prrafodelista"/>
        <w:numPr>
          <w:ilvl w:val="0"/>
          <w:numId w:val="4"/>
        </w:numPr>
        <w:autoSpaceDE w:val="0"/>
        <w:autoSpaceDN w:val="0"/>
        <w:adjustRightInd w:val="0"/>
        <w:spacing w:line="240" w:lineRule="auto"/>
        <w:jc w:val="left"/>
        <w:rPr>
          <w:rFonts w:cs="Times New Roman"/>
          <w:szCs w:val="24"/>
        </w:rPr>
      </w:pPr>
      <w:r w:rsidRPr="00A36444">
        <w:rPr>
          <w:rFonts w:cs="Times New Roman"/>
          <w:szCs w:val="24"/>
        </w:rPr>
        <w:t>7.556 hm3.</w:t>
      </w:r>
    </w:p>
    <w:p w14:paraId="4D7D6F01" w14:textId="3837D20F" w:rsidR="00F37750" w:rsidRDefault="00F37750" w:rsidP="00DC5F61">
      <w:pPr>
        <w:pStyle w:val="Prrafodelista"/>
        <w:numPr>
          <w:ilvl w:val="0"/>
          <w:numId w:val="4"/>
        </w:numPr>
        <w:rPr>
          <w:rFonts w:cs="Times New Roman"/>
          <w:szCs w:val="24"/>
        </w:rPr>
      </w:pPr>
      <w:r w:rsidRPr="00A36444">
        <w:rPr>
          <w:rFonts w:cs="Times New Roman"/>
          <w:szCs w:val="24"/>
        </w:rPr>
        <w:t>13.850 hm3.</w:t>
      </w:r>
    </w:p>
    <w:p w14:paraId="50825174" w14:textId="77777777" w:rsidR="00DD76B5" w:rsidRPr="00A36444" w:rsidRDefault="00DD76B5" w:rsidP="00DD76B5">
      <w:pPr>
        <w:pStyle w:val="Prrafodelista"/>
        <w:rPr>
          <w:rFonts w:cs="Times New Roman"/>
          <w:szCs w:val="24"/>
        </w:rPr>
      </w:pPr>
    </w:p>
    <w:p w14:paraId="60185440" w14:textId="5AE3516E" w:rsidR="00F37750" w:rsidRPr="00A36444" w:rsidRDefault="008F2D40" w:rsidP="00A36444">
      <w:pPr>
        <w:autoSpaceDE w:val="0"/>
        <w:autoSpaceDN w:val="0"/>
        <w:adjustRightInd w:val="0"/>
        <w:spacing w:line="240" w:lineRule="auto"/>
        <w:rPr>
          <w:rFonts w:cs="Times New Roman"/>
          <w:b/>
          <w:bCs/>
          <w:szCs w:val="24"/>
        </w:rPr>
      </w:pPr>
      <w:r>
        <w:rPr>
          <w:rFonts w:cs="Times New Roman"/>
          <w:b/>
          <w:bCs/>
          <w:szCs w:val="24"/>
        </w:rPr>
        <w:t>24-</w:t>
      </w:r>
      <w:r w:rsidR="00F37750" w:rsidRPr="00A36444">
        <w:rPr>
          <w:rFonts w:cs="Times New Roman"/>
          <w:b/>
          <w:bCs/>
          <w:szCs w:val="24"/>
        </w:rPr>
        <w:t>45</w:t>
      </w:r>
      <w:r w:rsidR="00DD76B5" w:rsidRPr="006F45BF">
        <w:rPr>
          <w:b/>
          <w:bCs/>
        </w:rPr>
        <w:t>.-</w:t>
      </w:r>
      <w:r w:rsidR="00F37750" w:rsidRPr="00A36444">
        <w:rPr>
          <w:rFonts w:cs="Times New Roman"/>
          <w:b/>
          <w:bCs/>
          <w:szCs w:val="24"/>
        </w:rPr>
        <w:t xml:space="preserve"> Según los datos recogidos por el Informe de Medio Ambiente 2007 (Consejería de Medio Ambiente.</w:t>
      </w:r>
      <w:r w:rsidR="00A36444">
        <w:rPr>
          <w:rFonts w:cs="Times New Roman"/>
          <w:b/>
          <w:bCs/>
          <w:szCs w:val="24"/>
        </w:rPr>
        <w:t xml:space="preserve"> </w:t>
      </w:r>
      <w:r w:rsidR="00F37750" w:rsidRPr="00A36444">
        <w:rPr>
          <w:rFonts w:cs="Times New Roman"/>
          <w:b/>
          <w:bCs/>
          <w:szCs w:val="24"/>
        </w:rPr>
        <w:t>Junta de Andalucía), la producción de residuos urbanos de Andalucía por</w:t>
      </w:r>
      <w:r w:rsidR="00A36444">
        <w:rPr>
          <w:rFonts w:cs="Times New Roman"/>
          <w:b/>
          <w:bCs/>
          <w:szCs w:val="24"/>
        </w:rPr>
        <w:t xml:space="preserve"> </w:t>
      </w:r>
      <w:r w:rsidR="00F37750" w:rsidRPr="00A36444">
        <w:rPr>
          <w:rFonts w:cs="Times New Roman"/>
          <w:b/>
          <w:bCs/>
          <w:szCs w:val="24"/>
        </w:rPr>
        <w:t>habitante es del orden</w:t>
      </w:r>
      <w:r w:rsidR="00A36444">
        <w:rPr>
          <w:rFonts w:cs="Times New Roman"/>
          <w:b/>
          <w:bCs/>
          <w:szCs w:val="24"/>
        </w:rPr>
        <w:t xml:space="preserve"> </w:t>
      </w:r>
      <w:r w:rsidR="00F37750" w:rsidRPr="00A36444">
        <w:rPr>
          <w:rFonts w:cs="Times New Roman"/>
          <w:b/>
          <w:bCs/>
          <w:szCs w:val="24"/>
        </w:rPr>
        <w:t>de:</w:t>
      </w:r>
    </w:p>
    <w:p w14:paraId="206501C1" w14:textId="77777777" w:rsidR="00F37750" w:rsidRPr="00A36444" w:rsidRDefault="00F37750" w:rsidP="00DC5F61">
      <w:pPr>
        <w:pStyle w:val="Prrafodelista"/>
        <w:numPr>
          <w:ilvl w:val="0"/>
          <w:numId w:val="8"/>
        </w:numPr>
        <w:autoSpaceDE w:val="0"/>
        <w:autoSpaceDN w:val="0"/>
        <w:adjustRightInd w:val="0"/>
        <w:spacing w:line="240" w:lineRule="auto"/>
        <w:jc w:val="left"/>
        <w:rPr>
          <w:rFonts w:cs="Times New Roman"/>
          <w:szCs w:val="24"/>
        </w:rPr>
      </w:pPr>
      <w:r w:rsidRPr="00A36444">
        <w:rPr>
          <w:rFonts w:cs="Times New Roman"/>
          <w:szCs w:val="24"/>
        </w:rPr>
        <w:t>1.51 Kg. /hab./día.</w:t>
      </w:r>
    </w:p>
    <w:p w14:paraId="5E010F2B" w14:textId="77777777" w:rsidR="00F37750" w:rsidRPr="00A36444" w:rsidRDefault="00F37750" w:rsidP="00DC5F61">
      <w:pPr>
        <w:pStyle w:val="Prrafodelista"/>
        <w:numPr>
          <w:ilvl w:val="0"/>
          <w:numId w:val="4"/>
        </w:numPr>
        <w:autoSpaceDE w:val="0"/>
        <w:autoSpaceDN w:val="0"/>
        <w:adjustRightInd w:val="0"/>
        <w:spacing w:line="240" w:lineRule="auto"/>
        <w:jc w:val="left"/>
        <w:rPr>
          <w:rFonts w:cs="Times New Roman"/>
          <w:szCs w:val="24"/>
        </w:rPr>
      </w:pPr>
      <w:r w:rsidRPr="00A36444">
        <w:rPr>
          <w:rFonts w:cs="Times New Roman"/>
          <w:szCs w:val="24"/>
        </w:rPr>
        <w:t>1.75 Kg. /hab./día.</w:t>
      </w:r>
    </w:p>
    <w:p w14:paraId="69AFDE74" w14:textId="77777777" w:rsidR="00F37750" w:rsidRPr="00A36444" w:rsidRDefault="00F37750" w:rsidP="00DC5F61">
      <w:pPr>
        <w:pStyle w:val="Prrafodelista"/>
        <w:numPr>
          <w:ilvl w:val="0"/>
          <w:numId w:val="4"/>
        </w:numPr>
        <w:autoSpaceDE w:val="0"/>
        <w:autoSpaceDN w:val="0"/>
        <w:adjustRightInd w:val="0"/>
        <w:spacing w:line="240" w:lineRule="auto"/>
        <w:jc w:val="left"/>
        <w:rPr>
          <w:rFonts w:cs="Times New Roman"/>
          <w:szCs w:val="24"/>
        </w:rPr>
      </w:pPr>
      <w:r w:rsidRPr="00A36444">
        <w:rPr>
          <w:rFonts w:cs="Times New Roman"/>
          <w:szCs w:val="24"/>
        </w:rPr>
        <w:t>1.33 Kg. /hab./día.</w:t>
      </w:r>
    </w:p>
    <w:p w14:paraId="1AF5EF52" w14:textId="327BBE56" w:rsidR="00F37750" w:rsidRDefault="00F37750" w:rsidP="00DC5F61">
      <w:pPr>
        <w:pStyle w:val="Prrafodelista"/>
        <w:numPr>
          <w:ilvl w:val="0"/>
          <w:numId w:val="4"/>
        </w:numPr>
        <w:rPr>
          <w:rFonts w:cs="Times New Roman"/>
          <w:szCs w:val="24"/>
        </w:rPr>
      </w:pPr>
      <w:r w:rsidRPr="00A36444">
        <w:rPr>
          <w:rFonts w:cs="Times New Roman"/>
          <w:szCs w:val="24"/>
        </w:rPr>
        <w:t>1.21 Kg. /hab./día.</w:t>
      </w:r>
    </w:p>
    <w:p w14:paraId="0E9082BB" w14:textId="77777777" w:rsidR="00DD76B5" w:rsidRDefault="00DD76B5" w:rsidP="00DD76B5">
      <w:bookmarkStart w:id="2" w:name="_Hlk19395752"/>
      <w:bookmarkStart w:id="3" w:name="_Hlk35876551"/>
    </w:p>
    <w:p w14:paraId="1546A541" w14:textId="7208D27B" w:rsidR="009654F8" w:rsidRPr="00DD76B5" w:rsidRDefault="00A635E1" w:rsidP="00DD76B5">
      <w:r>
        <w:rPr>
          <w:rFonts w:cs="Times New Roman"/>
          <w:b/>
          <w:bCs/>
          <w:szCs w:val="24"/>
        </w:rPr>
        <w:t>25-</w:t>
      </w:r>
      <w:r w:rsidR="009654F8" w:rsidRPr="0073517E">
        <w:rPr>
          <w:rFonts w:cs="Times New Roman"/>
          <w:b/>
          <w:bCs/>
          <w:szCs w:val="24"/>
        </w:rPr>
        <w:t>3</w:t>
      </w:r>
      <w:r w:rsidR="00DD76B5" w:rsidRPr="006F45BF">
        <w:rPr>
          <w:b/>
          <w:bCs/>
        </w:rPr>
        <w:t>.-</w:t>
      </w:r>
      <w:r w:rsidR="009654F8" w:rsidRPr="0073517E">
        <w:rPr>
          <w:rFonts w:cs="Times New Roman"/>
          <w:b/>
          <w:bCs/>
          <w:szCs w:val="24"/>
        </w:rPr>
        <w:t xml:space="preserve"> De acuerdo con el artículo 57.1 del Estatuto de Autonomía para Andalucía, en materia de prevención</w:t>
      </w:r>
      <w:r w:rsidR="0073517E">
        <w:rPr>
          <w:rFonts w:cs="Times New Roman"/>
          <w:b/>
          <w:bCs/>
          <w:szCs w:val="24"/>
        </w:rPr>
        <w:t xml:space="preserve"> </w:t>
      </w:r>
      <w:r w:rsidR="009654F8" w:rsidRPr="0073517E">
        <w:rPr>
          <w:rFonts w:cs="Times New Roman"/>
          <w:b/>
          <w:bCs/>
          <w:szCs w:val="24"/>
        </w:rPr>
        <w:t>ambiental, corresponde a la Comunidad autónoma de Andalucía:</w:t>
      </w:r>
    </w:p>
    <w:p w14:paraId="523E684F"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Competencias en materia de desarrollo legislativo y ejecución.</w:t>
      </w:r>
    </w:p>
    <w:p w14:paraId="3F34734B" w14:textId="77777777" w:rsidR="009654F8" w:rsidRPr="0073517E" w:rsidRDefault="009654F8" w:rsidP="00DC5F61">
      <w:pPr>
        <w:pStyle w:val="Prrafodelista"/>
        <w:numPr>
          <w:ilvl w:val="0"/>
          <w:numId w:val="8"/>
        </w:numPr>
        <w:autoSpaceDE w:val="0"/>
        <w:autoSpaceDN w:val="0"/>
        <w:adjustRightInd w:val="0"/>
        <w:spacing w:line="240" w:lineRule="auto"/>
        <w:rPr>
          <w:rFonts w:cs="Times New Roman"/>
          <w:szCs w:val="24"/>
        </w:rPr>
      </w:pPr>
      <w:r w:rsidRPr="0073517E">
        <w:rPr>
          <w:rFonts w:cs="Times New Roman"/>
          <w:szCs w:val="24"/>
        </w:rPr>
        <w:t>Competencia exclusiva, sin perjuicio de lo dispuesto en el artículo 149.1.23 de la</w:t>
      </w:r>
      <w:r w:rsidR="0073517E">
        <w:rPr>
          <w:rFonts w:cs="Times New Roman"/>
          <w:szCs w:val="24"/>
        </w:rPr>
        <w:t xml:space="preserve"> </w:t>
      </w:r>
      <w:r w:rsidRPr="0073517E">
        <w:rPr>
          <w:rFonts w:cs="Times New Roman"/>
          <w:szCs w:val="24"/>
        </w:rPr>
        <w:t>Constitución.</w:t>
      </w:r>
    </w:p>
    <w:p w14:paraId="5A37E0DB"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Competencias en materia de ejecución.</w:t>
      </w:r>
    </w:p>
    <w:p w14:paraId="2CBA1EE1" w14:textId="58F3F189" w:rsidR="009654F8" w:rsidRDefault="009654F8" w:rsidP="00DC5F61">
      <w:pPr>
        <w:pStyle w:val="Prrafodelista"/>
        <w:numPr>
          <w:ilvl w:val="0"/>
          <w:numId w:val="4"/>
        </w:numPr>
        <w:rPr>
          <w:rFonts w:cs="Times New Roman"/>
          <w:szCs w:val="24"/>
        </w:rPr>
      </w:pPr>
      <w:r w:rsidRPr="0073517E">
        <w:rPr>
          <w:rFonts w:cs="Times New Roman"/>
          <w:szCs w:val="24"/>
        </w:rPr>
        <w:t>Competencias de desarrollo legislativo.</w:t>
      </w:r>
    </w:p>
    <w:p w14:paraId="2185F80D" w14:textId="77777777" w:rsidR="00DD76B5" w:rsidRPr="0073517E" w:rsidRDefault="00DD76B5" w:rsidP="00DD76B5">
      <w:pPr>
        <w:pStyle w:val="Prrafodelista"/>
        <w:rPr>
          <w:rFonts w:cs="Times New Roman"/>
          <w:szCs w:val="24"/>
        </w:rPr>
      </w:pPr>
    </w:p>
    <w:p w14:paraId="7B3F7819" w14:textId="7C20C09F"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26-</w:t>
      </w:r>
      <w:r w:rsidR="009654F8" w:rsidRPr="0073517E">
        <w:rPr>
          <w:rFonts w:cs="Times New Roman"/>
          <w:b/>
          <w:bCs/>
          <w:szCs w:val="24"/>
        </w:rPr>
        <w:t>4</w:t>
      </w:r>
      <w:r w:rsidR="00DD76B5" w:rsidRPr="006F45BF">
        <w:rPr>
          <w:b/>
          <w:bCs/>
        </w:rPr>
        <w:t>.-</w:t>
      </w:r>
      <w:r w:rsidR="00DD76B5">
        <w:rPr>
          <w:b/>
          <w:bCs/>
        </w:rPr>
        <w:t xml:space="preserve"> </w:t>
      </w:r>
      <w:r w:rsidR="009654F8" w:rsidRPr="0073517E">
        <w:rPr>
          <w:rFonts w:cs="Times New Roman"/>
          <w:b/>
          <w:bCs/>
          <w:szCs w:val="24"/>
        </w:rPr>
        <w:t>Según el artículo 21 de la ley 9/2007, de 22 de octubre, de Administración de la Junta de Andalucía,</w:t>
      </w:r>
      <w:r w:rsidR="0073517E">
        <w:rPr>
          <w:rFonts w:cs="Times New Roman"/>
          <w:b/>
          <w:bCs/>
          <w:szCs w:val="24"/>
        </w:rPr>
        <w:t xml:space="preserve"> </w:t>
      </w:r>
      <w:r w:rsidR="009654F8" w:rsidRPr="0073517E">
        <w:rPr>
          <w:rFonts w:cs="Times New Roman"/>
          <w:b/>
          <w:bCs/>
          <w:szCs w:val="24"/>
        </w:rPr>
        <w:t>los órganos de la Administración de la Junta de Andalucía se crean, modifican y suprimen:</w:t>
      </w:r>
    </w:p>
    <w:p w14:paraId="4CEF5988"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Por Real Decreto.</w:t>
      </w:r>
    </w:p>
    <w:p w14:paraId="154A9964" w14:textId="77777777" w:rsidR="009654F8" w:rsidRPr="0073517E" w:rsidRDefault="009654F8" w:rsidP="00DC5F61">
      <w:pPr>
        <w:pStyle w:val="Prrafodelista"/>
        <w:numPr>
          <w:ilvl w:val="0"/>
          <w:numId w:val="8"/>
        </w:numPr>
        <w:autoSpaceDE w:val="0"/>
        <w:autoSpaceDN w:val="0"/>
        <w:adjustRightInd w:val="0"/>
        <w:spacing w:line="240" w:lineRule="auto"/>
        <w:rPr>
          <w:rFonts w:cs="Times New Roman"/>
          <w:szCs w:val="24"/>
        </w:rPr>
      </w:pPr>
      <w:r w:rsidRPr="0073517E">
        <w:rPr>
          <w:rFonts w:cs="Times New Roman"/>
          <w:szCs w:val="24"/>
        </w:rPr>
        <w:t>Por Ley del Parlamento Andaluz.</w:t>
      </w:r>
    </w:p>
    <w:p w14:paraId="69EB42C7"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Por Decreto del Consejo de Gobierno, sin perjuicio del régimen establecido para los órganos</w:t>
      </w:r>
      <w:r w:rsidR="0073517E">
        <w:rPr>
          <w:rFonts w:cs="Times New Roman"/>
          <w:szCs w:val="24"/>
        </w:rPr>
        <w:t xml:space="preserve"> </w:t>
      </w:r>
      <w:r w:rsidRPr="0073517E">
        <w:rPr>
          <w:rFonts w:cs="Times New Roman"/>
          <w:szCs w:val="24"/>
        </w:rPr>
        <w:t>colegiados.</w:t>
      </w:r>
    </w:p>
    <w:p w14:paraId="016DC801" w14:textId="77777777" w:rsidR="009654F8" w:rsidRPr="0073517E" w:rsidRDefault="009654F8" w:rsidP="00DC5F61">
      <w:pPr>
        <w:pStyle w:val="Prrafodelista"/>
        <w:numPr>
          <w:ilvl w:val="0"/>
          <w:numId w:val="4"/>
        </w:numPr>
        <w:rPr>
          <w:rFonts w:cs="Times New Roman"/>
          <w:szCs w:val="24"/>
        </w:rPr>
      </w:pPr>
      <w:r w:rsidRPr="0073517E">
        <w:rPr>
          <w:rFonts w:cs="Times New Roman"/>
          <w:szCs w:val="24"/>
        </w:rPr>
        <w:lastRenderedPageBreak/>
        <w:t>Por Orden de la Consejería respectiva.</w:t>
      </w:r>
    </w:p>
    <w:p w14:paraId="3A440E27" w14:textId="39439E84"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27-</w:t>
      </w:r>
      <w:r w:rsidR="009654F8" w:rsidRPr="0073517E">
        <w:rPr>
          <w:rFonts w:cs="Times New Roman"/>
          <w:b/>
          <w:bCs/>
          <w:szCs w:val="24"/>
        </w:rPr>
        <w:t>5</w:t>
      </w:r>
      <w:r w:rsidR="00DD76B5" w:rsidRPr="006F45BF">
        <w:rPr>
          <w:b/>
          <w:bCs/>
        </w:rPr>
        <w:t>.-</w:t>
      </w:r>
      <w:r w:rsidR="009654F8" w:rsidRPr="0073517E">
        <w:rPr>
          <w:rFonts w:cs="Times New Roman"/>
          <w:b/>
          <w:bCs/>
          <w:szCs w:val="24"/>
        </w:rPr>
        <w:t xml:space="preserve"> De conformidad con lo dispuesto en el artículo 52.1 de la Ley 9/2007, de 22 de octubre, de</w:t>
      </w:r>
      <w:r w:rsidR="00DD76B5">
        <w:rPr>
          <w:rFonts w:cs="Times New Roman"/>
          <w:b/>
          <w:bCs/>
          <w:szCs w:val="24"/>
        </w:rPr>
        <w:t xml:space="preserve"> </w:t>
      </w:r>
      <w:r w:rsidR="009654F8" w:rsidRPr="0073517E">
        <w:rPr>
          <w:rFonts w:cs="Times New Roman"/>
          <w:b/>
          <w:bCs/>
          <w:szCs w:val="24"/>
        </w:rPr>
        <w:t>Administración de la Junta de Andalucía, las entidades instrumentales de la Administración de la</w:t>
      </w:r>
      <w:r w:rsidR="0073517E">
        <w:rPr>
          <w:rFonts w:cs="Times New Roman"/>
          <w:b/>
          <w:bCs/>
          <w:szCs w:val="24"/>
        </w:rPr>
        <w:t xml:space="preserve"> </w:t>
      </w:r>
      <w:r w:rsidR="009654F8" w:rsidRPr="0073517E">
        <w:rPr>
          <w:rFonts w:cs="Times New Roman"/>
          <w:b/>
          <w:bCs/>
          <w:szCs w:val="24"/>
        </w:rPr>
        <w:t>Junta de Andalucía se clasifican en:</w:t>
      </w:r>
    </w:p>
    <w:p w14:paraId="5FDFB187"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Organismos autónomos y agencias.</w:t>
      </w:r>
    </w:p>
    <w:p w14:paraId="23AA6D33"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Empresas Públicas y Agencias.</w:t>
      </w:r>
    </w:p>
    <w:p w14:paraId="5C2BF93E"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Organismos autónomos y empresas públicas.</w:t>
      </w:r>
    </w:p>
    <w:p w14:paraId="1E05B6D0" w14:textId="3A583E32" w:rsidR="009654F8" w:rsidRDefault="009654F8" w:rsidP="00DC5F61">
      <w:pPr>
        <w:pStyle w:val="Prrafodelista"/>
        <w:numPr>
          <w:ilvl w:val="0"/>
          <w:numId w:val="8"/>
        </w:numPr>
        <w:rPr>
          <w:rFonts w:cs="Times New Roman"/>
          <w:szCs w:val="24"/>
        </w:rPr>
      </w:pPr>
      <w:r w:rsidRPr="0073517E">
        <w:rPr>
          <w:rFonts w:cs="Times New Roman"/>
          <w:szCs w:val="24"/>
        </w:rPr>
        <w:t>Agencias y Entidades instrumentales privadas.</w:t>
      </w:r>
    </w:p>
    <w:p w14:paraId="6656E08C" w14:textId="77777777" w:rsidR="00DD76B5" w:rsidRPr="0073517E" w:rsidRDefault="00DD76B5" w:rsidP="00DD76B5">
      <w:pPr>
        <w:pStyle w:val="Prrafodelista"/>
        <w:rPr>
          <w:rFonts w:cs="Times New Roman"/>
          <w:szCs w:val="24"/>
        </w:rPr>
      </w:pPr>
    </w:p>
    <w:p w14:paraId="5C4303A1" w14:textId="0E58CE93"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28-</w:t>
      </w:r>
      <w:r w:rsidR="009654F8" w:rsidRPr="0073517E">
        <w:rPr>
          <w:rFonts w:cs="Times New Roman"/>
          <w:b/>
          <w:bCs/>
          <w:szCs w:val="24"/>
        </w:rPr>
        <w:t>8</w:t>
      </w:r>
      <w:r w:rsidR="00DD76B5" w:rsidRPr="006F45BF">
        <w:rPr>
          <w:b/>
          <w:bCs/>
        </w:rPr>
        <w:t>.-</w:t>
      </w:r>
      <w:r w:rsidR="009654F8" w:rsidRPr="0073517E">
        <w:rPr>
          <w:rFonts w:cs="Times New Roman"/>
          <w:b/>
          <w:bCs/>
          <w:szCs w:val="24"/>
        </w:rPr>
        <w:t xml:space="preserve"> De conformidad con el artículo 83 de la Ley 30/1992, de 26 de noviembre, de Régimen Jurídico</w:t>
      </w:r>
      <w:r w:rsidR="0073517E">
        <w:rPr>
          <w:rFonts w:cs="Times New Roman"/>
          <w:b/>
          <w:bCs/>
          <w:szCs w:val="24"/>
        </w:rPr>
        <w:t xml:space="preserve"> </w:t>
      </w:r>
      <w:r w:rsidR="009654F8" w:rsidRPr="0073517E">
        <w:rPr>
          <w:rFonts w:cs="Times New Roman"/>
          <w:b/>
          <w:bCs/>
          <w:szCs w:val="24"/>
        </w:rPr>
        <w:t>de las Administraciones Públicas y del Procedimiento Administrativo Común, salvo disposición</w:t>
      </w:r>
      <w:r w:rsidR="0073517E">
        <w:rPr>
          <w:rFonts w:cs="Times New Roman"/>
          <w:b/>
          <w:bCs/>
          <w:szCs w:val="24"/>
        </w:rPr>
        <w:t xml:space="preserve"> </w:t>
      </w:r>
      <w:r w:rsidR="009654F8" w:rsidRPr="0073517E">
        <w:rPr>
          <w:rFonts w:cs="Times New Roman"/>
          <w:b/>
          <w:bCs/>
          <w:szCs w:val="24"/>
        </w:rPr>
        <w:t>expresa en contrario, los informes serán:</w:t>
      </w:r>
    </w:p>
    <w:p w14:paraId="11EF2EED"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Preceptivos y vinculantes.</w:t>
      </w:r>
    </w:p>
    <w:p w14:paraId="1FE8021B"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Preceptivos y no vinculantes.</w:t>
      </w:r>
    </w:p>
    <w:p w14:paraId="22A58EA4"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Facultativos y vinculantes.</w:t>
      </w:r>
    </w:p>
    <w:p w14:paraId="445DF255" w14:textId="2DF159A4" w:rsidR="009654F8" w:rsidRDefault="009654F8" w:rsidP="00DC5F61">
      <w:pPr>
        <w:pStyle w:val="Prrafodelista"/>
        <w:numPr>
          <w:ilvl w:val="0"/>
          <w:numId w:val="8"/>
        </w:numPr>
        <w:rPr>
          <w:rFonts w:cs="Times New Roman"/>
          <w:szCs w:val="24"/>
        </w:rPr>
      </w:pPr>
      <w:r w:rsidRPr="0073517E">
        <w:rPr>
          <w:rFonts w:cs="Times New Roman"/>
          <w:szCs w:val="24"/>
        </w:rPr>
        <w:t>Facultativos y no vinculantes.</w:t>
      </w:r>
    </w:p>
    <w:p w14:paraId="1F08A8F2" w14:textId="77777777" w:rsidR="00DD76B5" w:rsidRPr="0073517E" w:rsidRDefault="00DD76B5" w:rsidP="00DD76B5">
      <w:pPr>
        <w:pStyle w:val="Prrafodelista"/>
        <w:rPr>
          <w:rFonts w:cs="Times New Roman"/>
          <w:szCs w:val="24"/>
        </w:rPr>
      </w:pPr>
    </w:p>
    <w:p w14:paraId="63268F07" w14:textId="22606E9F"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29-</w:t>
      </w:r>
      <w:r w:rsidR="009654F8" w:rsidRPr="0073517E">
        <w:rPr>
          <w:rFonts w:cs="Times New Roman"/>
          <w:b/>
          <w:bCs/>
          <w:szCs w:val="24"/>
        </w:rPr>
        <w:t>16</w:t>
      </w:r>
      <w:r w:rsidR="00DD76B5" w:rsidRPr="006F45BF">
        <w:rPr>
          <w:b/>
          <w:bCs/>
        </w:rPr>
        <w:t>.-</w:t>
      </w:r>
      <w:r w:rsidR="009654F8" w:rsidRPr="0073517E">
        <w:rPr>
          <w:rFonts w:cs="Times New Roman"/>
          <w:b/>
          <w:bCs/>
          <w:szCs w:val="24"/>
        </w:rPr>
        <w:t xml:space="preserve"> ¿En qué artículo de la Constitución Española se encuentra regulado el derecho a disfrutar de un</w:t>
      </w:r>
      <w:r w:rsidR="0073517E">
        <w:rPr>
          <w:rFonts w:cs="Times New Roman"/>
          <w:b/>
          <w:bCs/>
          <w:szCs w:val="24"/>
        </w:rPr>
        <w:t xml:space="preserve"> </w:t>
      </w:r>
      <w:r w:rsidR="009654F8" w:rsidRPr="0073517E">
        <w:rPr>
          <w:rFonts w:cs="Times New Roman"/>
          <w:b/>
          <w:bCs/>
          <w:szCs w:val="24"/>
        </w:rPr>
        <w:t>medio ambiente adecuado para el desarrollo de la persona así como el deber de conservarlo?</w:t>
      </w:r>
    </w:p>
    <w:p w14:paraId="5949EBD0"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Artículo 14.</w:t>
      </w:r>
    </w:p>
    <w:p w14:paraId="03E87677"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Artículo 31.</w:t>
      </w:r>
    </w:p>
    <w:p w14:paraId="081555ED" w14:textId="77777777" w:rsidR="009654F8" w:rsidRPr="0073517E" w:rsidRDefault="009654F8" w:rsidP="00DC5F61">
      <w:pPr>
        <w:pStyle w:val="Prrafodelista"/>
        <w:numPr>
          <w:ilvl w:val="0"/>
          <w:numId w:val="8"/>
        </w:numPr>
        <w:autoSpaceDE w:val="0"/>
        <w:autoSpaceDN w:val="0"/>
        <w:adjustRightInd w:val="0"/>
        <w:spacing w:line="240" w:lineRule="auto"/>
        <w:rPr>
          <w:rFonts w:cs="Times New Roman"/>
          <w:szCs w:val="24"/>
        </w:rPr>
      </w:pPr>
      <w:r w:rsidRPr="0073517E">
        <w:rPr>
          <w:rFonts w:cs="Times New Roman"/>
          <w:szCs w:val="24"/>
        </w:rPr>
        <w:t>Artículo 45.</w:t>
      </w:r>
    </w:p>
    <w:p w14:paraId="358E1C65" w14:textId="2A460084" w:rsidR="009654F8" w:rsidRDefault="009654F8" w:rsidP="00DC5F61">
      <w:pPr>
        <w:pStyle w:val="Prrafodelista"/>
        <w:numPr>
          <w:ilvl w:val="0"/>
          <w:numId w:val="4"/>
        </w:numPr>
        <w:rPr>
          <w:rFonts w:cs="Times New Roman"/>
          <w:szCs w:val="24"/>
        </w:rPr>
      </w:pPr>
      <w:r w:rsidRPr="0073517E">
        <w:rPr>
          <w:rFonts w:cs="Times New Roman"/>
          <w:szCs w:val="24"/>
        </w:rPr>
        <w:t>Artículo 39.</w:t>
      </w:r>
    </w:p>
    <w:p w14:paraId="5A8E8F0F" w14:textId="77777777" w:rsidR="00DD76B5" w:rsidRPr="0073517E" w:rsidRDefault="00DD76B5" w:rsidP="00DD76B5">
      <w:pPr>
        <w:pStyle w:val="Prrafodelista"/>
        <w:rPr>
          <w:rFonts w:cs="Times New Roman"/>
          <w:szCs w:val="24"/>
        </w:rPr>
      </w:pPr>
    </w:p>
    <w:p w14:paraId="27E42A7B" w14:textId="4680F8A8"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30-</w:t>
      </w:r>
      <w:r w:rsidR="009654F8" w:rsidRPr="0073517E">
        <w:rPr>
          <w:rFonts w:cs="Times New Roman"/>
          <w:b/>
          <w:bCs/>
          <w:szCs w:val="24"/>
        </w:rPr>
        <w:t>34</w:t>
      </w:r>
      <w:r w:rsidR="00DD76B5" w:rsidRPr="006F45BF">
        <w:rPr>
          <w:b/>
          <w:bCs/>
        </w:rPr>
        <w:t>.-</w:t>
      </w:r>
      <w:r w:rsidR="00DD76B5">
        <w:rPr>
          <w:b/>
          <w:bCs/>
        </w:rPr>
        <w:t xml:space="preserve"> </w:t>
      </w:r>
      <w:r w:rsidR="009654F8" w:rsidRPr="0073517E">
        <w:rPr>
          <w:rFonts w:cs="Times New Roman"/>
          <w:b/>
          <w:bCs/>
          <w:szCs w:val="24"/>
        </w:rPr>
        <w:t>El Vicepresidente del Comité Andaluz de Humedales será:</w:t>
      </w:r>
    </w:p>
    <w:p w14:paraId="773E77B6"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El Viceconsejero de la Consejería de Medio Ambiente.</w:t>
      </w:r>
    </w:p>
    <w:p w14:paraId="328388D0" w14:textId="77777777" w:rsidR="009654F8" w:rsidRPr="0073517E" w:rsidRDefault="009654F8" w:rsidP="00DC5F61">
      <w:pPr>
        <w:pStyle w:val="Prrafodelista"/>
        <w:numPr>
          <w:ilvl w:val="0"/>
          <w:numId w:val="8"/>
        </w:numPr>
        <w:autoSpaceDE w:val="0"/>
        <w:autoSpaceDN w:val="0"/>
        <w:adjustRightInd w:val="0"/>
        <w:spacing w:line="240" w:lineRule="auto"/>
        <w:rPr>
          <w:rFonts w:cs="Times New Roman"/>
          <w:szCs w:val="24"/>
        </w:rPr>
      </w:pPr>
      <w:r w:rsidRPr="0073517E">
        <w:rPr>
          <w:rFonts w:cs="Times New Roman"/>
          <w:szCs w:val="24"/>
        </w:rPr>
        <w:t>El Director General con competencias en materia de gestión del medio natural.</w:t>
      </w:r>
    </w:p>
    <w:p w14:paraId="7B246B9A"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El Secretario General de la Consejería de Medio Ambiente.</w:t>
      </w:r>
    </w:p>
    <w:p w14:paraId="3F40DD32"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El Director General con competencias en la administración y coordinación de la Red de</w:t>
      </w:r>
      <w:r w:rsidR="0073517E">
        <w:rPr>
          <w:rFonts w:cs="Times New Roman"/>
          <w:szCs w:val="24"/>
        </w:rPr>
        <w:t xml:space="preserve"> </w:t>
      </w:r>
      <w:r w:rsidRPr="0073517E">
        <w:rPr>
          <w:rFonts w:cs="Times New Roman"/>
          <w:szCs w:val="24"/>
        </w:rPr>
        <w:t>Espacios</w:t>
      </w:r>
      <w:r w:rsidR="0073517E">
        <w:rPr>
          <w:rFonts w:cs="Times New Roman"/>
          <w:szCs w:val="24"/>
        </w:rPr>
        <w:t xml:space="preserve"> </w:t>
      </w:r>
      <w:r w:rsidRPr="0073517E">
        <w:rPr>
          <w:rFonts w:cs="Times New Roman"/>
          <w:szCs w:val="24"/>
        </w:rPr>
        <w:t>Naturales Protegidos de Andalucía.</w:t>
      </w:r>
    </w:p>
    <w:p w14:paraId="16EEB3B7" w14:textId="77777777" w:rsidR="0073517E" w:rsidRDefault="0073517E" w:rsidP="0073517E">
      <w:pPr>
        <w:autoSpaceDE w:val="0"/>
        <w:autoSpaceDN w:val="0"/>
        <w:adjustRightInd w:val="0"/>
        <w:spacing w:line="240" w:lineRule="auto"/>
        <w:rPr>
          <w:rFonts w:cs="Times New Roman"/>
          <w:b/>
          <w:bCs/>
          <w:szCs w:val="24"/>
        </w:rPr>
      </w:pPr>
    </w:p>
    <w:p w14:paraId="5E713C02" w14:textId="77777777" w:rsidR="0073517E" w:rsidRDefault="0073517E" w:rsidP="0073517E">
      <w:pPr>
        <w:autoSpaceDE w:val="0"/>
        <w:autoSpaceDN w:val="0"/>
        <w:adjustRightInd w:val="0"/>
        <w:spacing w:line="240" w:lineRule="auto"/>
        <w:rPr>
          <w:rFonts w:cs="Times New Roman"/>
          <w:b/>
          <w:bCs/>
          <w:szCs w:val="24"/>
        </w:rPr>
      </w:pPr>
    </w:p>
    <w:p w14:paraId="39181256" w14:textId="77777777"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31-</w:t>
      </w:r>
      <w:r w:rsidR="009654F8" w:rsidRPr="0073517E">
        <w:rPr>
          <w:rFonts w:cs="Times New Roman"/>
          <w:b/>
          <w:bCs/>
          <w:szCs w:val="24"/>
        </w:rPr>
        <w:t>38) En relación con el Decreto 194/2008, de 6 de mayo, por el que se regula la Estructura Orgánica</w:t>
      </w:r>
      <w:r w:rsidR="0073517E">
        <w:rPr>
          <w:rFonts w:cs="Times New Roman"/>
          <w:b/>
          <w:bCs/>
          <w:szCs w:val="24"/>
        </w:rPr>
        <w:t xml:space="preserve"> </w:t>
      </w:r>
      <w:r w:rsidR="009654F8" w:rsidRPr="0073517E">
        <w:rPr>
          <w:rFonts w:cs="Times New Roman"/>
          <w:b/>
          <w:bCs/>
          <w:szCs w:val="24"/>
        </w:rPr>
        <w:t>de la Consejería de Medio Ambiente, modificado por el Decreto 176/2009, de 19 de mayo, indique</w:t>
      </w:r>
      <w:r w:rsidR="0073517E">
        <w:rPr>
          <w:rFonts w:cs="Times New Roman"/>
          <w:b/>
          <w:bCs/>
          <w:szCs w:val="24"/>
        </w:rPr>
        <w:t xml:space="preserve"> </w:t>
      </w:r>
      <w:r w:rsidR="0073517E" w:rsidRPr="0073517E">
        <w:rPr>
          <w:rFonts w:cs="Times New Roman"/>
          <w:b/>
          <w:bCs/>
          <w:szCs w:val="24"/>
        </w:rPr>
        <w:t>cuál</w:t>
      </w:r>
      <w:r w:rsidR="009654F8" w:rsidRPr="0073517E">
        <w:rPr>
          <w:rFonts w:cs="Times New Roman"/>
          <w:b/>
          <w:bCs/>
          <w:szCs w:val="24"/>
        </w:rPr>
        <w:t xml:space="preserve"> de las siguientes funciones no es competencia de la Dirección General de Cambio Climático</w:t>
      </w:r>
      <w:r w:rsidR="0073517E">
        <w:rPr>
          <w:rFonts w:cs="Times New Roman"/>
          <w:b/>
          <w:bCs/>
          <w:szCs w:val="24"/>
        </w:rPr>
        <w:t xml:space="preserve"> </w:t>
      </w:r>
      <w:r w:rsidR="009654F8" w:rsidRPr="0073517E">
        <w:rPr>
          <w:rFonts w:cs="Times New Roman"/>
          <w:b/>
          <w:bCs/>
          <w:szCs w:val="24"/>
        </w:rPr>
        <w:t xml:space="preserve">y Medio Ambiente Urbano: </w:t>
      </w:r>
      <w:r w:rsidR="009654F8" w:rsidRPr="0073517E">
        <w:rPr>
          <w:rFonts w:cs="Times New Roman"/>
          <w:b/>
          <w:bCs/>
          <w:szCs w:val="24"/>
          <w:highlight w:val="yellow"/>
        </w:rPr>
        <w:t>(Cuidado)</w:t>
      </w:r>
    </w:p>
    <w:p w14:paraId="6B843F83"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Las competencias en materia de adaptación al cambio climático.</w:t>
      </w:r>
    </w:p>
    <w:p w14:paraId="4B856F5D" w14:textId="77777777" w:rsidR="009654F8" w:rsidRPr="0073517E" w:rsidRDefault="009654F8"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La prevención de la contaminación del medio ambiente atmosférico.</w:t>
      </w:r>
    </w:p>
    <w:p w14:paraId="590E167B"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La aplicación del régimen de comercio de derechos de emisión de gases de efecto invernadero.</w:t>
      </w:r>
    </w:p>
    <w:p w14:paraId="0C814268" w14:textId="2A131AC0" w:rsidR="009654F8" w:rsidRDefault="009654F8" w:rsidP="00DC5F61">
      <w:pPr>
        <w:pStyle w:val="Prrafodelista"/>
        <w:numPr>
          <w:ilvl w:val="0"/>
          <w:numId w:val="4"/>
        </w:numPr>
        <w:rPr>
          <w:rFonts w:cs="Times New Roman"/>
          <w:szCs w:val="24"/>
        </w:rPr>
      </w:pPr>
      <w:r w:rsidRPr="0073517E">
        <w:rPr>
          <w:rFonts w:cs="Times New Roman"/>
          <w:szCs w:val="24"/>
        </w:rPr>
        <w:t>La ejecución de las competencias de la Consejería en materia de contaminación acústica y lumínica.</w:t>
      </w:r>
    </w:p>
    <w:p w14:paraId="39F60B98" w14:textId="77777777" w:rsidR="00DD76B5" w:rsidRPr="0073517E" w:rsidRDefault="00DD76B5" w:rsidP="00DD76B5">
      <w:pPr>
        <w:pStyle w:val="Prrafodelista"/>
        <w:rPr>
          <w:rFonts w:cs="Times New Roman"/>
          <w:szCs w:val="24"/>
        </w:rPr>
      </w:pPr>
    </w:p>
    <w:p w14:paraId="55DD3B77" w14:textId="77777777"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32-</w:t>
      </w:r>
      <w:r w:rsidR="009654F8" w:rsidRPr="0073517E">
        <w:rPr>
          <w:rFonts w:cs="Times New Roman"/>
          <w:b/>
          <w:bCs/>
          <w:szCs w:val="24"/>
        </w:rPr>
        <w:t>52) Mediante Real Decreto 1666/2008, de 17 de octubre, se hizo efectivo el traspaso de funciones y</w:t>
      </w:r>
      <w:r w:rsidR="0073517E">
        <w:rPr>
          <w:rFonts w:cs="Times New Roman"/>
          <w:b/>
          <w:bCs/>
          <w:szCs w:val="24"/>
        </w:rPr>
        <w:t xml:space="preserve"> </w:t>
      </w:r>
      <w:r w:rsidR="009654F8" w:rsidRPr="0073517E">
        <w:rPr>
          <w:rFonts w:cs="Times New Roman"/>
          <w:b/>
          <w:bCs/>
          <w:szCs w:val="24"/>
        </w:rPr>
        <w:t>servicios de la Administración del Estado a la Comunidad Autónoma de Andalucía en materia</w:t>
      </w:r>
      <w:r w:rsidR="00310257">
        <w:rPr>
          <w:rFonts w:cs="Times New Roman"/>
          <w:b/>
          <w:bCs/>
          <w:szCs w:val="24"/>
        </w:rPr>
        <w:t xml:space="preserve"> </w:t>
      </w:r>
      <w:r w:rsidR="009654F8" w:rsidRPr="0073517E">
        <w:rPr>
          <w:rFonts w:cs="Times New Roman"/>
          <w:b/>
          <w:bCs/>
          <w:szCs w:val="24"/>
        </w:rPr>
        <w:t>de recursos y aprovechamientos hidráulicos correspondientes a las aguas de la cuenca del</w:t>
      </w:r>
      <w:r w:rsidR="0073517E">
        <w:rPr>
          <w:rFonts w:cs="Times New Roman"/>
          <w:b/>
          <w:bCs/>
          <w:szCs w:val="24"/>
        </w:rPr>
        <w:t xml:space="preserve"> </w:t>
      </w:r>
      <w:r w:rsidR="009654F8" w:rsidRPr="0073517E">
        <w:rPr>
          <w:rFonts w:cs="Times New Roman"/>
          <w:b/>
          <w:bCs/>
          <w:szCs w:val="24"/>
        </w:rPr>
        <w:t>Guadalquivir que discurren íntegramente por el territorio de la comunidad autónoma. A este</w:t>
      </w:r>
      <w:r w:rsidR="0073517E">
        <w:rPr>
          <w:rFonts w:cs="Times New Roman"/>
          <w:b/>
          <w:bCs/>
          <w:szCs w:val="24"/>
        </w:rPr>
        <w:t xml:space="preserve"> </w:t>
      </w:r>
      <w:r w:rsidR="009654F8" w:rsidRPr="0073517E">
        <w:rPr>
          <w:rFonts w:cs="Times New Roman"/>
          <w:b/>
          <w:bCs/>
          <w:szCs w:val="24"/>
        </w:rPr>
        <w:t xml:space="preserve">respecto y en relación con el Plan Hidrológico de Demarcación del Guadalquivir, indique </w:t>
      </w:r>
      <w:r w:rsidR="0073517E" w:rsidRPr="0073517E">
        <w:rPr>
          <w:rFonts w:cs="Times New Roman"/>
          <w:b/>
          <w:bCs/>
          <w:szCs w:val="24"/>
        </w:rPr>
        <w:t>cuál</w:t>
      </w:r>
      <w:r w:rsidR="009654F8" w:rsidRPr="0073517E">
        <w:rPr>
          <w:rFonts w:cs="Times New Roman"/>
          <w:b/>
          <w:bCs/>
          <w:szCs w:val="24"/>
        </w:rPr>
        <w:t xml:space="preserve"> de</w:t>
      </w:r>
      <w:r w:rsidR="0073517E">
        <w:rPr>
          <w:rFonts w:cs="Times New Roman"/>
          <w:b/>
          <w:bCs/>
          <w:szCs w:val="24"/>
        </w:rPr>
        <w:t xml:space="preserve"> </w:t>
      </w:r>
      <w:r w:rsidR="009654F8" w:rsidRPr="0073517E">
        <w:rPr>
          <w:rFonts w:cs="Times New Roman"/>
          <w:b/>
          <w:bCs/>
          <w:szCs w:val="24"/>
        </w:rPr>
        <w:t>los siguientes extremos es verdadero:</w:t>
      </w:r>
    </w:p>
    <w:p w14:paraId="233F1A1A" w14:textId="77777777" w:rsidR="009654F8" w:rsidRPr="0073517E" w:rsidRDefault="009654F8"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La aprobación del mismo es competencia de la Administración del Estado.</w:t>
      </w:r>
    </w:p>
    <w:p w14:paraId="46D91111"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La aprobación del mismo es competencia de la Comunidad Autónoma de Andalucía.</w:t>
      </w:r>
    </w:p>
    <w:p w14:paraId="107086CE"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lastRenderedPageBreak/>
        <w:t>La aprobación del mismo debe realizarse conjuntamente por los órganos competentes en materia de</w:t>
      </w:r>
      <w:r w:rsidR="0073517E" w:rsidRPr="0073517E">
        <w:rPr>
          <w:rFonts w:cs="Times New Roman"/>
          <w:szCs w:val="24"/>
        </w:rPr>
        <w:t xml:space="preserve"> </w:t>
      </w:r>
      <w:r w:rsidRPr="0073517E">
        <w:rPr>
          <w:rFonts w:cs="Times New Roman"/>
          <w:szCs w:val="24"/>
        </w:rPr>
        <w:t>aguas de la Administración del Estado y de la Comunidad Autónoma de Andalucía.</w:t>
      </w:r>
    </w:p>
    <w:p w14:paraId="47F04734"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Se aprobarán cuatro Planes Hidrológicos por los órganos competentes en materia de aguas de las</w:t>
      </w:r>
      <w:r w:rsidR="0073517E">
        <w:rPr>
          <w:rFonts w:cs="Times New Roman"/>
          <w:szCs w:val="24"/>
        </w:rPr>
        <w:t xml:space="preserve"> </w:t>
      </w:r>
      <w:r w:rsidRPr="0073517E">
        <w:rPr>
          <w:rFonts w:cs="Times New Roman"/>
          <w:szCs w:val="24"/>
        </w:rPr>
        <w:t>cuatro Comunidades Autónomas (Andalucía, Extremadura, Castilla-La Mancha y Murcia) con territorio</w:t>
      </w:r>
      <w:r w:rsidR="0073517E" w:rsidRPr="0073517E">
        <w:rPr>
          <w:rFonts w:cs="Times New Roman"/>
          <w:szCs w:val="24"/>
        </w:rPr>
        <w:t xml:space="preserve"> </w:t>
      </w:r>
      <w:r w:rsidRPr="0073517E">
        <w:rPr>
          <w:rFonts w:cs="Times New Roman"/>
          <w:szCs w:val="24"/>
        </w:rPr>
        <w:t>en la cuenca.</w:t>
      </w:r>
    </w:p>
    <w:p w14:paraId="35C493A0" w14:textId="77777777" w:rsidR="00DD76B5" w:rsidRDefault="00DD76B5" w:rsidP="0073517E">
      <w:pPr>
        <w:autoSpaceDE w:val="0"/>
        <w:autoSpaceDN w:val="0"/>
        <w:adjustRightInd w:val="0"/>
        <w:spacing w:line="240" w:lineRule="auto"/>
        <w:rPr>
          <w:rFonts w:cs="Times New Roman"/>
          <w:b/>
          <w:bCs/>
          <w:szCs w:val="24"/>
        </w:rPr>
      </w:pPr>
    </w:p>
    <w:p w14:paraId="192665F6" w14:textId="5CD0150E"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33-</w:t>
      </w:r>
      <w:r w:rsidR="009654F8" w:rsidRPr="0073517E">
        <w:rPr>
          <w:rFonts w:cs="Times New Roman"/>
          <w:b/>
          <w:bCs/>
          <w:szCs w:val="24"/>
        </w:rPr>
        <w:t>33. ¿A qué órgano directivo de la Consejería de Agricultura, Ganadería, Pesca y Desarrollo</w:t>
      </w:r>
    </w:p>
    <w:p w14:paraId="71224A75" w14:textId="77777777" w:rsidR="009654F8" w:rsidRPr="0073517E" w:rsidRDefault="009654F8" w:rsidP="0073517E">
      <w:pPr>
        <w:rPr>
          <w:rFonts w:cs="Times New Roman"/>
          <w:b/>
          <w:bCs/>
          <w:szCs w:val="24"/>
        </w:rPr>
      </w:pPr>
      <w:r w:rsidRPr="0073517E">
        <w:rPr>
          <w:rFonts w:cs="Times New Roman"/>
          <w:b/>
          <w:bCs/>
          <w:szCs w:val="24"/>
        </w:rPr>
        <w:t>Sostenible está adscrita la fundación Doñana 21</w:t>
      </w:r>
      <w:r w:rsidR="0073517E" w:rsidRPr="0073517E">
        <w:rPr>
          <w:rFonts w:cs="Times New Roman"/>
          <w:b/>
          <w:bCs/>
          <w:szCs w:val="24"/>
        </w:rPr>
        <w:t>?:</w:t>
      </w:r>
    </w:p>
    <w:p w14:paraId="4B8F5E45"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Secretaría General de Fondos Europeos al Desarrollo Rural Sostenible.</w:t>
      </w:r>
    </w:p>
    <w:p w14:paraId="562048F8" w14:textId="77777777" w:rsidR="009654F8" w:rsidRPr="0073517E" w:rsidRDefault="009654F8"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Secretaría General de Medio Ambiente, Agua y Cambio Climático.</w:t>
      </w:r>
    </w:p>
    <w:p w14:paraId="2F9C2C02"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Dirección General de Medio Ambiente, Biodiversidad y Espacios Protegidos.</w:t>
      </w:r>
    </w:p>
    <w:p w14:paraId="1551215F" w14:textId="77777777" w:rsidR="009654F8" w:rsidRPr="0073517E" w:rsidRDefault="009654F8" w:rsidP="00DC5F61">
      <w:pPr>
        <w:pStyle w:val="Prrafodelista"/>
        <w:numPr>
          <w:ilvl w:val="0"/>
          <w:numId w:val="4"/>
        </w:numPr>
        <w:rPr>
          <w:rFonts w:cs="Times New Roman"/>
          <w:szCs w:val="24"/>
        </w:rPr>
      </w:pPr>
      <w:r w:rsidRPr="0073517E">
        <w:rPr>
          <w:rFonts w:cs="Times New Roman"/>
          <w:szCs w:val="24"/>
        </w:rPr>
        <w:t>Secretaria General Técnica de la Consejería de Agricultura, Ganadería, Pesca y Desarrollo Sostenible.</w:t>
      </w:r>
    </w:p>
    <w:p w14:paraId="6479E86A" w14:textId="77777777" w:rsidR="009654F8" w:rsidRPr="0073517E" w:rsidRDefault="00A635E1" w:rsidP="0073517E">
      <w:pPr>
        <w:autoSpaceDE w:val="0"/>
        <w:autoSpaceDN w:val="0"/>
        <w:adjustRightInd w:val="0"/>
        <w:spacing w:line="240" w:lineRule="auto"/>
        <w:rPr>
          <w:rFonts w:cs="Times New Roman"/>
          <w:b/>
          <w:bCs/>
          <w:szCs w:val="24"/>
        </w:rPr>
      </w:pPr>
      <w:r>
        <w:rPr>
          <w:rFonts w:cs="Times New Roman"/>
          <w:b/>
          <w:bCs/>
          <w:szCs w:val="24"/>
        </w:rPr>
        <w:t>34-</w:t>
      </w:r>
      <w:r w:rsidR="009654F8" w:rsidRPr="0073517E">
        <w:rPr>
          <w:rFonts w:cs="Times New Roman"/>
          <w:b/>
          <w:bCs/>
          <w:szCs w:val="24"/>
        </w:rPr>
        <w:t>41. El respeto del medio ambiente, incluyendo el paisaje y los recursos naturales y garantizando la</w:t>
      </w:r>
      <w:r w:rsidR="0073517E">
        <w:rPr>
          <w:rFonts w:cs="Times New Roman"/>
          <w:b/>
          <w:bCs/>
          <w:szCs w:val="24"/>
        </w:rPr>
        <w:t xml:space="preserve"> </w:t>
      </w:r>
      <w:r w:rsidR="009654F8" w:rsidRPr="0073517E">
        <w:rPr>
          <w:rFonts w:cs="Times New Roman"/>
          <w:b/>
          <w:bCs/>
          <w:szCs w:val="24"/>
        </w:rPr>
        <w:t>calidad del agua y del aire, se recoge como principio rector de las políticas públicas en:</w:t>
      </w:r>
    </w:p>
    <w:p w14:paraId="33D61F79" w14:textId="77777777" w:rsidR="009654F8" w:rsidRPr="0073517E" w:rsidRDefault="009654F8"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El Estatuto de Autonomía de Andalucía.</w:t>
      </w:r>
    </w:p>
    <w:p w14:paraId="38822D30"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La Constitución Española.</w:t>
      </w:r>
    </w:p>
    <w:p w14:paraId="750C682B" w14:textId="77777777" w:rsidR="009654F8" w:rsidRPr="0073517E" w:rsidRDefault="009654F8"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La Ley 42/2007, de 13 de diciembre, del Patrimonio Natural y de la Biodiversidad.</w:t>
      </w:r>
    </w:p>
    <w:p w14:paraId="35663094" w14:textId="7B51B63E" w:rsidR="009654F8" w:rsidRPr="00DD76B5" w:rsidRDefault="009654F8" w:rsidP="009654F8">
      <w:pPr>
        <w:pStyle w:val="Prrafodelista"/>
        <w:numPr>
          <w:ilvl w:val="0"/>
          <w:numId w:val="4"/>
        </w:numPr>
        <w:rPr>
          <w:rFonts w:cs="Times New Roman"/>
          <w:szCs w:val="24"/>
        </w:rPr>
      </w:pPr>
      <w:r w:rsidRPr="0073517E">
        <w:rPr>
          <w:rFonts w:cs="Times New Roman"/>
          <w:szCs w:val="24"/>
        </w:rPr>
        <w:t>La Ley 8/2003, de 28 de octubre, de la Flora y Fauna Silvestres.</w:t>
      </w:r>
    </w:p>
    <w:p w14:paraId="337865A9" w14:textId="77777777" w:rsidR="00DD76B5" w:rsidRDefault="00DD76B5" w:rsidP="0073517E">
      <w:pPr>
        <w:autoSpaceDE w:val="0"/>
        <w:autoSpaceDN w:val="0"/>
        <w:adjustRightInd w:val="0"/>
        <w:spacing w:line="240" w:lineRule="auto"/>
        <w:rPr>
          <w:rFonts w:cs="Times New Roman"/>
          <w:b/>
          <w:bCs/>
          <w:szCs w:val="24"/>
        </w:rPr>
      </w:pPr>
    </w:p>
    <w:p w14:paraId="5773D3E9" w14:textId="08C9741E" w:rsidR="0073517E" w:rsidRDefault="00A635E1" w:rsidP="0073517E">
      <w:pPr>
        <w:autoSpaceDE w:val="0"/>
        <w:autoSpaceDN w:val="0"/>
        <w:adjustRightInd w:val="0"/>
        <w:spacing w:line="240" w:lineRule="auto"/>
        <w:rPr>
          <w:rFonts w:cs="Times New Roman"/>
          <w:b/>
          <w:bCs/>
          <w:szCs w:val="24"/>
        </w:rPr>
      </w:pPr>
      <w:r>
        <w:rPr>
          <w:rFonts w:cs="Times New Roman"/>
          <w:b/>
          <w:bCs/>
          <w:szCs w:val="24"/>
        </w:rPr>
        <w:t>35-</w:t>
      </w:r>
      <w:r w:rsidR="00C22FFA" w:rsidRPr="0073517E">
        <w:rPr>
          <w:rFonts w:cs="Times New Roman"/>
          <w:b/>
          <w:bCs/>
          <w:szCs w:val="24"/>
        </w:rPr>
        <w:t>65. - El Comité Andaluz de Humedales es un órgano colegiado consultivo de:</w:t>
      </w:r>
    </w:p>
    <w:p w14:paraId="11958783" w14:textId="77777777" w:rsidR="0073517E" w:rsidRPr="0073517E" w:rsidRDefault="00C22FFA"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Participación.</w:t>
      </w:r>
    </w:p>
    <w:p w14:paraId="307C555A" w14:textId="77777777" w:rsidR="0073517E" w:rsidRPr="0073517E"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Gestión.</w:t>
      </w:r>
    </w:p>
    <w:p w14:paraId="2CE33058" w14:textId="2CE0D82A" w:rsidR="00C22FFA"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Gobierno.</w:t>
      </w:r>
    </w:p>
    <w:p w14:paraId="48D19FF2" w14:textId="77777777" w:rsidR="00DD76B5" w:rsidRPr="0073517E" w:rsidRDefault="00DD76B5" w:rsidP="00DD76B5">
      <w:pPr>
        <w:pStyle w:val="Prrafodelista"/>
        <w:autoSpaceDE w:val="0"/>
        <w:autoSpaceDN w:val="0"/>
        <w:adjustRightInd w:val="0"/>
        <w:spacing w:line="240" w:lineRule="auto"/>
        <w:rPr>
          <w:rFonts w:cs="Times New Roman"/>
          <w:szCs w:val="24"/>
        </w:rPr>
      </w:pPr>
    </w:p>
    <w:p w14:paraId="22C260DC" w14:textId="77777777" w:rsidR="00C22FFA" w:rsidRPr="0073517E" w:rsidRDefault="00A635E1" w:rsidP="0073517E">
      <w:pPr>
        <w:autoSpaceDE w:val="0"/>
        <w:autoSpaceDN w:val="0"/>
        <w:adjustRightInd w:val="0"/>
        <w:spacing w:line="240" w:lineRule="auto"/>
        <w:rPr>
          <w:rFonts w:cs="Times New Roman"/>
          <w:b/>
          <w:bCs/>
          <w:szCs w:val="24"/>
        </w:rPr>
      </w:pPr>
      <w:r>
        <w:rPr>
          <w:rFonts w:cs="Times New Roman"/>
          <w:b/>
          <w:bCs/>
          <w:szCs w:val="24"/>
        </w:rPr>
        <w:t>36-</w:t>
      </w:r>
      <w:r w:rsidR="00C22FFA" w:rsidRPr="0073517E">
        <w:rPr>
          <w:rFonts w:cs="Times New Roman"/>
          <w:b/>
          <w:bCs/>
          <w:szCs w:val="24"/>
        </w:rPr>
        <w:t>66. - En el 2007 se elabora el Plan andaluz de acción por el clima que establece tres programas</w:t>
      </w:r>
      <w:r w:rsidR="0073517E">
        <w:rPr>
          <w:rFonts w:cs="Times New Roman"/>
          <w:b/>
          <w:bCs/>
          <w:szCs w:val="24"/>
        </w:rPr>
        <w:t xml:space="preserve"> d</w:t>
      </w:r>
      <w:r w:rsidR="00C22FFA" w:rsidRPr="0073517E">
        <w:rPr>
          <w:rFonts w:cs="Times New Roman"/>
          <w:b/>
          <w:bCs/>
          <w:szCs w:val="24"/>
        </w:rPr>
        <w:t>e</w:t>
      </w:r>
      <w:r w:rsidR="0073517E">
        <w:rPr>
          <w:rFonts w:cs="Times New Roman"/>
          <w:b/>
          <w:bCs/>
          <w:szCs w:val="24"/>
        </w:rPr>
        <w:t xml:space="preserve"> </w:t>
      </w:r>
      <w:r w:rsidR="00C22FFA" w:rsidRPr="0073517E">
        <w:rPr>
          <w:rFonts w:cs="Times New Roman"/>
          <w:b/>
          <w:bCs/>
          <w:szCs w:val="24"/>
        </w:rPr>
        <w:t>acción:</w:t>
      </w:r>
    </w:p>
    <w:p w14:paraId="160A96F1" w14:textId="77777777" w:rsidR="00C22FFA" w:rsidRPr="0073517E"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Programa de orientación, Programa de adaptación y Programa de comunicación.</w:t>
      </w:r>
    </w:p>
    <w:p w14:paraId="2F4D45D0" w14:textId="77777777" w:rsidR="00C22FFA" w:rsidRPr="0073517E"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Programa de concienciación, Programa de mitigación y Programa de orientación.</w:t>
      </w:r>
    </w:p>
    <w:p w14:paraId="427C011F" w14:textId="2CF1D4D7" w:rsidR="00C22FFA" w:rsidRDefault="00C22FFA"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Programa de mitigación, Programa de adaptación y Programa de comunicación.</w:t>
      </w:r>
    </w:p>
    <w:p w14:paraId="547F1259" w14:textId="77777777" w:rsidR="00DD76B5" w:rsidRPr="0073517E" w:rsidRDefault="00DD76B5" w:rsidP="00DD76B5">
      <w:pPr>
        <w:pStyle w:val="Prrafodelista"/>
        <w:autoSpaceDE w:val="0"/>
        <w:autoSpaceDN w:val="0"/>
        <w:adjustRightInd w:val="0"/>
        <w:spacing w:line="240" w:lineRule="auto"/>
        <w:rPr>
          <w:rFonts w:cs="Times New Roman"/>
          <w:szCs w:val="24"/>
        </w:rPr>
      </w:pPr>
    </w:p>
    <w:p w14:paraId="2A43E3D2" w14:textId="77777777" w:rsidR="00C22FFA" w:rsidRPr="0073517E" w:rsidRDefault="00A635E1" w:rsidP="0073517E">
      <w:pPr>
        <w:autoSpaceDE w:val="0"/>
        <w:autoSpaceDN w:val="0"/>
        <w:adjustRightInd w:val="0"/>
        <w:spacing w:line="240" w:lineRule="auto"/>
        <w:rPr>
          <w:rFonts w:cs="Times New Roman"/>
          <w:b/>
          <w:bCs/>
          <w:szCs w:val="24"/>
        </w:rPr>
      </w:pPr>
      <w:r>
        <w:rPr>
          <w:rFonts w:cs="Times New Roman"/>
          <w:b/>
          <w:bCs/>
          <w:szCs w:val="24"/>
        </w:rPr>
        <w:t>37-</w:t>
      </w:r>
      <w:r w:rsidR="00C22FFA" w:rsidRPr="0073517E">
        <w:rPr>
          <w:rFonts w:cs="Times New Roman"/>
          <w:b/>
          <w:bCs/>
          <w:szCs w:val="24"/>
        </w:rPr>
        <w:t>67. - La Consejería responsable de la Junta de Andalucía en el Pleno y Comisión permanente</w:t>
      </w:r>
    </w:p>
    <w:p w14:paraId="0987B5CD" w14:textId="77777777" w:rsidR="0073517E" w:rsidRDefault="0073517E" w:rsidP="0073517E">
      <w:pPr>
        <w:autoSpaceDE w:val="0"/>
        <w:autoSpaceDN w:val="0"/>
        <w:adjustRightInd w:val="0"/>
        <w:spacing w:line="240" w:lineRule="auto"/>
        <w:rPr>
          <w:rFonts w:cs="Times New Roman"/>
          <w:b/>
          <w:bCs/>
          <w:szCs w:val="24"/>
        </w:rPr>
      </w:pPr>
      <w:r w:rsidRPr="0073517E">
        <w:rPr>
          <w:rFonts w:cs="Times New Roman"/>
          <w:b/>
          <w:bCs/>
          <w:szCs w:val="24"/>
        </w:rPr>
        <w:t>D</w:t>
      </w:r>
      <w:r w:rsidR="00C22FFA" w:rsidRPr="0073517E">
        <w:rPr>
          <w:rFonts w:cs="Times New Roman"/>
          <w:b/>
          <w:bCs/>
          <w:szCs w:val="24"/>
        </w:rPr>
        <w:t>el</w:t>
      </w:r>
      <w:r>
        <w:rPr>
          <w:rFonts w:cs="Times New Roman"/>
          <w:b/>
          <w:bCs/>
          <w:szCs w:val="24"/>
        </w:rPr>
        <w:t xml:space="preserve"> </w:t>
      </w:r>
      <w:r w:rsidR="00C22FFA" w:rsidRPr="0073517E">
        <w:rPr>
          <w:rFonts w:cs="Times New Roman"/>
          <w:b/>
          <w:bCs/>
          <w:szCs w:val="24"/>
        </w:rPr>
        <w:t>Consejo Nacional del Clima es:</w:t>
      </w:r>
    </w:p>
    <w:p w14:paraId="36562A07" w14:textId="77777777" w:rsidR="0073517E" w:rsidRPr="0073517E"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Consejería de Agricultura, Pesca y Desarrollo Rural.</w:t>
      </w:r>
    </w:p>
    <w:p w14:paraId="22971CFF" w14:textId="77777777" w:rsidR="0073517E" w:rsidRPr="0073517E"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Consejería de Economía y Conocimiento.</w:t>
      </w:r>
    </w:p>
    <w:p w14:paraId="1A401CEF" w14:textId="29EFBCCC" w:rsidR="009654F8" w:rsidRDefault="00C22FFA"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Consejería de Medio Ambiente y Ordenación del Territorio.</w:t>
      </w:r>
    </w:p>
    <w:p w14:paraId="6D2A9721" w14:textId="77777777" w:rsidR="00DD76B5" w:rsidRPr="0073517E" w:rsidRDefault="00DD76B5" w:rsidP="00DD76B5">
      <w:pPr>
        <w:pStyle w:val="Prrafodelista"/>
        <w:autoSpaceDE w:val="0"/>
        <w:autoSpaceDN w:val="0"/>
        <w:adjustRightInd w:val="0"/>
        <w:spacing w:line="240" w:lineRule="auto"/>
        <w:rPr>
          <w:rFonts w:cs="Times New Roman"/>
          <w:szCs w:val="24"/>
        </w:rPr>
      </w:pPr>
    </w:p>
    <w:p w14:paraId="28A2BC71" w14:textId="77777777" w:rsidR="00C22FFA" w:rsidRPr="0073517E" w:rsidRDefault="00A635E1" w:rsidP="0073517E">
      <w:pPr>
        <w:autoSpaceDE w:val="0"/>
        <w:autoSpaceDN w:val="0"/>
        <w:adjustRightInd w:val="0"/>
        <w:spacing w:line="240" w:lineRule="auto"/>
        <w:rPr>
          <w:rFonts w:cs="Times New Roman"/>
          <w:b/>
          <w:bCs/>
          <w:szCs w:val="24"/>
        </w:rPr>
      </w:pPr>
      <w:r>
        <w:rPr>
          <w:rFonts w:cs="Times New Roman"/>
          <w:b/>
          <w:bCs/>
          <w:szCs w:val="24"/>
        </w:rPr>
        <w:t>38-</w:t>
      </w:r>
      <w:r w:rsidR="00C22FFA" w:rsidRPr="0073517E">
        <w:rPr>
          <w:rFonts w:cs="Times New Roman"/>
          <w:b/>
          <w:bCs/>
          <w:szCs w:val="24"/>
        </w:rPr>
        <w:t>76. - De conformidad con el artículo 149.1.23a. de la Constitución Española, en materia de</w:t>
      </w:r>
      <w:r w:rsidR="0073517E">
        <w:rPr>
          <w:rFonts w:cs="Times New Roman"/>
          <w:b/>
          <w:bCs/>
          <w:szCs w:val="24"/>
        </w:rPr>
        <w:t xml:space="preserve"> </w:t>
      </w:r>
      <w:r w:rsidR="00C22FFA" w:rsidRPr="0073517E">
        <w:rPr>
          <w:rFonts w:cs="Times New Roman"/>
          <w:b/>
          <w:bCs/>
          <w:szCs w:val="24"/>
        </w:rPr>
        <w:t>legislación básica sobre montes y aprovechamientos forestales, el Estado tiene competencia:</w:t>
      </w:r>
    </w:p>
    <w:p w14:paraId="0623F6B3" w14:textId="77777777" w:rsidR="00C22FFA" w:rsidRPr="0073517E" w:rsidRDefault="00C22FFA" w:rsidP="00DC5F61">
      <w:pPr>
        <w:pStyle w:val="Prrafodelista"/>
        <w:numPr>
          <w:ilvl w:val="0"/>
          <w:numId w:val="9"/>
        </w:numPr>
        <w:autoSpaceDE w:val="0"/>
        <w:autoSpaceDN w:val="0"/>
        <w:adjustRightInd w:val="0"/>
        <w:spacing w:line="240" w:lineRule="auto"/>
        <w:rPr>
          <w:rFonts w:cs="Times New Roman"/>
          <w:szCs w:val="24"/>
        </w:rPr>
      </w:pPr>
      <w:r w:rsidRPr="0073517E">
        <w:rPr>
          <w:rFonts w:cs="Times New Roman"/>
          <w:szCs w:val="24"/>
        </w:rPr>
        <w:t>Exclusiva.</w:t>
      </w:r>
    </w:p>
    <w:p w14:paraId="2CBBD49F" w14:textId="77777777" w:rsidR="00C22FFA" w:rsidRPr="0073517E" w:rsidRDefault="00C22FFA" w:rsidP="00DC5F61">
      <w:pPr>
        <w:pStyle w:val="Prrafodelista"/>
        <w:numPr>
          <w:ilvl w:val="0"/>
          <w:numId w:val="4"/>
        </w:numPr>
        <w:autoSpaceDE w:val="0"/>
        <w:autoSpaceDN w:val="0"/>
        <w:adjustRightInd w:val="0"/>
        <w:spacing w:line="240" w:lineRule="auto"/>
        <w:rPr>
          <w:rFonts w:cs="Times New Roman"/>
          <w:szCs w:val="24"/>
        </w:rPr>
      </w:pPr>
      <w:r w:rsidRPr="0073517E">
        <w:rPr>
          <w:rFonts w:cs="Times New Roman"/>
          <w:szCs w:val="24"/>
        </w:rPr>
        <w:t>Compartida.</w:t>
      </w:r>
    </w:p>
    <w:p w14:paraId="3CD895F4" w14:textId="77777777" w:rsidR="00C22FFA" w:rsidRPr="0073517E" w:rsidRDefault="00C22FFA" w:rsidP="00DC5F61">
      <w:pPr>
        <w:pStyle w:val="Prrafodelista"/>
        <w:numPr>
          <w:ilvl w:val="0"/>
          <w:numId w:val="4"/>
        </w:numPr>
        <w:rPr>
          <w:rFonts w:cs="Times New Roman"/>
          <w:szCs w:val="24"/>
        </w:rPr>
      </w:pPr>
      <w:r w:rsidRPr="0073517E">
        <w:rPr>
          <w:rFonts w:cs="Times New Roman"/>
          <w:szCs w:val="24"/>
        </w:rPr>
        <w:t>Delegada.</w:t>
      </w:r>
    </w:p>
    <w:bookmarkEnd w:id="2"/>
    <w:p w14:paraId="6701358E" w14:textId="77777777" w:rsidR="00DD76B5" w:rsidRDefault="00DD76B5" w:rsidP="00C22FFA">
      <w:pPr>
        <w:autoSpaceDE w:val="0"/>
        <w:autoSpaceDN w:val="0"/>
        <w:adjustRightInd w:val="0"/>
        <w:spacing w:line="240" w:lineRule="auto"/>
        <w:jc w:val="left"/>
        <w:rPr>
          <w:rFonts w:cs="Times New Roman"/>
          <w:b/>
          <w:bCs/>
          <w:szCs w:val="24"/>
        </w:rPr>
      </w:pPr>
    </w:p>
    <w:p w14:paraId="5F1BD443" w14:textId="5AA1B83B" w:rsidR="00C22FFA" w:rsidRPr="0073517E" w:rsidRDefault="00A635E1" w:rsidP="00C22FFA">
      <w:pPr>
        <w:autoSpaceDE w:val="0"/>
        <w:autoSpaceDN w:val="0"/>
        <w:adjustRightInd w:val="0"/>
        <w:spacing w:line="240" w:lineRule="auto"/>
        <w:jc w:val="left"/>
        <w:rPr>
          <w:rFonts w:cs="Times New Roman"/>
          <w:b/>
          <w:bCs/>
          <w:szCs w:val="24"/>
        </w:rPr>
      </w:pPr>
      <w:r>
        <w:rPr>
          <w:rFonts w:cs="Times New Roman"/>
          <w:b/>
          <w:bCs/>
          <w:szCs w:val="24"/>
        </w:rPr>
        <w:t>39-</w:t>
      </w:r>
      <w:r w:rsidR="00C22FFA" w:rsidRPr="0073517E">
        <w:rPr>
          <w:rFonts w:cs="Times New Roman"/>
          <w:b/>
          <w:bCs/>
          <w:szCs w:val="24"/>
        </w:rPr>
        <w:t>66. La planificación, dirección y ejecución de las inscripciones en el sistema</w:t>
      </w:r>
      <w:r w:rsidR="0073517E" w:rsidRPr="0073517E">
        <w:rPr>
          <w:rFonts w:cs="Times New Roman"/>
          <w:b/>
          <w:bCs/>
          <w:szCs w:val="24"/>
        </w:rPr>
        <w:t xml:space="preserve"> </w:t>
      </w:r>
      <w:r w:rsidR="00C22FFA" w:rsidRPr="0073517E">
        <w:rPr>
          <w:rFonts w:cs="Times New Roman"/>
          <w:b/>
          <w:bCs/>
          <w:szCs w:val="24"/>
        </w:rPr>
        <w:t>comunitario de</w:t>
      </w:r>
      <w:r w:rsidR="00DD76B5">
        <w:rPr>
          <w:rFonts w:cs="Times New Roman"/>
          <w:b/>
          <w:bCs/>
          <w:szCs w:val="24"/>
        </w:rPr>
        <w:t xml:space="preserve"> </w:t>
      </w:r>
      <w:r w:rsidR="00C22FFA" w:rsidRPr="0073517E">
        <w:rPr>
          <w:rFonts w:cs="Times New Roman"/>
          <w:b/>
          <w:bCs/>
          <w:szCs w:val="24"/>
        </w:rPr>
        <w:t>gestión y auditoria medioambiental (EMAS) es actualmente</w:t>
      </w:r>
      <w:r w:rsidR="0073517E" w:rsidRPr="0073517E">
        <w:rPr>
          <w:rFonts w:cs="Times New Roman"/>
          <w:b/>
          <w:bCs/>
          <w:szCs w:val="24"/>
        </w:rPr>
        <w:t xml:space="preserve"> </w:t>
      </w:r>
      <w:r w:rsidR="00C22FFA" w:rsidRPr="0073517E">
        <w:rPr>
          <w:rFonts w:cs="Times New Roman"/>
          <w:b/>
          <w:bCs/>
          <w:szCs w:val="24"/>
        </w:rPr>
        <w:t>competencia de:</w:t>
      </w:r>
    </w:p>
    <w:p w14:paraId="49AB0819" w14:textId="77777777" w:rsidR="00C22FFA" w:rsidRPr="0073517E" w:rsidRDefault="00C22FFA" w:rsidP="00DC5F61">
      <w:pPr>
        <w:pStyle w:val="Prrafodelista"/>
        <w:numPr>
          <w:ilvl w:val="0"/>
          <w:numId w:val="9"/>
        </w:numPr>
        <w:autoSpaceDE w:val="0"/>
        <w:autoSpaceDN w:val="0"/>
        <w:adjustRightInd w:val="0"/>
        <w:spacing w:line="240" w:lineRule="auto"/>
        <w:jc w:val="left"/>
        <w:rPr>
          <w:rFonts w:cs="Times New Roman"/>
          <w:szCs w:val="24"/>
        </w:rPr>
      </w:pPr>
      <w:r w:rsidRPr="0073517E">
        <w:rPr>
          <w:rFonts w:cs="Times New Roman"/>
          <w:szCs w:val="24"/>
        </w:rPr>
        <w:t>La Dirección General de Calidad Ambiental y Cambio Climático.</w:t>
      </w:r>
    </w:p>
    <w:p w14:paraId="4162874A" w14:textId="77777777" w:rsidR="00C22FFA" w:rsidRPr="0073517E" w:rsidRDefault="00C22FFA" w:rsidP="00DC5F61">
      <w:pPr>
        <w:pStyle w:val="Prrafodelista"/>
        <w:numPr>
          <w:ilvl w:val="0"/>
          <w:numId w:val="4"/>
        </w:numPr>
        <w:autoSpaceDE w:val="0"/>
        <w:autoSpaceDN w:val="0"/>
        <w:adjustRightInd w:val="0"/>
        <w:spacing w:line="240" w:lineRule="auto"/>
        <w:jc w:val="left"/>
        <w:rPr>
          <w:rFonts w:cs="Times New Roman"/>
          <w:szCs w:val="24"/>
        </w:rPr>
      </w:pPr>
      <w:r w:rsidRPr="0073517E">
        <w:rPr>
          <w:rFonts w:cs="Times New Roman"/>
          <w:szCs w:val="24"/>
        </w:rPr>
        <w:t>El Comité Técnico para la Marca Calidad Certificada.</w:t>
      </w:r>
    </w:p>
    <w:p w14:paraId="7BED0469" w14:textId="34707289" w:rsidR="009654F8" w:rsidRDefault="00C22FFA" w:rsidP="00DC5F61">
      <w:pPr>
        <w:pStyle w:val="Prrafodelista"/>
        <w:numPr>
          <w:ilvl w:val="0"/>
          <w:numId w:val="4"/>
        </w:numPr>
        <w:rPr>
          <w:rFonts w:cs="Times New Roman"/>
          <w:szCs w:val="24"/>
        </w:rPr>
      </w:pPr>
      <w:r w:rsidRPr="0073517E">
        <w:rPr>
          <w:rFonts w:cs="Times New Roman"/>
          <w:szCs w:val="24"/>
        </w:rPr>
        <w:t>La Dirección General de Planificación y Recursos hídricos.</w:t>
      </w:r>
    </w:p>
    <w:p w14:paraId="58E6C577" w14:textId="0B34FDB0" w:rsidR="00DD76B5" w:rsidRDefault="00DD76B5" w:rsidP="00DD76B5">
      <w:pPr>
        <w:rPr>
          <w:rFonts w:cs="Times New Roman"/>
          <w:szCs w:val="24"/>
        </w:rPr>
      </w:pPr>
    </w:p>
    <w:p w14:paraId="0AF50B67" w14:textId="77777777" w:rsidR="00DD76B5" w:rsidRPr="00DD76B5" w:rsidRDefault="00DD76B5" w:rsidP="00DD76B5">
      <w:pPr>
        <w:rPr>
          <w:rFonts w:cs="Times New Roman"/>
          <w:szCs w:val="24"/>
        </w:rPr>
      </w:pPr>
    </w:p>
    <w:p w14:paraId="4ECF2AE0" w14:textId="77777777" w:rsidR="0073517E" w:rsidRPr="0073517E" w:rsidRDefault="00A635E1" w:rsidP="0073517E">
      <w:pPr>
        <w:autoSpaceDE w:val="0"/>
        <w:autoSpaceDN w:val="0"/>
        <w:adjustRightInd w:val="0"/>
        <w:spacing w:line="240" w:lineRule="auto"/>
        <w:jc w:val="left"/>
        <w:rPr>
          <w:rFonts w:cs="Times New Roman"/>
          <w:b/>
          <w:bCs/>
          <w:szCs w:val="24"/>
        </w:rPr>
      </w:pPr>
      <w:r>
        <w:rPr>
          <w:rFonts w:cs="Times New Roman"/>
          <w:b/>
          <w:bCs/>
          <w:szCs w:val="24"/>
        </w:rPr>
        <w:lastRenderedPageBreak/>
        <w:t>40-</w:t>
      </w:r>
      <w:r w:rsidR="0073517E" w:rsidRPr="0073517E">
        <w:rPr>
          <w:rFonts w:cs="Times New Roman"/>
          <w:b/>
          <w:bCs/>
          <w:szCs w:val="24"/>
        </w:rPr>
        <w:t>96. El Consejo Andaluz de Biodiversidad tiene entre sus funciones:</w:t>
      </w:r>
    </w:p>
    <w:p w14:paraId="7CACC197" w14:textId="77777777" w:rsidR="0073517E" w:rsidRPr="00771010" w:rsidRDefault="0073517E" w:rsidP="00DC5F61">
      <w:pPr>
        <w:pStyle w:val="Prrafodelista"/>
        <w:numPr>
          <w:ilvl w:val="0"/>
          <w:numId w:val="9"/>
        </w:numPr>
        <w:autoSpaceDE w:val="0"/>
        <w:autoSpaceDN w:val="0"/>
        <w:adjustRightInd w:val="0"/>
        <w:spacing w:line="240" w:lineRule="auto"/>
        <w:jc w:val="left"/>
        <w:rPr>
          <w:rFonts w:cs="Times New Roman"/>
          <w:szCs w:val="24"/>
        </w:rPr>
      </w:pPr>
      <w:r w:rsidRPr="00771010">
        <w:rPr>
          <w:rFonts w:cs="Times New Roman"/>
          <w:szCs w:val="24"/>
        </w:rPr>
        <w:t>Informar con carácter preceptivo los anteproyectos de leyes y los proyectos de</w:t>
      </w:r>
      <w:r w:rsidR="00771010" w:rsidRPr="00771010">
        <w:rPr>
          <w:rFonts w:cs="Times New Roman"/>
          <w:szCs w:val="24"/>
        </w:rPr>
        <w:t xml:space="preserve"> </w:t>
      </w:r>
      <w:r w:rsidRPr="00771010">
        <w:rPr>
          <w:rFonts w:cs="Times New Roman"/>
          <w:szCs w:val="24"/>
        </w:rPr>
        <w:t>reglamentos que afecten a las competencias de la Comunidad Autónoma de Andalucía</w:t>
      </w:r>
      <w:r w:rsidR="00771010" w:rsidRPr="00771010">
        <w:rPr>
          <w:rFonts w:cs="Times New Roman"/>
          <w:szCs w:val="24"/>
        </w:rPr>
        <w:t xml:space="preserve"> </w:t>
      </w:r>
      <w:r w:rsidRPr="00771010">
        <w:rPr>
          <w:rFonts w:cs="Times New Roman"/>
          <w:szCs w:val="24"/>
        </w:rPr>
        <w:t>en materia forestal, de flora y fauna silvestres, caza y pesca continental.</w:t>
      </w:r>
    </w:p>
    <w:p w14:paraId="0A8BC57B" w14:textId="77777777" w:rsidR="0073517E" w:rsidRPr="00771010" w:rsidRDefault="0073517E" w:rsidP="00DC5F61">
      <w:pPr>
        <w:pStyle w:val="Prrafodelista"/>
        <w:numPr>
          <w:ilvl w:val="0"/>
          <w:numId w:val="4"/>
        </w:numPr>
        <w:autoSpaceDE w:val="0"/>
        <w:autoSpaceDN w:val="0"/>
        <w:adjustRightInd w:val="0"/>
        <w:spacing w:line="240" w:lineRule="auto"/>
        <w:jc w:val="left"/>
        <w:rPr>
          <w:rFonts w:cs="Times New Roman"/>
          <w:szCs w:val="24"/>
        </w:rPr>
      </w:pPr>
      <w:r w:rsidRPr="00771010">
        <w:rPr>
          <w:rFonts w:cs="Times New Roman"/>
          <w:szCs w:val="24"/>
        </w:rPr>
        <w:t>Informar, cuando sean sometidos a su consideración por la Consejería de Medio</w:t>
      </w:r>
      <w:r w:rsidR="00771010">
        <w:rPr>
          <w:rFonts w:cs="Times New Roman"/>
          <w:szCs w:val="24"/>
        </w:rPr>
        <w:t xml:space="preserve"> </w:t>
      </w:r>
      <w:r w:rsidRPr="00771010">
        <w:rPr>
          <w:rFonts w:cs="Times New Roman"/>
          <w:szCs w:val="24"/>
        </w:rPr>
        <w:t>Ambiente, los proyectos de reglamentos que afecten a las competencias de la</w:t>
      </w:r>
      <w:r w:rsidR="00771010">
        <w:rPr>
          <w:rFonts w:cs="Times New Roman"/>
          <w:szCs w:val="24"/>
        </w:rPr>
        <w:t xml:space="preserve"> </w:t>
      </w:r>
      <w:r w:rsidRPr="00771010">
        <w:rPr>
          <w:rFonts w:cs="Times New Roman"/>
          <w:szCs w:val="24"/>
        </w:rPr>
        <w:t>Comunidad Autónoma de Andalucía en materia forestal, de flora y fauna silvestres,</w:t>
      </w:r>
      <w:r w:rsidR="00771010">
        <w:rPr>
          <w:rFonts w:cs="Times New Roman"/>
          <w:szCs w:val="24"/>
        </w:rPr>
        <w:t xml:space="preserve"> </w:t>
      </w:r>
      <w:r w:rsidRPr="00771010">
        <w:rPr>
          <w:rFonts w:cs="Times New Roman"/>
          <w:szCs w:val="24"/>
        </w:rPr>
        <w:t>caza y pesca continental.</w:t>
      </w:r>
    </w:p>
    <w:p w14:paraId="2F23AA78" w14:textId="0925A24D" w:rsidR="0073517E" w:rsidRDefault="0073517E" w:rsidP="00DC5F61">
      <w:pPr>
        <w:pStyle w:val="Prrafodelista"/>
        <w:numPr>
          <w:ilvl w:val="0"/>
          <w:numId w:val="4"/>
        </w:numPr>
        <w:autoSpaceDE w:val="0"/>
        <w:autoSpaceDN w:val="0"/>
        <w:adjustRightInd w:val="0"/>
        <w:spacing w:line="240" w:lineRule="auto"/>
        <w:jc w:val="left"/>
        <w:rPr>
          <w:rFonts w:cs="Times New Roman"/>
          <w:szCs w:val="24"/>
        </w:rPr>
      </w:pPr>
      <w:r w:rsidRPr="00771010">
        <w:rPr>
          <w:rFonts w:cs="Times New Roman"/>
          <w:szCs w:val="24"/>
        </w:rPr>
        <w:t>Informar con carácter potestativo los anteproyectos de ley que afecten a las</w:t>
      </w:r>
      <w:r w:rsidR="00771010">
        <w:rPr>
          <w:rFonts w:cs="Times New Roman"/>
          <w:szCs w:val="24"/>
        </w:rPr>
        <w:t xml:space="preserve"> </w:t>
      </w:r>
      <w:r w:rsidRPr="00771010">
        <w:rPr>
          <w:rFonts w:cs="Times New Roman"/>
          <w:szCs w:val="24"/>
        </w:rPr>
        <w:t>competencias de la Comunidad Autónoma de Andalucía en materia forestal, de flora y</w:t>
      </w:r>
      <w:r w:rsidR="00771010">
        <w:rPr>
          <w:rFonts w:cs="Times New Roman"/>
          <w:szCs w:val="24"/>
        </w:rPr>
        <w:t xml:space="preserve"> </w:t>
      </w:r>
      <w:r w:rsidRPr="00771010">
        <w:rPr>
          <w:rFonts w:cs="Times New Roman"/>
          <w:szCs w:val="24"/>
        </w:rPr>
        <w:t>fauna silvestres, caza y pesca continental.</w:t>
      </w:r>
    </w:p>
    <w:p w14:paraId="03D028E9" w14:textId="77777777" w:rsidR="00DD76B5" w:rsidRPr="00771010" w:rsidRDefault="00DD76B5" w:rsidP="00DD76B5">
      <w:pPr>
        <w:pStyle w:val="Prrafodelista"/>
        <w:autoSpaceDE w:val="0"/>
        <w:autoSpaceDN w:val="0"/>
        <w:adjustRightInd w:val="0"/>
        <w:spacing w:line="240" w:lineRule="auto"/>
        <w:jc w:val="left"/>
        <w:rPr>
          <w:rFonts w:cs="Times New Roman"/>
          <w:szCs w:val="24"/>
        </w:rPr>
      </w:pPr>
    </w:p>
    <w:p w14:paraId="064F8C92" w14:textId="77777777" w:rsidR="0073517E" w:rsidRPr="0073517E" w:rsidRDefault="00A635E1" w:rsidP="00771010">
      <w:pPr>
        <w:autoSpaceDE w:val="0"/>
        <w:autoSpaceDN w:val="0"/>
        <w:adjustRightInd w:val="0"/>
        <w:spacing w:line="240" w:lineRule="auto"/>
        <w:rPr>
          <w:rFonts w:cs="Times New Roman"/>
          <w:b/>
          <w:bCs/>
          <w:szCs w:val="24"/>
        </w:rPr>
      </w:pPr>
      <w:r>
        <w:rPr>
          <w:rFonts w:cs="Times New Roman"/>
          <w:b/>
          <w:bCs/>
          <w:szCs w:val="24"/>
        </w:rPr>
        <w:t>41-</w:t>
      </w:r>
      <w:r w:rsidR="0073517E" w:rsidRPr="0073517E">
        <w:rPr>
          <w:rFonts w:cs="Times New Roman"/>
          <w:b/>
          <w:bCs/>
          <w:szCs w:val="24"/>
        </w:rPr>
        <w:t>97. El Consejo Andaluz de Biodiversidad como órgano consultivo, de asesoramiento y</w:t>
      </w:r>
      <w:r w:rsidR="00771010">
        <w:rPr>
          <w:rFonts w:cs="Times New Roman"/>
          <w:b/>
          <w:bCs/>
          <w:szCs w:val="24"/>
        </w:rPr>
        <w:t xml:space="preserve"> </w:t>
      </w:r>
      <w:r w:rsidR="0073517E" w:rsidRPr="0073517E">
        <w:rPr>
          <w:rFonts w:cs="Times New Roman"/>
          <w:b/>
          <w:bCs/>
          <w:szCs w:val="24"/>
        </w:rPr>
        <w:t>seguimiento que promueve la participación en relación a la protección y conservación</w:t>
      </w:r>
      <w:r w:rsidR="00771010">
        <w:rPr>
          <w:rFonts w:cs="Times New Roman"/>
          <w:b/>
          <w:bCs/>
          <w:szCs w:val="24"/>
        </w:rPr>
        <w:t xml:space="preserve"> </w:t>
      </w:r>
      <w:r w:rsidR="0073517E" w:rsidRPr="0073517E">
        <w:rPr>
          <w:rFonts w:cs="Times New Roman"/>
          <w:b/>
          <w:bCs/>
          <w:szCs w:val="24"/>
        </w:rPr>
        <w:t>del medio natural, funciona en pleno y comités especializados, entre el que se</w:t>
      </w:r>
      <w:r w:rsidR="00771010">
        <w:rPr>
          <w:rFonts w:cs="Times New Roman"/>
          <w:b/>
          <w:bCs/>
          <w:szCs w:val="24"/>
        </w:rPr>
        <w:t xml:space="preserve"> </w:t>
      </w:r>
      <w:r w:rsidR="0073517E" w:rsidRPr="0073517E">
        <w:rPr>
          <w:rFonts w:cs="Times New Roman"/>
          <w:b/>
          <w:bCs/>
          <w:szCs w:val="24"/>
        </w:rPr>
        <w:t xml:space="preserve">encuentra </w:t>
      </w:r>
      <w:r w:rsidR="00771010" w:rsidRPr="0073517E">
        <w:rPr>
          <w:rFonts w:cs="Times New Roman"/>
          <w:b/>
          <w:bCs/>
          <w:szCs w:val="24"/>
        </w:rPr>
        <w:t>el:</w:t>
      </w:r>
    </w:p>
    <w:p w14:paraId="34D081C0" w14:textId="77777777" w:rsidR="0073517E" w:rsidRPr="00771010" w:rsidRDefault="0073517E" w:rsidP="00DC5F61">
      <w:pPr>
        <w:pStyle w:val="Prrafodelista"/>
        <w:numPr>
          <w:ilvl w:val="0"/>
          <w:numId w:val="4"/>
        </w:numPr>
        <w:autoSpaceDE w:val="0"/>
        <w:autoSpaceDN w:val="0"/>
        <w:adjustRightInd w:val="0"/>
        <w:spacing w:line="240" w:lineRule="auto"/>
        <w:jc w:val="left"/>
        <w:rPr>
          <w:rFonts w:cs="Times New Roman"/>
          <w:szCs w:val="24"/>
        </w:rPr>
      </w:pPr>
      <w:r w:rsidRPr="00771010">
        <w:rPr>
          <w:rFonts w:cs="Times New Roman"/>
          <w:szCs w:val="24"/>
        </w:rPr>
        <w:t>Comité de Botánica.</w:t>
      </w:r>
    </w:p>
    <w:p w14:paraId="3E0E6BE1" w14:textId="77777777" w:rsidR="0073517E" w:rsidRPr="00771010" w:rsidRDefault="0073517E" w:rsidP="00DC5F61">
      <w:pPr>
        <w:pStyle w:val="Prrafodelista"/>
        <w:numPr>
          <w:ilvl w:val="0"/>
          <w:numId w:val="9"/>
        </w:numPr>
        <w:autoSpaceDE w:val="0"/>
        <w:autoSpaceDN w:val="0"/>
        <w:adjustRightInd w:val="0"/>
        <w:spacing w:line="240" w:lineRule="auto"/>
        <w:jc w:val="left"/>
        <w:rPr>
          <w:rFonts w:cs="Times New Roman"/>
          <w:szCs w:val="24"/>
        </w:rPr>
      </w:pPr>
      <w:r w:rsidRPr="00771010">
        <w:rPr>
          <w:rFonts w:cs="Times New Roman"/>
          <w:szCs w:val="24"/>
        </w:rPr>
        <w:t>Comité de Geodiversidad.</w:t>
      </w:r>
    </w:p>
    <w:p w14:paraId="4A4D7B5E" w14:textId="77777777" w:rsidR="0073517E" w:rsidRPr="00771010" w:rsidRDefault="0073517E" w:rsidP="00DC5F61">
      <w:pPr>
        <w:pStyle w:val="Prrafodelista"/>
        <w:numPr>
          <w:ilvl w:val="0"/>
          <w:numId w:val="4"/>
        </w:numPr>
        <w:rPr>
          <w:rFonts w:cs="Times New Roman"/>
          <w:szCs w:val="24"/>
        </w:rPr>
      </w:pPr>
      <w:r w:rsidRPr="00771010">
        <w:rPr>
          <w:rFonts w:cs="Times New Roman"/>
          <w:szCs w:val="24"/>
        </w:rPr>
        <w:t>Comité Científico.</w:t>
      </w:r>
    </w:p>
    <w:p w14:paraId="1587D56D" w14:textId="77777777" w:rsidR="00DD76B5" w:rsidRDefault="00DD76B5" w:rsidP="00DD76B5">
      <w:pPr>
        <w:rPr>
          <w:rFonts w:cs="Times New Roman"/>
          <w:b/>
          <w:bCs/>
          <w:szCs w:val="24"/>
        </w:rPr>
      </w:pPr>
      <w:bookmarkStart w:id="4" w:name="_Hlk36053788"/>
      <w:bookmarkStart w:id="5" w:name="_Hlk19437432"/>
      <w:bookmarkEnd w:id="3"/>
    </w:p>
    <w:p w14:paraId="57D7808C" w14:textId="03D17526" w:rsidR="00B015AE" w:rsidRPr="00DD76B5" w:rsidRDefault="00942F09" w:rsidP="00DD76B5">
      <w:pPr>
        <w:rPr>
          <w:rFonts w:eastAsiaTheme="majorEastAsia" w:cs="Times New Roman (Títulos en alf"/>
          <w:color w:val="000000" w:themeColor="text1"/>
          <w:sz w:val="28"/>
          <w:szCs w:val="32"/>
          <w:u w:val="thick"/>
        </w:rPr>
      </w:pPr>
      <w:r>
        <w:rPr>
          <w:rFonts w:cs="Times New Roman"/>
          <w:b/>
          <w:bCs/>
          <w:szCs w:val="24"/>
        </w:rPr>
        <w:t>42-</w:t>
      </w:r>
      <w:r w:rsidR="00B015AE" w:rsidRPr="00DB362D">
        <w:rPr>
          <w:rFonts w:cs="Times New Roman"/>
          <w:b/>
          <w:bCs/>
          <w:szCs w:val="24"/>
        </w:rPr>
        <w:t>1.- El derecho a disfrutar de un medio ambiente adecuado para el</w:t>
      </w:r>
      <w:r w:rsidR="00DB362D" w:rsidRPr="00DB362D">
        <w:rPr>
          <w:rFonts w:cs="Times New Roman"/>
          <w:b/>
          <w:bCs/>
          <w:szCs w:val="24"/>
        </w:rPr>
        <w:t xml:space="preserve"> </w:t>
      </w:r>
      <w:r w:rsidR="00B015AE" w:rsidRPr="00DB362D">
        <w:rPr>
          <w:rFonts w:cs="Times New Roman"/>
          <w:b/>
          <w:bCs/>
          <w:szCs w:val="24"/>
        </w:rPr>
        <w:t>desarrollo de la persona, es según la Constitución Española:</w:t>
      </w:r>
    </w:p>
    <w:p w14:paraId="016B5CF2"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Un deber fundamental de los ciudadanos.</w:t>
      </w:r>
    </w:p>
    <w:p w14:paraId="0ED95A7A"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Un valor superior del ordenamiento jurídico.</w:t>
      </w:r>
    </w:p>
    <w:p w14:paraId="4370B464"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Un principio rector de la política social y económica.</w:t>
      </w:r>
    </w:p>
    <w:p w14:paraId="55C53CE7" w14:textId="171366EE" w:rsidR="00B015AE" w:rsidRDefault="00B015AE" w:rsidP="00DC5F61">
      <w:pPr>
        <w:pStyle w:val="Prrafodelista"/>
        <w:numPr>
          <w:ilvl w:val="0"/>
          <w:numId w:val="4"/>
        </w:numPr>
        <w:rPr>
          <w:rFonts w:cs="Times New Roman"/>
          <w:szCs w:val="24"/>
        </w:rPr>
      </w:pPr>
      <w:r w:rsidRPr="00DB362D">
        <w:rPr>
          <w:rFonts w:cs="Times New Roman"/>
          <w:szCs w:val="24"/>
        </w:rPr>
        <w:t>Una libertad pública.</w:t>
      </w:r>
    </w:p>
    <w:p w14:paraId="5E607201" w14:textId="77777777" w:rsidR="00DD76B5" w:rsidRPr="00DB362D" w:rsidRDefault="00DD76B5" w:rsidP="00DD76B5">
      <w:pPr>
        <w:pStyle w:val="Prrafodelista"/>
        <w:rPr>
          <w:rFonts w:cs="Times New Roman"/>
          <w:szCs w:val="24"/>
        </w:rPr>
      </w:pPr>
    </w:p>
    <w:p w14:paraId="0ABE408A"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t>43-</w:t>
      </w:r>
      <w:r w:rsidR="00B015AE" w:rsidRPr="00DB362D">
        <w:rPr>
          <w:rFonts w:cs="Times New Roman"/>
          <w:b/>
          <w:bCs/>
          <w:szCs w:val="24"/>
        </w:rPr>
        <w:t>9.- La Comunidad Autónoma de Andalucia tiene competencia exclusiva</w:t>
      </w:r>
      <w:r w:rsidR="00DB362D">
        <w:rPr>
          <w:rFonts w:cs="Times New Roman"/>
          <w:b/>
          <w:bCs/>
          <w:szCs w:val="24"/>
        </w:rPr>
        <w:t xml:space="preserve"> </w:t>
      </w:r>
      <w:r w:rsidR="00B015AE" w:rsidRPr="00DB362D">
        <w:rPr>
          <w:rFonts w:cs="Times New Roman"/>
          <w:b/>
          <w:bCs/>
          <w:szCs w:val="24"/>
        </w:rPr>
        <w:t>sobre:</w:t>
      </w:r>
    </w:p>
    <w:p w14:paraId="3FBEA0B6"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Relaciones internacionales.</w:t>
      </w:r>
    </w:p>
    <w:p w14:paraId="0F2830E6"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Defensa y Fuerzas Armadas.</w:t>
      </w:r>
    </w:p>
    <w:p w14:paraId="13E8A5AC"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Pesca en aguas interiores.</w:t>
      </w:r>
    </w:p>
    <w:p w14:paraId="5F288136" w14:textId="445837B6" w:rsidR="00B015AE"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Administración de Justicia.</w:t>
      </w:r>
    </w:p>
    <w:p w14:paraId="075E2287" w14:textId="77777777" w:rsidR="00DD76B5" w:rsidRPr="00DB362D" w:rsidRDefault="00DD76B5" w:rsidP="00DD76B5">
      <w:pPr>
        <w:pStyle w:val="Prrafodelista"/>
        <w:autoSpaceDE w:val="0"/>
        <w:autoSpaceDN w:val="0"/>
        <w:adjustRightInd w:val="0"/>
        <w:spacing w:line="240" w:lineRule="auto"/>
        <w:rPr>
          <w:rFonts w:cs="Times New Roman"/>
          <w:szCs w:val="24"/>
        </w:rPr>
      </w:pPr>
    </w:p>
    <w:p w14:paraId="2FF1EAA1"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t>44-</w:t>
      </w:r>
      <w:r w:rsidR="00B015AE" w:rsidRPr="00DB362D">
        <w:rPr>
          <w:rFonts w:cs="Times New Roman"/>
          <w:b/>
          <w:bCs/>
          <w:szCs w:val="24"/>
        </w:rPr>
        <w:t xml:space="preserve">14.- En la Junta de Andalucía corresponde a los </w:t>
      </w:r>
      <w:r w:rsidR="00DB362D" w:rsidRPr="00DB362D">
        <w:rPr>
          <w:rFonts w:cs="Times New Roman"/>
          <w:b/>
          <w:bCs/>
          <w:szCs w:val="24"/>
        </w:rPr>
        <w:t>consejeros</w:t>
      </w:r>
      <w:r w:rsidR="00B015AE" w:rsidRPr="00DB362D">
        <w:rPr>
          <w:rFonts w:cs="Times New Roman"/>
          <w:b/>
          <w:bCs/>
          <w:szCs w:val="24"/>
        </w:rPr>
        <w:t>:</w:t>
      </w:r>
    </w:p>
    <w:p w14:paraId="6EC2FF8C"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Asegurar la coordinación entre las distintas Consejerías.</w:t>
      </w:r>
    </w:p>
    <w:p w14:paraId="49D28EA0"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Convocar las reuniones del Consejo de Gobierno.</w:t>
      </w:r>
    </w:p>
    <w:p w14:paraId="2DB67834"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Firmar los contratos relativos a asuntos propios de su Consejería.</w:t>
      </w:r>
    </w:p>
    <w:p w14:paraId="4C2E21D4" w14:textId="415F4D9D" w:rsidR="00B015AE"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Plantear ante el Parlamento la cuestión de confianza.</w:t>
      </w:r>
    </w:p>
    <w:p w14:paraId="00315F33" w14:textId="77777777" w:rsidR="00DD76B5" w:rsidRPr="00DB362D" w:rsidRDefault="00DD76B5" w:rsidP="00DD76B5">
      <w:pPr>
        <w:pStyle w:val="Prrafodelista"/>
        <w:autoSpaceDE w:val="0"/>
        <w:autoSpaceDN w:val="0"/>
        <w:adjustRightInd w:val="0"/>
        <w:spacing w:line="240" w:lineRule="auto"/>
        <w:rPr>
          <w:rFonts w:cs="Times New Roman"/>
          <w:szCs w:val="24"/>
        </w:rPr>
      </w:pPr>
    </w:p>
    <w:p w14:paraId="20D4B209"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t>45-</w:t>
      </w:r>
      <w:r w:rsidR="00B015AE" w:rsidRPr="00DB362D">
        <w:rPr>
          <w:rFonts w:cs="Times New Roman"/>
          <w:b/>
          <w:bCs/>
          <w:szCs w:val="24"/>
        </w:rPr>
        <w:t>15.- Los Consejeros, para el ejercicio de sus competencias, dictarán:</w:t>
      </w:r>
    </w:p>
    <w:p w14:paraId="1ABECBF4"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Órdenes.</w:t>
      </w:r>
    </w:p>
    <w:p w14:paraId="24A30A76"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Decretos del Consejero.</w:t>
      </w:r>
    </w:p>
    <w:p w14:paraId="1DD51AE6"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Leyes.</w:t>
      </w:r>
    </w:p>
    <w:p w14:paraId="1375AEB7" w14:textId="011DCEDE" w:rsidR="00B015AE"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Decretos-Leyes.</w:t>
      </w:r>
    </w:p>
    <w:p w14:paraId="6F95DBFC" w14:textId="77777777" w:rsidR="00DD76B5" w:rsidRPr="00DB362D" w:rsidRDefault="00DD76B5" w:rsidP="00DD76B5">
      <w:pPr>
        <w:pStyle w:val="Prrafodelista"/>
        <w:autoSpaceDE w:val="0"/>
        <w:autoSpaceDN w:val="0"/>
        <w:adjustRightInd w:val="0"/>
        <w:spacing w:line="240" w:lineRule="auto"/>
        <w:rPr>
          <w:rFonts w:cs="Times New Roman"/>
          <w:szCs w:val="24"/>
        </w:rPr>
      </w:pPr>
    </w:p>
    <w:p w14:paraId="24BC6F0F"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t>46-</w:t>
      </w:r>
      <w:r w:rsidR="00B015AE" w:rsidRPr="00DB362D">
        <w:rPr>
          <w:rFonts w:cs="Times New Roman"/>
          <w:b/>
          <w:bCs/>
          <w:szCs w:val="24"/>
        </w:rPr>
        <w:t>16.- En cada Consejería de la Administración de la Comunidad Autónoma</w:t>
      </w:r>
      <w:r w:rsidR="00DB362D" w:rsidRPr="00DB362D">
        <w:rPr>
          <w:rFonts w:cs="Times New Roman"/>
          <w:b/>
          <w:bCs/>
          <w:szCs w:val="24"/>
        </w:rPr>
        <w:t xml:space="preserve"> </w:t>
      </w:r>
      <w:r w:rsidR="00B015AE" w:rsidRPr="00DB362D">
        <w:rPr>
          <w:rFonts w:cs="Times New Roman"/>
          <w:b/>
          <w:bCs/>
          <w:szCs w:val="24"/>
        </w:rPr>
        <w:t>de Andalucía existirá una Secretaría General Técnica con nivel orgánico</w:t>
      </w:r>
      <w:r w:rsidR="00DB362D" w:rsidRPr="00DB362D">
        <w:rPr>
          <w:rFonts w:cs="Times New Roman"/>
          <w:b/>
          <w:bCs/>
          <w:szCs w:val="24"/>
        </w:rPr>
        <w:t xml:space="preserve"> </w:t>
      </w:r>
      <w:r w:rsidR="00B015AE" w:rsidRPr="00DB362D">
        <w:rPr>
          <w:rFonts w:cs="Times New Roman"/>
          <w:b/>
          <w:bCs/>
          <w:szCs w:val="24"/>
        </w:rPr>
        <w:t>de:</w:t>
      </w:r>
    </w:p>
    <w:p w14:paraId="6BFD5E59"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Subsecretaría.</w:t>
      </w:r>
    </w:p>
    <w:p w14:paraId="72197C9B"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Dirección General.</w:t>
      </w:r>
    </w:p>
    <w:p w14:paraId="56CE4550"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Viceconsejería.</w:t>
      </w:r>
    </w:p>
    <w:p w14:paraId="4245E368" w14:textId="632549BE" w:rsidR="00B015AE" w:rsidRDefault="00B015AE" w:rsidP="00DC5F61">
      <w:pPr>
        <w:pStyle w:val="Prrafodelista"/>
        <w:numPr>
          <w:ilvl w:val="0"/>
          <w:numId w:val="4"/>
        </w:numPr>
        <w:rPr>
          <w:rFonts w:cs="Times New Roman"/>
          <w:szCs w:val="24"/>
        </w:rPr>
      </w:pPr>
      <w:r w:rsidRPr="00DB362D">
        <w:rPr>
          <w:rFonts w:cs="Times New Roman"/>
          <w:szCs w:val="24"/>
        </w:rPr>
        <w:t>Jefe de Servicio.</w:t>
      </w:r>
    </w:p>
    <w:p w14:paraId="288AF28A" w14:textId="77777777" w:rsidR="00DD76B5" w:rsidRPr="00DB362D" w:rsidRDefault="00DD76B5" w:rsidP="00DD76B5">
      <w:pPr>
        <w:pStyle w:val="Prrafodelista"/>
        <w:rPr>
          <w:rFonts w:cs="Times New Roman"/>
          <w:szCs w:val="24"/>
        </w:rPr>
      </w:pPr>
    </w:p>
    <w:p w14:paraId="0E31E25A"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lastRenderedPageBreak/>
        <w:t>47-</w:t>
      </w:r>
      <w:r w:rsidR="00B015AE" w:rsidRPr="00DB362D">
        <w:rPr>
          <w:rFonts w:cs="Times New Roman"/>
          <w:b/>
          <w:bCs/>
          <w:szCs w:val="24"/>
        </w:rPr>
        <w:t>28.- Dentro de la Consejería de Medio Ambiente los Agentes de Medio</w:t>
      </w:r>
      <w:r w:rsidR="00DB362D" w:rsidRPr="00DB362D">
        <w:rPr>
          <w:rFonts w:cs="Times New Roman"/>
          <w:b/>
          <w:bCs/>
          <w:szCs w:val="24"/>
        </w:rPr>
        <w:t xml:space="preserve"> </w:t>
      </w:r>
      <w:r w:rsidR="00B015AE" w:rsidRPr="00DB362D">
        <w:rPr>
          <w:rFonts w:cs="Times New Roman"/>
          <w:b/>
          <w:bCs/>
          <w:szCs w:val="24"/>
        </w:rPr>
        <w:t>Ambiente están asignados a:</w:t>
      </w:r>
    </w:p>
    <w:p w14:paraId="2AC55ACF"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La Dirección General de Gestión del Medio Natural.</w:t>
      </w:r>
    </w:p>
    <w:p w14:paraId="70396EF1"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La Viceconsejería.</w:t>
      </w:r>
    </w:p>
    <w:p w14:paraId="66621925"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La Dirección General de la RENPA.</w:t>
      </w:r>
    </w:p>
    <w:p w14:paraId="5C6B9B8C" w14:textId="75875CEA" w:rsidR="00B015AE" w:rsidRDefault="00B015AE" w:rsidP="00DC5F61">
      <w:pPr>
        <w:pStyle w:val="Prrafodelista"/>
        <w:numPr>
          <w:ilvl w:val="0"/>
          <w:numId w:val="10"/>
        </w:numPr>
        <w:rPr>
          <w:rFonts w:cs="Times New Roman"/>
          <w:szCs w:val="24"/>
        </w:rPr>
      </w:pPr>
      <w:r w:rsidRPr="00DB362D">
        <w:rPr>
          <w:rFonts w:cs="Times New Roman"/>
          <w:szCs w:val="24"/>
        </w:rPr>
        <w:t>La Secretaría General Técnica.</w:t>
      </w:r>
    </w:p>
    <w:p w14:paraId="65047378" w14:textId="77777777" w:rsidR="00DD76B5" w:rsidRPr="00DB362D" w:rsidRDefault="00DD76B5" w:rsidP="00DD76B5">
      <w:pPr>
        <w:pStyle w:val="Prrafodelista"/>
        <w:rPr>
          <w:rFonts w:cs="Times New Roman"/>
          <w:szCs w:val="24"/>
        </w:rPr>
      </w:pPr>
    </w:p>
    <w:p w14:paraId="273B3469"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t>48-</w:t>
      </w:r>
      <w:r w:rsidR="00B015AE" w:rsidRPr="00DB362D">
        <w:rPr>
          <w:rFonts w:cs="Times New Roman"/>
          <w:b/>
          <w:bCs/>
          <w:szCs w:val="24"/>
        </w:rPr>
        <w:t>29.- En Andalucía la tramitación de las ayudas para la reforestación de</w:t>
      </w:r>
      <w:r w:rsidR="00DB362D" w:rsidRPr="00DB362D">
        <w:rPr>
          <w:rFonts w:cs="Times New Roman"/>
          <w:b/>
          <w:bCs/>
          <w:szCs w:val="24"/>
        </w:rPr>
        <w:t xml:space="preserve"> </w:t>
      </w:r>
      <w:r w:rsidR="00B015AE" w:rsidRPr="00DB362D">
        <w:rPr>
          <w:rFonts w:cs="Times New Roman"/>
          <w:b/>
          <w:bCs/>
          <w:szCs w:val="24"/>
        </w:rPr>
        <w:t>tierras agrarias es una competencia de:</w:t>
      </w:r>
    </w:p>
    <w:p w14:paraId="25565EDD"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La Consejería de Medio Ambiente.</w:t>
      </w:r>
    </w:p>
    <w:p w14:paraId="7D81F908"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El Ministerio de Agricultura y Pesca.</w:t>
      </w:r>
    </w:p>
    <w:p w14:paraId="7E3BA34F"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La Consejería de Agricultura y Pesca.</w:t>
      </w:r>
    </w:p>
    <w:p w14:paraId="50F51432" w14:textId="76CEA32C" w:rsidR="00B015AE" w:rsidRDefault="00B015AE" w:rsidP="00DC5F61">
      <w:pPr>
        <w:pStyle w:val="Prrafodelista"/>
        <w:numPr>
          <w:ilvl w:val="0"/>
          <w:numId w:val="4"/>
        </w:numPr>
        <w:rPr>
          <w:rFonts w:cs="Times New Roman"/>
          <w:szCs w:val="24"/>
        </w:rPr>
      </w:pPr>
      <w:r w:rsidRPr="00DB362D">
        <w:rPr>
          <w:rFonts w:cs="Times New Roman"/>
          <w:szCs w:val="24"/>
        </w:rPr>
        <w:t>El Ministerio de Medio Ambiente.</w:t>
      </w:r>
    </w:p>
    <w:p w14:paraId="7056D45B" w14:textId="77777777" w:rsidR="00DD76B5" w:rsidRPr="00DB362D" w:rsidRDefault="00DD76B5" w:rsidP="00DD76B5">
      <w:pPr>
        <w:pStyle w:val="Prrafodelista"/>
        <w:rPr>
          <w:rFonts w:cs="Times New Roman"/>
          <w:szCs w:val="24"/>
        </w:rPr>
      </w:pPr>
    </w:p>
    <w:p w14:paraId="65149DCD" w14:textId="77777777" w:rsidR="00B015AE" w:rsidRPr="00DB362D" w:rsidRDefault="00942F09" w:rsidP="00DB362D">
      <w:pPr>
        <w:autoSpaceDE w:val="0"/>
        <w:autoSpaceDN w:val="0"/>
        <w:adjustRightInd w:val="0"/>
        <w:spacing w:line="240" w:lineRule="auto"/>
        <w:rPr>
          <w:rFonts w:cs="Times New Roman"/>
          <w:b/>
          <w:bCs/>
          <w:szCs w:val="24"/>
        </w:rPr>
      </w:pPr>
      <w:r>
        <w:rPr>
          <w:rFonts w:cs="Times New Roman"/>
          <w:b/>
          <w:bCs/>
          <w:szCs w:val="24"/>
        </w:rPr>
        <w:t>49-</w:t>
      </w:r>
      <w:r w:rsidR="00B015AE" w:rsidRPr="00DB362D">
        <w:rPr>
          <w:rFonts w:cs="Times New Roman"/>
          <w:b/>
          <w:bCs/>
          <w:szCs w:val="24"/>
        </w:rPr>
        <w:t>34.- ¿Qué órgano de la Consejería de Medio Ambiente es el competente</w:t>
      </w:r>
      <w:r w:rsidR="00DB362D" w:rsidRPr="00DB362D">
        <w:rPr>
          <w:rFonts w:cs="Times New Roman"/>
          <w:b/>
          <w:bCs/>
          <w:szCs w:val="24"/>
        </w:rPr>
        <w:t xml:space="preserve"> </w:t>
      </w:r>
      <w:r w:rsidR="00B015AE" w:rsidRPr="00DB362D">
        <w:rPr>
          <w:rFonts w:cs="Times New Roman"/>
          <w:b/>
          <w:bCs/>
          <w:szCs w:val="24"/>
        </w:rPr>
        <w:t>para resolver las autorizaciones de cambio de uso en terrenos forestales,</w:t>
      </w:r>
      <w:r w:rsidR="00DB362D" w:rsidRPr="00DB362D">
        <w:rPr>
          <w:rFonts w:cs="Times New Roman"/>
          <w:b/>
          <w:bCs/>
          <w:szCs w:val="24"/>
        </w:rPr>
        <w:t xml:space="preserve"> </w:t>
      </w:r>
      <w:r w:rsidR="00B015AE" w:rsidRPr="00DB362D">
        <w:rPr>
          <w:rFonts w:cs="Times New Roman"/>
          <w:b/>
          <w:bCs/>
          <w:szCs w:val="24"/>
        </w:rPr>
        <w:t>no afectadas por la Ley de Protección Ambiental y sus reglamentos?:</w:t>
      </w:r>
    </w:p>
    <w:p w14:paraId="62F6A0EE"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Los Delegados Provinciales.</w:t>
      </w:r>
    </w:p>
    <w:p w14:paraId="2A88B409" w14:textId="77777777" w:rsidR="00B015AE" w:rsidRPr="00DB362D" w:rsidRDefault="00B015A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El Secretario General Técnico.</w:t>
      </w:r>
    </w:p>
    <w:p w14:paraId="596F947C" w14:textId="77777777" w:rsidR="00B015AE" w:rsidRPr="00DB362D" w:rsidRDefault="00B015AE" w:rsidP="00DC5F61">
      <w:pPr>
        <w:pStyle w:val="Prrafodelista"/>
        <w:numPr>
          <w:ilvl w:val="0"/>
          <w:numId w:val="10"/>
        </w:numPr>
        <w:autoSpaceDE w:val="0"/>
        <w:autoSpaceDN w:val="0"/>
        <w:adjustRightInd w:val="0"/>
        <w:spacing w:line="240" w:lineRule="auto"/>
        <w:rPr>
          <w:rFonts w:cs="Times New Roman"/>
          <w:szCs w:val="24"/>
        </w:rPr>
      </w:pPr>
      <w:r w:rsidRPr="00DB362D">
        <w:rPr>
          <w:rFonts w:cs="Times New Roman"/>
          <w:szCs w:val="24"/>
        </w:rPr>
        <w:t>El Director General de Gestión del Medio Natural.</w:t>
      </w:r>
    </w:p>
    <w:p w14:paraId="28A0435F" w14:textId="77777777" w:rsidR="00B015AE" w:rsidRPr="00DB362D" w:rsidRDefault="00B015AE" w:rsidP="00DC5F61">
      <w:pPr>
        <w:pStyle w:val="Prrafodelista"/>
        <w:numPr>
          <w:ilvl w:val="0"/>
          <w:numId w:val="4"/>
        </w:numPr>
        <w:rPr>
          <w:rFonts w:cs="Times New Roman"/>
          <w:szCs w:val="24"/>
        </w:rPr>
      </w:pPr>
      <w:r w:rsidRPr="00DB362D">
        <w:rPr>
          <w:rFonts w:cs="Times New Roman"/>
          <w:szCs w:val="24"/>
        </w:rPr>
        <w:t>La Consejera de Medio Ambiente.</w:t>
      </w:r>
    </w:p>
    <w:p w14:paraId="33BD7EA5" w14:textId="77777777" w:rsidR="00DB362D" w:rsidRDefault="00DB362D" w:rsidP="00DB362D">
      <w:pPr>
        <w:autoSpaceDE w:val="0"/>
        <w:autoSpaceDN w:val="0"/>
        <w:adjustRightInd w:val="0"/>
        <w:spacing w:line="240" w:lineRule="auto"/>
        <w:rPr>
          <w:rFonts w:cs="Times New Roman"/>
          <w:szCs w:val="24"/>
        </w:rPr>
      </w:pPr>
    </w:p>
    <w:p w14:paraId="07B04434" w14:textId="77777777" w:rsidR="00B3759E" w:rsidRPr="00DB362D" w:rsidRDefault="00942F09" w:rsidP="00DB362D">
      <w:pPr>
        <w:autoSpaceDE w:val="0"/>
        <w:autoSpaceDN w:val="0"/>
        <w:adjustRightInd w:val="0"/>
        <w:spacing w:line="240" w:lineRule="auto"/>
        <w:rPr>
          <w:rFonts w:cs="Times New Roman"/>
          <w:b/>
          <w:bCs/>
          <w:szCs w:val="24"/>
        </w:rPr>
      </w:pPr>
      <w:r>
        <w:rPr>
          <w:rFonts w:cs="Times New Roman"/>
          <w:b/>
          <w:bCs/>
          <w:szCs w:val="24"/>
        </w:rPr>
        <w:t>50-</w:t>
      </w:r>
      <w:r w:rsidR="00B3759E" w:rsidRPr="00DB362D">
        <w:rPr>
          <w:rFonts w:cs="Times New Roman"/>
          <w:b/>
          <w:bCs/>
          <w:szCs w:val="24"/>
        </w:rPr>
        <w:t>100.- Desde el punto de vista de las competencias de las</w:t>
      </w:r>
      <w:r w:rsidR="00DB362D" w:rsidRPr="00DB362D">
        <w:rPr>
          <w:rFonts w:cs="Times New Roman"/>
          <w:b/>
          <w:bCs/>
          <w:szCs w:val="24"/>
        </w:rPr>
        <w:t xml:space="preserve"> </w:t>
      </w:r>
      <w:r w:rsidR="00B3759E" w:rsidRPr="00DB362D">
        <w:rPr>
          <w:rFonts w:cs="Times New Roman"/>
          <w:b/>
          <w:bCs/>
          <w:szCs w:val="24"/>
        </w:rPr>
        <w:t>Administraciones públicas, en España la responsabilidad de la gestión</w:t>
      </w:r>
      <w:r w:rsidR="00DB362D" w:rsidRPr="00DB362D">
        <w:rPr>
          <w:rFonts w:cs="Times New Roman"/>
          <w:b/>
          <w:bCs/>
          <w:szCs w:val="24"/>
        </w:rPr>
        <w:t xml:space="preserve"> </w:t>
      </w:r>
      <w:r w:rsidR="00B3759E" w:rsidRPr="00DB362D">
        <w:rPr>
          <w:rFonts w:cs="Times New Roman"/>
          <w:b/>
          <w:bCs/>
          <w:szCs w:val="24"/>
        </w:rPr>
        <w:t>directa de los residuos sólidos urbanos corresponde a:</w:t>
      </w:r>
    </w:p>
    <w:p w14:paraId="10354494" w14:textId="77777777" w:rsidR="00B3759E" w:rsidRPr="00DB362D" w:rsidRDefault="00B3759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La Administración del Estado.</w:t>
      </w:r>
    </w:p>
    <w:p w14:paraId="66949264" w14:textId="77777777" w:rsidR="00B3759E" w:rsidRPr="00DB362D" w:rsidRDefault="00B3759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Las Comunidades Autónomas.</w:t>
      </w:r>
    </w:p>
    <w:p w14:paraId="6CC1021B" w14:textId="77777777" w:rsidR="00B3759E" w:rsidRPr="00DB362D" w:rsidRDefault="00B3759E" w:rsidP="00DC5F61">
      <w:pPr>
        <w:pStyle w:val="Prrafodelista"/>
        <w:numPr>
          <w:ilvl w:val="0"/>
          <w:numId w:val="4"/>
        </w:numPr>
        <w:autoSpaceDE w:val="0"/>
        <w:autoSpaceDN w:val="0"/>
        <w:adjustRightInd w:val="0"/>
        <w:spacing w:line="240" w:lineRule="auto"/>
        <w:rPr>
          <w:rFonts w:cs="Times New Roman"/>
          <w:szCs w:val="24"/>
        </w:rPr>
      </w:pPr>
      <w:r w:rsidRPr="00DB362D">
        <w:rPr>
          <w:rFonts w:cs="Times New Roman"/>
          <w:szCs w:val="24"/>
        </w:rPr>
        <w:t>En coordinación entre Administración del Estado y las Comunidades</w:t>
      </w:r>
      <w:r w:rsidR="00DB362D" w:rsidRPr="00DB362D">
        <w:rPr>
          <w:rFonts w:cs="Times New Roman"/>
          <w:szCs w:val="24"/>
        </w:rPr>
        <w:t xml:space="preserve"> </w:t>
      </w:r>
      <w:r w:rsidRPr="00DB362D">
        <w:rPr>
          <w:rFonts w:cs="Times New Roman"/>
          <w:szCs w:val="24"/>
        </w:rPr>
        <w:t>Autónomas.</w:t>
      </w:r>
    </w:p>
    <w:p w14:paraId="437AC8B5" w14:textId="77777777" w:rsidR="00B3759E" w:rsidRPr="00DB362D" w:rsidRDefault="00B3759E" w:rsidP="00DC5F61">
      <w:pPr>
        <w:pStyle w:val="Prrafodelista"/>
        <w:numPr>
          <w:ilvl w:val="0"/>
          <w:numId w:val="10"/>
        </w:numPr>
        <w:rPr>
          <w:rFonts w:cs="Times New Roman"/>
          <w:szCs w:val="24"/>
        </w:rPr>
      </w:pPr>
      <w:r w:rsidRPr="00DB362D">
        <w:rPr>
          <w:rFonts w:cs="Times New Roman"/>
          <w:szCs w:val="24"/>
        </w:rPr>
        <w:t>Los Ayuntamientos.</w:t>
      </w:r>
    </w:p>
    <w:p w14:paraId="5EBE3417" w14:textId="77777777" w:rsidR="00DD76B5" w:rsidRDefault="00DD76B5" w:rsidP="00B3759E">
      <w:pPr>
        <w:rPr>
          <w:b/>
          <w:bCs/>
        </w:rPr>
      </w:pPr>
    </w:p>
    <w:p w14:paraId="1905C5A3" w14:textId="4E1D8D2F" w:rsidR="00B3759E" w:rsidRPr="00DB362D" w:rsidRDefault="00942F09" w:rsidP="00B3759E">
      <w:pPr>
        <w:rPr>
          <w:b/>
          <w:bCs/>
        </w:rPr>
      </w:pPr>
      <w:r>
        <w:rPr>
          <w:b/>
          <w:bCs/>
        </w:rPr>
        <w:t>51-</w:t>
      </w:r>
      <w:r w:rsidR="00B3759E" w:rsidRPr="00DB362D">
        <w:rPr>
          <w:b/>
          <w:bCs/>
        </w:rPr>
        <w:t>3.-De conformidad con el Estatuto de Autonomía para Andalucía, corresponde a la Comunidad Autónoma la competencia compartida en relación con:</w:t>
      </w:r>
    </w:p>
    <w:p w14:paraId="0D7BB9C9" w14:textId="77777777" w:rsidR="00B3759E" w:rsidRDefault="00B3759E" w:rsidP="00DC5F61">
      <w:pPr>
        <w:pStyle w:val="Prrafodelista"/>
        <w:numPr>
          <w:ilvl w:val="0"/>
          <w:numId w:val="4"/>
        </w:numPr>
      </w:pPr>
      <w:r>
        <w:t>La pesca fluvial</w:t>
      </w:r>
    </w:p>
    <w:p w14:paraId="5E931701" w14:textId="77777777" w:rsidR="00B3759E" w:rsidRDefault="00B3759E" w:rsidP="00DC5F61">
      <w:pPr>
        <w:pStyle w:val="Prrafodelista"/>
        <w:numPr>
          <w:ilvl w:val="0"/>
          <w:numId w:val="4"/>
        </w:numPr>
      </w:pPr>
      <w:r>
        <w:t>Los aprovechamientos piscícolas</w:t>
      </w:r>
    </w:p>
    <w:p w14:paraId="4BE66A0A" w14:textId="77777777" w:rsidR="00B3759E" w:rsidRDefault="00B3759E" w:rsidP="00DC5F61">
      <w:pPr>
        <w:pStyle w:val="Prrafodelista"/>
        <w:numPr>
          <w:ilvl w:val="0"/>
          <w:numId w:val="4"/>
        </w:numPr>
      </w:pPr>
      <w:r>
        <w:t>Los aprovechamientos cinegéticos</w:t>
      </w:r>
    </w:p>
    <w:p w14:paraId="617ED1F4" w14:textId="77777777" w:rsidR="00B3759E" w:rsidRDefault="00B3759E" w:rsidP="00DC5F61">
      <w:pPr>
        <w:pStyle w:val="Prrafodelista"/>
        <w:numPr>
          <w:ilvl w:val="0"/>
          <w:numId w:val="10"/>
        </w:numPr>
      </w:pPr>
      <w:r>
        <w:t>La regulación de los recursos naturales.</w:t>
      </w:r>
    </w:p>
    <w:p w14:paraId="5949730D" w14:textId="77777777" w:rsidR="00B3759E" w:rsidRDefault="00B3759E" w:rsidP="00B3759E"/>
    <w:p w14:paraId="71CFABC3" w14:textId="77777777" w:rsidR="00B3759E" w:rsidRPr="00DB362D" w:rsidRDefault="00942F09" w:rsidP="00DB362D">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52-</w:t>
      </w:r>
      <w:r w:rsidR="00B3759E" w:rsidRPr="00DB362D">
        <w:rPr>
          <w:rFonts w:ascii="TimesNewRomanPSMT" w:hAnsi="TimesNewRomanPSMT" w:cs="TimesNewRomanPSMT"/>
          <w:b/>
          <w:bCs/>
          <w:szCs w:val="24"/>
        </w:rPr>
        <w:t>9.- Según la Ley de la Administración de la Junta de Andalucía, los órganos</w:t>
      </w:r>
      <w:r w:rsidR="00DB362D" w:rsidRPr="00DB362D">
        <w:rPr>
          <w:rFonts w:ascii="TimesNewRomanPSMT" w:hAnsi="TimesNewRomanPSMT" w:cs="TimesNewRomanPSMT"/>
          <w:b/>
          <w:bCs/>
          <w:szCs w:val="24"/>
        </w:rPr>
        <w:t xml:space="preserve"> </w:t>
      </w:r>
      <w:r w:rsidR="00B3759E" w:rsidRPr="00DB362D">
        <w:rPr>
          <w:rFonts w:ascii="TimesNewRomanPSMT" w:hAnsi="TimesNewRomanPSMT" w:cs="TimesNewRomanPSMT"/>
          <w:b/>
          <w:bCs/>
          <w:szCs w:val="24"/>
        </w:rPr>
        <w:t>directivos centrales de la estructura básica de la Administración de la Junta de</w:t>
      </w:r>
      <w:r w:rsidR="00DB362D" w:rsidRPr="00DB362D">
        <w:rPr>
          <w:rFonts w:ascii="TimesNewRomanPSMT" w:hAnsi="TimesNewRomanPSMT" w:cs="TimesNewRomanPSMT"/>
          <w:b/>
          <w:bCs/>
          <w:szCs w:val="24"/>
        </w:rPr>
        <w:t xml:space="preserve"> </w:t>
      </w:r>
      <w:r w:rsidR="00B3759E" w:rsidRPr="00DB362D">
        <w:rPr>
          <w:rFonts w:ascii="TimesNewRomanPSMT" w:hAnsi="TimesNewRomanPSMT" w:cs="TimesNewRomanPSMT"/>
          <w:b/>
          <w:bCs/>
          <w:szCs w:val="24"/>
        </w:rPr>
        <w:t>Andalucía son:</w:t>
      </w:r>
    </w:p>
    <w:p w14:paraId="46FD4336" w14:textId="77777777" w:rsidR="002D6778" w:rsidRPr="002D6778"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2D6778">
        <w:rPr>
          <w:rFonts w:ascii="TimesNewRomanPSMT" w:hAnsi="TimesNewRomanPSMT" w:cs="TimesNewRomanPSMT"/>
          <w:szCs w:val="24"/>
        </w:rPr>
        <w:t>La Viceconsejería, Secretaría General Técnica y Dirección General.</w:t>
      </w:r>
    </w:p>
    <w:p w14:paraId="7D0853B1" w14:textId="77777777" w:rsidR="002D6778" w:rsidRPr="002D6778" w:rsidRDefault="002D6778" w:rsidP="00DC5F61">
      <w:pPr>
        <w:pStyle w:val="Prrafodelista"/>
        <w:numPr>
          <w:ilvl w:val="0"/>
          <w:numId w:val="10"/>
        </w:numPr>
        <w:autoSpaceDE w:val="0"/>
        <w:autoSpaceDN w:val="0"/>
        <w:adjustRightInd w:val="0"/>
        <w:spacing w:line="240" w:lineRule="auto"/>
        <w:jc w:val="left"/>
        <w:rPr>
          <w:rFonts w:ascii="TimesNewRomanPSMT" w:hAnsi="TimesNewRomanPSMT" w:cs="TimesNewRomanPSMT"/>
          <w:szCs w:val="24"/>
        </w:rPr>
      </w:pPr>
      <w:r w:rsidRPr="002D6778">
        <w:rPr>
          <w:rFonts w:ascii="TimesNewRomanPSMT" w:hAnsi="TimesNewRomanPSMT" w:cs="TimesNewRomanPSMT"/>
          <w:szCs w:val="24"/>
        </w:rPr>
        <w:t>La Viceconsejería, Secretaría General, Secretaría General Técnica y Dirección</w:t>
      </w:r>
      <w:r>
        <w:rPr>
          <w:rFonts w:ascii="TimesNewRomanPSMT" w:hAnsi="TimesNewRomanPSMT" w:cs="TimesNewRomanPSMT"/>
          <w:szCs w:val="24"/>
        </w:rPr>
        <w:t xml:space="preserve"> </w:t>
      </w:r>
      <w:r w:rsidRPr="002D6778">
        <w:rPr>
          <w:rFonts w:ascii="TimesNewRomanPSMT" w:hAnsi="TimesNewRomanPSMT" w:cs="TimesNewRomanPSMT"/>
          <w:szCs w:val="24"/>
        </w:rPr>
        <w:t>General.</w:t>
      </w:r>
    </w:p>
    <w:p w14:paraId="437FAEC7" w14:textId="77777777" w:rsidR="002D6778" w:rsidRPr="002D6778"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2D6778">
        <w:rPr>
          <w:rFonts w:ascii="TimesNewRomanPSMT" w:hAnsi="TimesNewRomanPSMT" w:cs="TimesNewRomanPSMT"/>
          <w:szCs w:val="24"/>
        </w:rPr>
        <w:t>La Viceconsejeria, Secretaría General Técnica, Dirección General y la</w:t>
      </w:r>
      <w:r>
        <w:rPr>
          <w:rFonts w:ascii="TimesNewRomanPSMT" w:hAnsi="TimesNewRomanPSMT" w:cs="TimesNewRomanPSMT"/>
          <w:szCs w:val="24"/>
        </w:rPr>
        <w:t xml:space="preserve"> </w:t>
      </w:r>
      <w:r w:rsidRPr="002D6778">
        <w:rPr>
          <w:rFonts w:ascii="TimesNewRomanPSMT" w:hAnsi="TimesNewRomanPSMT" w:cs="TimesNewRomanPSMT"/>
          <w:szCs w:val="24"/>
        </w:rPr>
        <w:t>Delegación del Gobierno de la Junta de Andalucía.</w:t>
      </w:r>
    </w:p>
    <w:p w14:paraId="1460DD57" w14:textId="77777777" w:rsidR="002D6778" w:rsidRPr="002D6778" w:rsidRDefault="002D6778" w:rsidP="00DC5F61">
      <w:pPr>
        <w:pStyle w:val="Prrafodelista"/>
        <w:numPr>
          <w:ilvl w:val="0"/>
          <w:numId w:val="4"/>
        </w:numPr>
      </w:pPr>
      <w:r w:rsidRPr="002D6778">
        <w:rPr>
          <w:rFonts w:ascii="TimesNewRomanPSMT" w:hAnsi="TimesNewRomanPSMT" w:cs="TimesNewRomanPSMT"/>
          <w:szCs w:val="24"/>
        </w:rPr>
        <w:t>La Consejería, Viceconsejería, Secretaría General Técnica y Dirección General.</w:t>
      </w:r>
    </w:p>
    <w:p w14:paraId="63180C4C" w14:textId="77777777" w:rsidR="002D6778" w:rsidRDefault="002D6778" w:rsidP="002D6778"/>
    <w:p w14:paraId="2C9CBA91" w14:textId="77777777" w:rsidR="002D6778" w:rsidRPr="00DB362D" w:rsidRDefault="00942F09" w:rsidP="002D6778">
      <w:pPr>
        <w:autoSpaceDE w:val="0"/>
        <w:autoSpaceDN w:val="0"/>
        <w:adjustRightInd w:val="0"/>
        <w:spacing w:line="240" w:lineRule="auto"/>
        <w:jc w:val="left"/>
        <w:rPr>
          <w:rFonts w:ascii="TimesNewRomanPSMT" w:hAnsi="TimesNewRomanPSMT" w:cs="TimesNewRomanPSMT"/>
          <w:b/>
          <w:bCs/>
          <w:szCs w:val="24"/>
        </w:rPr>
      </w:pPr>
      <w:r>
        <w:rPr>
          <w:rFonts w:ascii="TimesNewRomanPSMT" w:hAnsi="TimesNewRomanPSMT" w:cs="TimesNewRomanPSMT"/>
          <w:b/>
          <w:bCs/>
          <w:szCs w:val="24"/>
        </w:rPr>
        <w:t>53-</w:t>
      </w:r>
      <w:r w:rsidR="002D6778" w:rsidRPr="00DB362D">
        <w:rPr>
          <w:rFonts w:ascii="TimesNewRomanPSMT" w:hAnsi="TimesNewRomanPSMT" w:cs="TimesNewRomanPSMT"/>
          <w:b/>
          <w:bCs/>
          <w:szCs w:val="24"/>
        </w:rPr>
        <w:t>36.-Los órganos colegiados con participación social, adscritos a la Consejería de</w:t>
      </w:r>
      <w:r w:rsidR="00DB362D" w:rsidRPr="00DB362D">
        <w:rPr>
          <w:rFonts w:ascii="TimesNewRomanPSMT" w:hAnsi="TimesNewRomanPSMT" w:cs="TimesNewRomanPSMT"/>
          <w:b/>
          <w:bCs/>
          <w:szCs w:val="24"/>
        </w:rPr>
        <w:t xml:space="preserve"> </w:t>
      </w:r>
      <w:r w:rsidR="002D6778" w:rsidRPr="00DB362D">
        <w:rPr>
          <w:rFonts w:ascii="TimesNewRomanPSMT" w:hAnsi="TimesNewRomanPSMT" w:cs="TimesNewRomanPSMT"/>
          <w:b/>
          <w:bCs/>
          <w:szCs w:val="24"/>
        </w:rPr>
        <w:t>Medio Ambiente, a nivel andaluz son:</w:t>
      </w:r>
    </w:p>
    <w:p w14:paraId="13AE294A" w14:textId="77777777" w:rsidR="002D6778" w:rsidRPr="00DB362D"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El Consejo Andaluz de Biodiversidad, el Consejo Andaluz del Agua y</w:t>
      </w:r>
      <w:r w:rsidR="00DB362D">
        <w:rPr>
          <w:rFonts w:ascii="TimesNewRomanPSMT" w:hAnsi="TimesNewRomanPSMT" w:cs="TimesNewRomanPSMT"/>
          <w:szCs w:val="24"/>
        </w:rPr>
        <w:t xml:space="preserve"> </w:t>
      </w:r>
      <w:r w:rsidRPr="00DB362D">
        <w:rPr>
          <w:rFonts w:ascii="TimesNewRomanPSMT" w:hAnsi="TimesNewRomanPSMT" w:cs="TimesNewRomanPSMT"/>
          <w:szCs w:val="24"/>
        </w:rPr>
        <w:t>Consejo Andaluz Forestal.</w:t>
      </w:r>
    </w:p>
    <w:p w14:paraId="1B72C2D8" w14:textId="77777777" w:rsidR="002D6778" w:rsidRPr="00DB362D"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El Consejo Andaluz de Medio Ambiente, el Consejo Andaluz Forestal y el</w:t>
      </w:r>
      <w:r w:rsidR="00DB362D">
        <w:rPr>
          <w:rFonts w:ascii="TimesNewRomanPSMT" w:hAnsi="TimesNewRomanPSMT" w:cs="TimesNewRomanPSMT"/>
          <w:szCs w:val="24"/>
        </w:rPr>
        <w:t xml:space="preserve"> </w:t>
      </w:r>
      <w:r w:rsidRPr="00DB362D">
        <w:rPr>
          <w:rFonts w:ascii="TimesNewRomanPSMT" w:hAnsi="TimesNewRomanPSMT" w:cs="TimesNewRomanPSMT"/>
          <w:szCs w:val="24"/>
        </w:rPr>
        <w:t>Consejo provincial de Medio Ambiente y Biodiversidad.</w:t>
      </w:r>
    </w:p>
    <w:p w14:paraId="1CA98C79" w14:textId="77777777" w:rsidR="002D6778" w:rsidRPr="00DB362D"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lastRenderedPageBreak/>
        <w:t>El Consejo Andaluz de Flora y Fauna, el Consejo Andaluz de Montes y el</w:t>
      </w:r>
      <w:r w:rsidR="00DB362D">
        <w:rPr>
          <w:rFonts w:ascii="TimesNewRomanPSMT" w:hAnsi="TimesNewRomanPSMT" w:cs="TimesNewRomanPSMT"/>
          <w:szCs w:val="24"/>
        </w:rPr>
        <w:t xml:space="preserve"> </w:t>
      </w:r>
      <w:r w:rsidRPr="00DB362D">
        <w:rPr>
          <w:rFonts w:ascii="TimesNewRomanPSMT" w:hAnsi="TimesNewRomanPSMT" w:cs="TimesNewRomanPSMT"/>
          <w:szCs w:val="24"/>
        </w:rPr>
        <w:t>Consejo Andaluz del Agua.</w:t>
      </w:r>
    </w:p>
    <w:p w14:paraId="2F7EB3AF" w14:textId="41E14566" w:rsidR="002D6778" w:rsidRDefault="002D6778" w:rsidP="00DC5F61">
      <w:pPr>
        <w:pStyle w:val="Prrafodelista"/>
        <w:numPr>
          <w:ilvl w:val="0"/>
          <w:numId w:val="10"/>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El Consejo Andaluz de Medio Ambiente, el Consejo Andaluz de Biodiversidad y</w:t>
      </w:r>
      <w:r w:rsidR="00DB362D">
        <w:rPr>
          <w:rFonts w:ascii="TimesNewRomanPSMT" w:hAnsi="TimesNewRomanPSMT" w:cs="TimesNewRomanPSMT"/>
          <w:szCs w:val="24"/>
        </w:rPr>
        <w:t xml:space="preserve"> </w:t>
      </w:r>
      <w:r w:rsidRPr="00DB362D">
        <w:rPr>
          <w:rFonts w:ascii="TimesNewRomanPSMT" w:hAnsi="TimesNewRomanPSMT" w:cs="TimesNewRomanPSMT"/>
          <w:szCs w:val="24"/>
        </w:rPr>
        <w:t>el Consejo Andaluz del Agua.</w:t>
      </w:r>
    </w:p>
    <w:p w14:paraId="7A303B3C" w14:textId="77777777" w:rsidR="00DD76B5" w:rsidRPr="00DB362D" w:rsidRDefault="00DD76B5" w:rsidP="00DD76B5">
      <w:pPr>
        <w:pStyle w:val="Prrafodelista"/>
        <w:autoSpaceDE w:val="0"/>
        <w:autoSpaceDN w:val="0"/>
        <w:adjustRightInd w:val="0"/>
        <w:spacing w:line="240" w:lineRule="auto"/>
        <w:jc w:val="left"/>
        <w:rPr>
          <w:rFonts w:ascii="TimesNewRomanPSMT" w:hAnsi="TimesNewRomanPSMT" w:cs="TimesNewRomanPSMT"/>
          <w:szCs w:val="24"/>
        </w:rPr>
      </w:pPr>
    </w:p>
    <w:p w14:paraId="2ABFFD1E" w14:textId="77777777" w:rsidR="002D6778" w:rsidRPr="00DB362D" w:rsidRDefault="00942F09" w:rsidP="00DB362D">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54-</w:t>
      </w:r>
      <w:r w:rsidR="002D6778" w:rsidRPr="00DB362D">
        <w:rPr>
          <w:rFonts w:ascii="TimesNewRomanPSMT" w:hAnsi="TimesNewRomanPSMT" w:cs="TimesNewRomanPSMT"/>
          <w:b/>
          <w:bCs/>
          <w:szCs w:val="24"/>
        </w:rPr>
        <w:t>37.-¿Cuál serán los comités especializados permanentes del Consejo Andaluz de</w:t>
      </w:r>
      <w:r w:rsidR="00DB362D">
        <w:rPr>
          <w:rFonts w:ascii="TimesNewRomanPSMT" w:hAnsi="TimesNewRomanPSMT" w:cs="TimesNewRomanPSMT"/>
          <w:b/>
          <w:bCs/>
          <w:szCs w:val="24"/>
        </w:rPr>
        <w:t xml:space="preserve"> </w:t>
      </w:r>
      <w:r w:rsidR="002D6778" w:rsidRPr="00DB362D">
        <w:rPr>
          <w:rFonts w:ascii="TimesNewRomanPSMT" w:hAnsi="TimesNewRomanPSMT" w:cs="TimesNewRomanPSMT"/>
          <w:b/>
          <w:bCs/>
          <w:szCs w:val="24"/>
        </w:rPr>
        <w:t>Biodiversidad?</w:t>
      </w:r>
    </w:p>
    <w:p w14:paraId="225E38C0" w14:textId="77777777" w:rsidR="002D6778" w:rsidRPr="00DB362D" w:rsidRDefault="002D6778" w:rsidP="00DC5F61">
      <w:pPr>
        <w:pStyle w:val="Prrafodelista"/>
        <w:numPr>
          <w:ilvl w:val="0"/>
          <w:numId w:val="10"/>
        </w:numPr>
        <w:rPr>
          <w:rFonts w:ascii="TimesNewRomanPSMT" w:hAnsi="TimesNewRomanPSMT" w:cs="TimesNewRomanPSMT"/>
          <w:szCs w:val="24"/>
        </w:rPr>
      </w:pPr>
      <w:r w:rsidRPr="00DB362D">
        <w:rPr>
          <w:rFonts w:ascii="TimesNewRomanPSMT" w:hAnsi="TimesNewRomanPSMT" w:cs="TimesNewRomanPSMT"/>
          <w:szCs w:val="24"/>
        </w:rPr>
        <w:t>De Caza, Pesca, Flora y Fauna Silvestre y Forestal</w:t>
      </w:r>
    </w:p>
    <w:p w14:paraId="13B3D0DB" w14:textId="77777777" w:rsidR="002D6778" w:rsidRPr="00DB362D" w:rsidRDefault="002D6778" w:rsidP="00DC5F61">
      <w:pPr>
        <w:pStyle w:val="Prrafodelista"/>
        <w:numPr>
          <w:ilvl w:val="0"/>
          <w:numId w:val="4"/>
        </w:numPr>
        <w:rPr>
          <w:rFonts w:ascii="TimesNewRomanPSMT" w:hAnsi="TimesNewRomanPSMT" w:cs="TimesNewRomanPSMT"/>
          <w:szCs w:val="24"/>
        </w:rPr>
      </w:pPr>
      <w:r w:rsidRPr="00DB362D">
        <w:rPr>
          <w:rFonts w:ascii="TimesNewRomanPSMT" w:hAnsi="TimesNewRomanPSMT" w:cs="TimesNewRomanPSMT"/>
          <w:szCs w:val="24"/>
        </w:rPr>
        <w:t>De Montes, Caza, Pesca y Forestal</w:t>
      </w:r>
    </w:p>
    <w:p w14:paraId="74601063" w14:textId="77777777" w:rsidR="002D6778" w:rsidRPr="00DB362D" w:rsidRDefault="002D6778" w:rsidP="00DC5F61">
      <w:pPr>
        <w:pStyle w:val="Prrafodelista"/>
        <w:numPr>
          <w:ilvl w:val="0"/>
          <w:numId w:val="4"/>
        </w:numPr>
        <w:rPr>
          <w:rFonts w:ascii="TimesNewRomanPSMT" w:hAnsi="TimesNewRomanPSMT" w:cs="TimesNewRomanPSMT"/>
          <w:szCs w:val="24"/>
        </w:rPr>
      </w:pPr>
      <w:r w:rsidRPr="00DB362D">
        <w:rPr>
          <w:rFonts w:ascii="TimesNewRomanPSMT" w:hAnsi="TimesNewRomanPSMT" w:cs="TimesNewRomanPSMT"/>
          <w:szCs w:val="24"/>
        </w:rPr>
        <w:t>De Geodiversidad, Biodiversidad y Forestal</w:t>
      </w:r>
    </w:p>
    <w:p w14:paraId="64F2DC8C" w14:textId="549CB8BF" w:rsidR="00DB362D" w:rsidRPr="00DD76B5" w:rsidRDefault="002D6778" w:rsidP="00DD76B5">
      <w:pPr>
        <w:pStyle w:val="Prrafodelista"/>
        <w:numPr>
          <w:ilvl w:val="0"/>
          <w:numId w:val="4"/>
        </w:numPr>
        <w:rPr>
          <w:rFonts w:ascii="TimesNewRomanPSMT" w:hAnsi="TimesNewRomanPSMT" w:cs="TimesNewRomanPSMT"/>
          <w:szCs w:val="24"/>
        </w:rPr>
      </w:pPr>
      <w:r w:rsidRPr="00DB362D">
        <w:rPr>
          <w:rFonts w:ascii="TimesNewRomanPSMT" w:hAnsi="TimesNewRomanPSMT" w:cs="TimesNewRomanPSMT"/>
          <w:szCs w:val="24"/>
        </w:rPr>
        <w:t>De Patrimonio Natural y Biodiversidad</w:t>
      </w:r>
    </w:p>
    <w:p w14:paraId="5403CCE9" w14:textId="77777777" w:rsidR="00DB362D" w:rsidRDefault="00DB362D" w:rsidP="00DB362D">
      <w:pPr>
        <w:autoSpaceDE w:val="0"/>
        <w:autoSpaceDN w:val="0"/>
        <w:adjustRightInd w:val="0"/>
        <w:spacing w:line="240" w:lineRule="auto"/>
        <w:rPr>
          <w:rFonts w:ascii="TimesNewRomanPSMT" w:hAnsi="TimesNewRomanPSMT" w:cs="TimesNewRomanPSMT"/>
          <w:b/>
          <w:bCs/>
          <w:szCs w:val="24"/>
        </w:rPr>
      </w:pPr>
    </w:p>
    <w:p w14:paraId="30D8EF9F" w14:textId="77777777" w:rsidR="002D6778" w:rsidRPr="00DB362D" w:rsidRDefault="00942F09" w:rsidP="00DB362D">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55-</w:t>
      </w:r>
      <w:r w:rsidR="002D6778" w:rsidRPr="00DB362D">
        <w:rPr>
          <w:rFonts w:ascii="TimesNewRomanPSMT" w:hAnsi="TimesNewRomanPSMT" w:cs="TimesNewRomanPSMT"/>
          <w:b/>
          <w:bCs/>
          <w:szCs w:val="24"/>
        </w:rPr>
        <w:t>38.- ¿Cuál de las siguientes funciones corresponden con las del Pleno del Consejo</w:t>
      </w:r>
      <w:r w:rsidR="00DB362D" w:rsidRPr="00DB362D">
        <w:rPr>
          <w:rFonts w:ascii="TimesNewRomanPSMT" w:hAnsi="TimesNewRomanPSMT" w:cs="TimesNewRomanPSMT"/>
          <w:b/>
          <w:bCs/>
          <w:szCs w:val="24"/>
        </w:rPr>
        <w:t xml:space="preserve"> </w:t>
      </w:r>
      <w:r w:rsidR="002D6778" w:rsidRPr="00DB362D">
        <w:rPr>
          <w:rFonts w:ascii="TimesNewRomanPSMT" w:hAnsi="TimesNewRomanPSMT" w:cs="TimesNewRomanPSMT"/>
          <w:b/>
          <w:bCs/>
          <w:szCs w:val="24"/>
        </w:rPr>
        <w:t>Andaluz de Biodiversidad ?</w:t>
      </w:r>
    </w:p>
    <w:p w14:paraId="0D6D6C99" w14:textId="77777777" w:rsidR="002D6778" w:rsidRPr="00DB362D" w:rsidRDefault="002D6778" w:rsidP="00DC5F61">
      <w:pPr>
        <w:pStyle w:val="Prrafodelista"/>
        <w:numPr>
          <w:ilvl w:val="0"/>
          <w:numId w:val="10"/>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Informar con carácter preceptivo los anteproyectos de leyes y los proyectos de</w:t>
      </w:r>
      <w:r w:rsidR="00DB362D">
        <w:rPr>
          <w:rFonts w:ascii="TimesNewRomanPSMT" w:hAnsi="TimesNewRomanPSMT" w:cs="TimesNewRomanPSMT"/>
          <w:szCs w:val="24"/>
        </w:rPr>
        <w:t xml:space="preserve"> </w:t>
      </w:r>
      <w:r w:rsidRPr="00DB362D">
        <w:rPr>
          <w:rFonts w:ascii="TimesNewRomanPSMT" w:hAnsi="TimesNewRomanPSMT" w:cs="TimesNewRomanPSMT"/>
          <w:szCs w:val="24"/>
        </w:rPr>
        <w:t>reglamentos que afecten a competencias de la Comunidad Autónoma de</w:t>
      </w:r>
      <w:r w:rsidR="00DB362D">
        <w:rPr>
          <w:rFonts w:ascii="TimesNewRomanPSMT" w:hAnsi="TimesNewRomanPSMT" w:cs="TimesNewRomanPSMT"/>
          <w:szCs w:val="24"/>
        </w:rPr>
        <w:t xml:space="preserve"> </w:t>
      </w:r>
      <w:r w:rsidRPr="00DB362D">
        <w:rPr>
          <w:rFonts w:ascii="TimesNewRomanPSMT" w:hAnsi="TimesNewRomanPSMT" w:cs="TimesNewRomanPSMT"/>
          <w:szCs w:val="24"/>
        </w:rPr>
        <w:t>Andalucía en materia forestal.</w:t>
      </w:r>
    </w:p>
    <w:p w14:paraId="39EBE826" w14:textId="77777777" w:rsidR="002D6778" w:rsidRPr="00DB362D"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Conocer e informar la memoria anual relativa al cumplimiento de las previsiones</w:t>
      </w:r>
      <w:r w:rsidR="00DB362D">
        <w:rPr>
          <w:rFonts w:ascii="TimesNewRomanPSMT" w:hAnsi="TimesNewRomanPSMT" w:cs="TimesNewRomanPSMT"/>
          <w:szCs w:val="24"/>
        </w:rPr>
        <w:t xml:space="preserve"> </w:t>
      </w:r>
      <w:r w:rsidRPr="00DB362D">
        <w:rPr>
          <w:rFonts w:ascii="TimesNewRomanPSMT" w:hAnsi="TimesNewRomanPSMT" w:cs="TimesNewRomanPSMT"/>
          <w:szCs w:val="24"/>
        </w:rPr>
        <w:t>del Plan Forestal Andaluz.</w:t>
      </w:r>
    </w:p>
    <w:p w14:paraId="2A35C6FC" w14:textId="77777777" w:rsidR="002D6778" w:rsidRPr="00DB362D"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Informar las revisiones del Plan Forestal Andaluz.</w:t>
      </w:r>
    </w:p>
    <w:p w14:paraId="6C1F6878" w14:textId="77777777" w:rsidR="002D6778" w:rsidRPr="00DB362D" w:rsidRDefault="002D6778" w:rsidP="00DC5F61">
      <w:pPr>
        <w:pStyle w:val="Prrafodelista"/>
        <w:numPr>
          <w:ilvl w:val="0"/>
          <w:numId w:val="4"/>
        </w:numPr>
        <w:autoSpaceDE w:val="0"/>
        <w:autoSpaceDN w:val="0"/>
        <w:adjustRightInd w:val="0"/>
        <w:spacing w:line="240" w:lineRule="auto"/>
        <w:jc w:val="left"/>
        <w:rPr>
          <w:rFonts w:ascii="TimesNewRomanPSMT" w:hAnsi="TimesNewRomanPSMT" w:cs="TimesNewRomanPSMT"/>
          <w:szCs w:val="24"/>
        </w:rPr>
      </w:pPr>
      <w:r w:rsidRPr="00DB362D">
        <w:rPr>
          <w:rFonts w:ascii="TimesNewRomanPSMT" w:hAnsi="TimesNewRomanPSMT" w:cs="TimesNewRomanPSMT"/>
          <w:szCs w:val="24"/>
        </w:rPr>
        <w:t>Informar con carácter preceptivo los Planes de Ordenación de los Recursos</w:t>
      </w:r>
      <w:r w:rsidR="00DB362D">
        <w:rPr>
          <w:rFonts w:ascii="TimesNewRomanPSMT" w:hAnsi="TimesNewRomanPSMT" w:cs="TimesNewRomanPSMT"/>
          <w:szCs w:val="24"/>
        </w:rPr>
        <w:t xml:space="preserve"> </w:t>
      </w:r>
      <w:r w:rsidRPr="00DB362D">
        <w:rPr>
          <w:rFonts w:ascii="TimesNewRomanPSMT" w:hAnsi="TimesNewRomanPSMT" w:cs="TimesNewRomanPSMT"/>
          <w:szCs w:val="24"/>
        </w:rPr>
        <w:t>Naturales en cumplimiento de la normativa forestal.</w:t>
      </w:r>
    </w:p>
    <w:p w14:paraId="0B5197A2" w14:textId="77777777" w:rsidR="00DD76B5" w:rsidRDefault="00DD76B5" w:rsidP="00DB362D">
      <w:pPr>
        <w:autoSpaceDE w:val="0"/>
        <w:autoSpaceDN w:val="0"/>
        <w:adjustRightInd w:val="0"/>
        <w:spacing w:line="240" w:lineRule="auto"/>
        <w:rPr>
          <w:rFonts w:cs="Times New Roman"/>
          <w:b/>
          <w:bCs/>
          <w:szCs w:val="24"/>
        </w:rPr>
      </w:pPr>
    </w:p>
    <w:p w14:paraId="6C41E591" w14:textId="1B684CA8" w:rsidR="007E20CC" w:rsidRPr="00DB362D" w:rsidRDefault="00942F09" w:rsidP="00DB362D">
      <w:pPr>
        <w:autoSpaceDE w:val="0"/>
        <w:autoSpaceDN w:val="0"/>
        <w:adjustRightInd w:val="0"/>
        <w:spacing w:line="240" w:lineRule="auto"/>
        <w:rPr>
          <w:rFonts w:cs="Times New Roman"/>
          <w:b/>
          <w:bCs/>
          <w:szCs w:val="24"/>
        </w:rPr>
      </w:pPr>
      <w:r>
        <w:rPr>
          <w:rFonts w:cs="Times New Roman"/>
          <w:b/>
          <w:bCs/>
          <w:szCs w:val="24"/>
        </w:rPr>
        <w:t>56-</w:t>
      </w:r>
      <w:r w:rsidR="007E20CC" w:rsidRPr="00DB362D">
        <w:rPr>
          <w:rFonts w:cs="Times New Roman"/>
          <w:b/>
          <w:bCs/>
          <w:szCs w:val="24"/>
        </w:rPr>
        <w:t>15.- En el organigrama de la Consejería de Medio Ambiente de la Junta de Andalucía,</w:t>
      </w:r>
      <w:r w:rsidR="00DB362D" w:rsidRPr="00DB362D">
        <w:rPr>
          <w:rFonts w:cs="Times New Roman"/>
          <w:b/>
          <w:bCs/>
          <w:szCs w:val="24"/>
        </w:rPr>
        <w:t xml:space="preserve"> </w:t>
      </w:r>
      <w:r w:rsidR="007E20CC" w:rsidRPr="00DB362D">
        <w:rPr>
          <w:rFonts w:cs="Times New Roman"/>
          <w:b/>
          <w:bCs/>
          <w:szCs w:val="24"/>
        </w:rPr>
        <w:t>la Dirección General de Participación e Información Ambiental depende de:</w:t>
      </w:r>
    </w:p>
    <w:p w14:paraId="3710E942" w14:textId="77777777" w:rsidR="007E20CC" w:rsidRPr="00DB362D" w:rsidRDefault="007E20CC" w:rsidP="00DC5F61">
      <w:pPr>
        <w:pStyle w:val="Prrafodelista"/>
        <w:numPr>
          <w:ilvl w:val="0"/>
          <w:numId w:val="10"/>
        </w:numPr>
        <w:autoSpaceDE w:val="0"/>
        <w:autoSpaceDN w:val="0"/>
        <w:adjustRightInd w:val="0"/>
        <w:spacing w:line="240" w:lineRule="auto"/>
        <w:jc w:val="left"/>
        <w:rPr>
          <w:rFonts w:cs="Times New Roman"/>
          <w:szCs w:val="24"/>
        </w:rPr>
      </w:pPr>
      <w:r w:rsidRPr="00DB362D">
        <w:rPr>
          <w:rFonts w:cs="Times New Roman"/>
          <w:szCs w:val="24"/>
        </w:rPr>
        <w:t>La Secretaría General de Políticas Ambientales</w:t>
      </w:r>
    </w:p>
    <w:p w14:paraId="1ED14CF0" w14:textId="77777777" w:rsidR="007E20CC" w:rsidRPr="00DB362D" w:rsidRDefault="007E20CC" w:rsidP="00DC5F61">
      <w:pPr>
        <w:pStyle w:val="Prrafodelista"/>
        <w:numPr>
          <w:ilvl w:val="0"/>
          <w:numId w:val="4"/>
        </w:numPr>
        <w:autoSpaceDE w:val="0"/>
        <w:autoSpaceDN w:val="0"/>
        <w:adjustRightInd w:val="0"/>
        <w:spacing w:line="240" w:lineRule="auto"/>
        <w:jc w:val="left"/>
        <w:rPr>
          <w:rFonts w:cs="Times New Roman"/>
          <w:szCs w:val="24"/>
        </w:rPr>
      </w:pPr>
      <w:r w:rsidRPr="00DB362D">
        <w:rPr>
          <w:rFonts w:cs="Times New Roman"/>
          <w:szCs w:val="24"/>
        </w:rPr>
        <w:t>La Viceconsejería</w:t>
      </w:r>
    </w:p>
    <w:p w14:paraId="5E81635C" w14:textId="77777777" w:rsidR="007E20CC" w:rsidRPr="007E20CC" w:rsidRDefault="007E20CC" w:rsidP="00DC5F61">
      <w:pPr>
        <w:pStyle w:val="Prrafodelista"/>
        <w:numPr>
          <w:ilvl w:val="0"/>
          <w:numId w:val="4"/>
        </w:numPr>
      </w:pPr>
      <w:r w:rsidRPr="00DB362D">
        <w:rPr>
          <w:rFonts w:cs="Times New Roman"/>
          <w:szCs w:val="24"/>
        </w:rPr>
        <w:t>La Secretaria General para la Biodiversidad</w:t>
      </w:r>
    </w:p>
    <w:p w14:paraId="404B055D" w14:textId="77777777" w:rsidR="00DD76B5" w:rsidRDefault="00DD76B5" w:rsidP="00DB362D">
      <w:pPr>
        <w:autoSpaceDE w:val="0"/>
        <w:autoSpaceDN w:val="0"/>
        <w:adjustRightInd w:val="0"/>
        <w:spacing w:line="240" w:lineRule="auto"/>
        <w:rPr>
          <w:rFonts w:cs="Times New Roman"/>
          <w:b/>
          <w:bCs/>
          <w:szCs w:val="24"/>
        </w:rPr>
      </w:pPr>
    </w:p>
    <w:p w14:paraId="03A960EF" w14:textId="5432EA15" w:rsidR="00116DCF" w:rsidRPr="00DB362D" w:rsidRDefault="00942F09" w:rsidP="00DB362D">
      <w:pPr>
        <w:autoSpaceDE w:val="0"/>
        <w:autoSpaceDN w:val="0"/>
        <w:adjustRightInd w:val="0"/>
        <w:spacing w:line="240" w:lineRule="auto"/>
        <w:rPr>
          <w:rFonts w:cs="Times New Roman"/>
          <w:b/>
          <w:bCs/>
          <w:szCs w:val="24"/>
        </w:rPr>
      </w:pPr>
      <w:r>
        <w:rPr>
          <w:rFonts w:cs="Times New Roman"/>
          <w:b/>
          <w:bCs/>
          <w:szCs w:val="24"/>
        </w:rPr>
        <w:t>57-</w:t>
      </w:r>
      <w:r w:rsidR="00116DCF" w:rsidRPr="00DB362D">
        <w:rPr>
          <w:rFonts w:cs="Times New Roman"/>
          <w:b/>
          <w:bCs/>
          <w:szCs w:val="24"/>
        </w:rPr>
        <w:t>3.- ¿Cuál de las siguientes afirmaciones es cierta de las competencias de las</w:t>
      </w:r>
      <w:r w:rsidR="00DB362D">
        <w:rPr>
          <w:rFonts w:cs="Times New Roman"/>
          <w:b/>
          <w:bCs/>
          <w:szCs w:val="24"/>
        </w:rPr>
        <w:t xml:space="preserve"> </w:t>
      </w:r>
      <w:r w:rsidR="00116DCF" w:rsidRPr="00DB362D">
        <w:rPr>
          <w:rFonts w:cs="Times New Roman"/>
          <w:b/>
          <w:bCs/>
          <w:szCs w:val="24"/>
        </w:rPr>
        <w:t>administraciones públicas?</w:t>
      </w:r>
    </w:p>
    <w:p w14:paraId="13F8673A" w14:textId="77777777" w:rsidR="00116DCF" w:rsidRPr="00942F09" w:rsidRDefault="00116DCF" w:rsidP="00DC5F61">
      <w:pPr>
        <w:pStyle w:val="Prrafodelista"/>
        <w:numPr>
          <w:ilvl w:val="0"/>
          <w:numId w:val="4"/>
        </w:numPr>
        <w:autoSpaceDE w:val="0"/>
        <w:autoSpaceDN w:val="0"/>
        <w:adjustRightInd w:val="0"/>
        <w:spacing w:line="240" w:lineRule="auto"/>
        <w:rPr>
          <w:rFonts w:eastAsia="ArialMT" w:cs="Times New Roman"/>
          <w:szCs w:val="24"/>
        </w:rPr>
      </w:pPr>
      <w:r w:rsidRPr="00942F09">
        <w:rPr>
          <w:rFonts w:eastAsia="ArialMT" w:cs="Times New Roman"/>
          <w:szCs w:val="24"/>
        </w:rPr>
        <w:t>Según la ley estatal de montes corresponden a la Administración General del Estado, de</w:t>
      </w:r>
      <w:r w:rsidR="00942F09">
        <w:rPr>
          <w:rFonts w:eastAsia="ArialMT" w:cs="Times New Roman"/>
          <w:szCs w:val="24"/>
        </w:rPr>
        <w:t xml:space="preserve"> </w:t>
      </w:r>
      <w:r w:rsidRPr="00942F09">
        <w:rPr>
          <w:rFonts w:eastAsia="ArialMT" w:cs="Times New Roman"/>
          <w:szCs w:val="24"/>
        </w:rPr>
        <w:t>forma exclusiva, la Estrategia Forestal Española y el Plan Forestal Español.</w:t>
      </w:r>
    </w:p>
    <w:p w14:paraId="3B9CCA9A" w14:textId="77777777" w:rsidR="00116DCF" w:rsidRPr="00942F09" w:rsidRDefault="00116DCF" w:rsidP="00DC5F61">
      <w:pPr>
        <w:pStyle w:val="Prrafodelista"/>
        <w:numPr>
          <w:ilvl w:val="0"/>
          <w:numId w:val="10"/>
        </w:numPr>
        <w:autoSpaceDE w:val="0"/>
        <w:autoSpaceDN w:val="0"/>
        <w:adjustRightInd w:val="0"/>
        <w:spacing w:line="240" w:lineRule="auto"/>
        <w:rPr>
          <w:rFonts w:eastAsia="ArialMT" w:cs="Times New Roman"/>
          <w:szCs w:val="24"/>
        </w:rPr>
      </w:pPr>
      <w:r w:rsidRPr="00942F09">
        <w:rPr>
          <w:rFonts w:eastAsia="ArialMT" w:cs="Times New Roman"/>
          <w:szCs w:val="24"/>
        </w:rPr>
        <w:t>Según la ley estatal de montes corresponden a la Administración General del Estado, en</w:t>
      </w:r>
      <w:r w:rsidR="00942F09">
        <w:rPr>
          <w:rFonts w:eastAsia="ArialMT" w:cs="Times New Roman"/>
          <w:szCs w:val="24"/>
        </w:rPr>
        <w:t xml:space="preserve"> </w:t>
      </w:r>
      <w:r w:rsidRPr="00942F09">
        <w:rPr>
          <w:rFonts w:eastAsia="ArialMT" w:cs="Times New Roman"/>
          <w:szCs w:val="24"/>
        </w:rPr>
        <w:t>colaboración con las comunidades autónomas y sin perjuicio de sus competencias en</w:t>
      </w:r>
      <w:r w:rsidR="00942F09">
        <w:rPr>
          <w:rFonts w:eastAsia="ArialMT" w:cs="Times New Roman"/>
          <w:szCs w:val="24"/>
        </w:rPr>
        <w:t xml:space="preserve"> </w:t>
      </w:r>
      <w:r w:rsidRPr="00942F09">
        <w:rPr>
          <w:rFonts w:eastAsia="ArialMT" w:cs="Times New Roman"/>
          <w:szCs w:val="24"/>
        </w:rPr>
        <w:t>estos ámbitos, la definición de los objetivos de la política nacional española, a través de la</w:t>
      </w:r>
      <w:r w:rsidR="00942F09">
        <w:rPr>
          <w:rFonts w:eastAsia="ArialMT" w:cs="Times New Roman"/>
          <w:szCs w:val="24"/>
        </w:rPr>
        <w:t xml:space="preserve"> </w:t>
      </w:r>
      <w:r w:rsidRPr="00942F09">
        <w:rPr>
          <w:rFonts w:eastAsia="ArialMT" w:cs="Times New Roman"/>
          <w:szCs w:val="24"/>
        </w:rPr>
        <w:t>Estrategia Forestal Española, el Plan Forestal Español, el Programa de Acción Nacional</w:t>
      </w:r>
      <w:r w:rsidR="00942F09">
        <w:rPr>
          <w:rFonts w:eastAsia="ArialMT" w:cs="Times New Roman"/>
          <w:szCs w:val="24"/>
        </w:rPr>
        <w:t xml:space="preserve"> </w:t>
      </w:r>
      <w:r w:rsidRPr="00942F09">
        <w:rPr>
          <w:rFonts w:eastAsia="ArialMT" w:cs="Times New Roman"/>
          <w:szCs w:val="24"/>
        </w:rPr>
        <w:t>contra la Desertificación, el Plan Nacional de Actuaciones Prioritarias de Restauración</w:t>
      </w:r>
      <w:r w:rsidR="00942F09">
        <w:rPr>
          <w:rFonts w:eastAsia="ArialMT" w:cs="Times New Roman"/>
          <w:szCs w:val="24"/>
        </w:rPr>
        <w:t xml:space="preserve"> </w:t>
      </w:r>
      <w:r w:rsidRPr="00942F09">
        <w:rPr>
          <w:rFonts w:eastAsia="ArialMT" w:cs="Times New Roman"/>
          <w:szCs w:val="24"/>
        </w:rPr>
        <w:t>hidrológico-forestal, y el Plan Nacional de Control de la Legalidad de la Madera</w:t>
      </w:r>
      <w:r w:rsidR="00942F09">
        <w:rPr>
          <w:rFonts w:eastAsia="ArialMT" w:cs="Times New Roman"/>
          <w:szCs w:val="24"/>
        </w:rPr>
        <w:t xml:space="preserve"> </w:t>
      </w:r>
      <w:r w:rsidRPr="00942F09">
        <w:rPr>
          <w:rFonts w:eastAsia="ArialMT" w:cs="Times New Roman"/>
          <w:szCs w:val="24"/>
        </w:rPr>
        <w:t>Comercializada.</w:t>
      </w:r>
    </w:p>
    <w:p w14:paraId="09154812" w14:textId="77777777" w:rsidR="00116DCF" w:rsidRPr="00942F09" w:rsidRDefault="00116DCF" w:rsidP="00DC5F61">
      <w:pPr>
        <w:pStyle w:val="Prrafodelista"/>
        <w:numPr>
          <w:ilvl w:val="0"/>
          <w:numId w:val="4"/>
        </w:numPr>
        <w:autoSpaceDE w:val="0"/>
        <w:autoSpaceDN w:val="0"/>
        <w:adjustRightInd w:val="0"/>
        <w:spacing w:line="240" w:lineRule="auto"/>
        <w:rPr>
          <w:rFonts w:eastAsia="ArialMT" w:cs="Times New Roman"/>
          <w:szCs w:val="24"/>
        </w:rPr>
      </w:pPr>
      <w:r w:rsidRPr="00942F09">
        <w:rPr>
          <w:rFonts w:eastAsia="ArialMT" w:cs="Times New Roman"/>
          <w:szCs w:val="24"/>
        </w:rPr>
        <w:t>Según la ley estatal de montes corresponden a la Administración General del Estado, en</w:t>
      </w:r>
      <w:r w:rsidR="00942F09">
        <w:rPr>
          <w:rFonts w:eastAsia="ArialMT" w:cs="Times New Roman"/>
          <w:szCs w:val="24"/>
        </w:rPr>
        <w:t xml:space="preserve"> </w:t>
      </w:r>
      <w:r w:rsidRPr="00942F09">
        <w:rPr>
          <w:rFonts w:eastAsia="ArialMT" w:cs="Times New Roman"/>
          <w:szCs w:val="24"/>
        </w:rPr>
        <w:t>colaboración con las comunidades autónomas y sin perjuicio de sus competencias en</w:t>
      </w:r>
      <w:r w:rsidR="00942F09">
        <w:rPr>
          <w:rFonts w:eastAsia="ArialMT" w:cs="Times New Roman"/>
          <w:szCs w:val="24"/>
        </w:rPr>
        <w:t xml:space="preserve"> </w:t>
      </w:r>
      <w:r w:rsidRPr="00942F09">
        <w:rPr>
          <w:rFonts w:eastAsia="ArialMT" w:cs="Times New Roman"/>
          <w:szCs w:val="24"/>
        </w:rPr>
        <w:t>estos ámbitos, el establecimiento de las normas sobre conservación y uso sostenible de</w:t>
      </w:r>
      <w:r w:rsidR="00942F09">
        <w:rPr>
          <w:rFonts w:eastAsia="ArialMT" w:cs="Times New Roman"/>
          <w:szCs w:val="24"/>
        </w:rPr>
        <w:t xml:space="preserve"> </w:t>
      </w:r>
      <w:r w:rsidRPr="00942F09">
        <w:rPr>
          <w:rFonts w:eastAsia="ArialMT" w:cs="Times New Roman"/>
          <w:szCs w:val="24"/>
        </w:rPr>
        <w:t>los recursos genéticos forestales y sobre procedencia, producción, utilización y</w:t>
      </w:r>
      <w:r w:rsidR="00942F09">
        <w:rPr>
          <w:rFonts w:eastAsia="ArialMT" w:cs="Times New Roman"/>
          <w:szCs w:val="24"/>
        </w:rPr>
        <w:t xml:space="preserve"> </w:t>
      </w:r>
      <w:r w:rsidRPr="00942F09">
        <w:rPr>
          <w:rFonts w:eastAsia="ArialMT" w:cs="Times New Roman"/>
          <w:szCs w:val="24"/>
        </w:rPr>
        <w:t>comercialización de los materiales forestales de reproducción y, en particular, la</w:t>
      </w:r>
      <w:r w:rsidR="00942F09">
        <w:rPr>
          <w:rFonts w:eastAsia="ArialMT" w:cs="Times New Roman"/>
          <w:szCs w:val="24"/>
        </w:rPr>
        <w:t xml:space="preserve"> </w:t>
      </w:r>
      <w:r w:rsidRPr="00942F09">
        <w:rPr>
          <w:rFonts w:eastAsia="ArialMT" w:cs="Times New Roman"/>
          <w:szCs w:val="24"/>
        </w:rPr>
        <w:t>determinación de sus regiones de procedencia y el mantenimiento del Registro y del</w:t>
      </w:r>
      <w:r w:rsidR="00942F09">
        <w:rPr>
          <w:rFonts w:eastAsia="ArialMT" w:cs="Times New Roman"/>
          <w:szCs w:val="24"/>
        </w:rPr>
        <w:t xml:space="preserve"> </w:t>
      </w:r>
      <w:r w:rsidRPr="00942F09">
        <w:rPr>
          <w:rFonts w:eastAsia="ArialMT" w:cs="Times New Roman"/>
          <w:szCs w:val="24"/>
        </w:rPr>
        <w:t>Catálogo Nacional de Materiales de Base y la elaboración y la aprobación de las normas</w:t>
      </w:r>
      <w:r w:rsidR="00942F09">
        <w:rPr>
          <w:rFonts w:eastAsia="ArialMT" w:cs="Times New Roman"/>
          <w:szCs w:val="24"/>
        </w:rPr>
        <w:t xml:space="preserve"> </w:t>
      </w:r>
      <w:r w:rsidRPr="00942F09">
        <w:rPr>
          <w:rFonts w:eastAsia="ArialMT" w:cs="Times New Roman"/>
          <w:szCs w:val="24"/>
        </w:rPr>
        <w:t>de gestión forestal sostenible.</w:t>
      </w:r>
    </w:p>
    <w:p w14:paraId="07A3CE69" w14:textId="77777777" w:rsidR="00DD76B5" w:rsidRDefault="00DD76B5" w:rsidP="00DB362D">
      <w:pPr>
        <w:autoSpaceDE w:val="0"/>
        <w:autoSpaceDN w:val="0"/>
        <w:adjustRightInd w:val="0"/>
        <w:spacing w:line="240" w:lineRule="auto"/>
        <w:rPr>
          <w:rFonts w:cs="Times New Roman"/>
          <w:b/>
          <w:bCs/>
          <w:szCs w:val="24"/>
        </w:rPr>
      </w:pPr>
    </w:p>
    <w:p w14:paraId="107A9104" w14:textId="1919A38B" w:rsidR="00116DCF" w:rsidRPr="00DB362D" w:rsidRDefault="00942F09" w:rsidP="00DB362D">
      <w:pPr>
        <w:autoSpaceDE w:val="0"/>
        <w:autoSpaceDN w:val="0"/>
        <w:adjustRightInd w:val="0"/>
        <w:spacing w:line="240" w:lineRule="auto"/>
        <w:rPr>
          <w:rFonts w:cs="Times New Roman"/>
          <w:b/>
          <w:bCs/>
          <w:szCs w:val="24"/>
        </w:rPr>
      </w:pPr>
      <w:r>
        <w:rPr>
          <w:rFonts w:cs="Times New Roman"/>
          <w:b/>
          <w:bCs/>
          <w:szCs w:val="24"/>
        </w:rPr>
        <w:t>58-</w:t>
      </w:r>
      <w:r w:rsidR="00116DCF" w:rsidRPr="00DB362D">
        <w:rPr>
          <w:rFonts w:cs="Times New Roman"/>
          <w:b/>
          <w:bCs/>
          <w:szCs w:val="24"/>
        </w:rPr>
        <w:t>23.- Según el artículo 149 de la Constitución española de 1978, ¿A quién corresponden</w:t>
      </w:r>
      <w:r>
        <w:rPr>
          <w:rFonts w:cs="Times New Roman"/>
          <w:b/>
          <w:bCs/>
          <w:szCs w:val="24"/>
        </w:rPr>
        <w:t xml:space="preserve"> </w:t>
      </w:r>
      <w:r w:rsidR="00116DCF" w:rsidRPr="00DB362D">
        <w:rPr>
          <w:rFonts w:cs="Times New Roman"/>
          <w:b/>
          <w:bCs/>
          <w:szCs w:val="24"/>
        </w:rPr>
        <w:t>las competencias exclusivas en materia de legislación básica sobre montes,</w:t>
      </w:r>
      <w:r>
        <w:rPr>
          <w:rFonts w:cs="Times New Roman"/>
          <w:b/>
          <w:bCs/>
          <w:szCs w:val="24"/>
        </w:rPr>
        <w:t xml:space="preserve"> </w:t>
      </w:r>
      <w:r w:rsidR="00116DCF" w:rsidRPr="00DB362D">
        <w:rPr>
          <w:rFonts w:cs="Times New Roman"/>
          <w:b/>
          <w:bCs/>
          <w:szCs w:val="24"/>
        </w:rPr>
        <w:t>aprovechamientos</w:t>
      </w:r>
      <w:r>
        <w:rPr>
          <w:rFonts w:cs="Times New Roman"/>
          <w:b/>
          <w:bCs/>
          <w:szCs w:val="24"/>
        </w:rPr>
        <w:t xml:space="preserve"> </w:t>
      </w:r>
      <w:r w:rsidR="00116DCF" w:rsidRPr="00DB362D">
        <w:rPr>
          <w:rFonts w:cs="Times New Roman"/>
          <w:b/>
          <w:bCs/>
          <w:szCs w:val="24"/>
        </w:rPr>
        <w:t>forestales y vías pecuarias?</w:t>
      </w:r>
    </w:p>
    <w:p w14:paraId="4919FBF4" w14:textId="77777777" w:rsidR="00116DCF" w:rsidRPr="00942F09" w:rsidRDefault="00116DCF" w:rsidP="00DC5F61">
      <w:pPr>
        <w:pStyle w:val="Prrafodelista"/>
        <w:numPr>
          <w:ilvl w:val="0"/>
          <w:numId w:val="4"/>
        </w:numPr>
        <w:autoSpaceDE w:val="0"/>
        <w:autoSpaceDN w:val="0"/>
        <w:adjustRightInd w:val="0"/>
        <w:spacing w:line="240" w:lineRule="auto"/>
        <w:rPr>
          <w:rFonts w:eastAsia="ArialMT" w:cs="Times New Roman"/>
          <w:szCs w:val="24"/>
        </w:rPr>
      </w:pPr>
      <w:r w:rsidRPr="00942F09">
        <w:rPr>
          <w:rFonts w:eastAsia="ArialMT" w:cs="Times New Roman"/>
          <w:szCs w:val="24"/>
        </w:rPr>
        <w:t>A los Ayuntamientos.</w:t>
      </w:r>
    </w:p>
    <w:p w14:paraId="04E38DA5" w14:textId="77777777" w:rsidR="00116DCF" w:rsidRPr="00942F09" w:rsidRDefault="00116DCF" w:rsidP="00DC5F61">
      <w:pPr>
        <w:pStyle w:val="Prrafodelista"/>
        <w:numPr>
          <w:ilvl w:val="0"/>
          <w:numId w:val="4"/>
        </w:numPr>
        <w:autoSpaceDE w:val="0"/>
        <w:autoSpaceDN w:val="0"/>
        <w:adjustRightInd w:val="0"/>
        <w:spacing w:line="240" w:lineRule="auto"/>
        <w:rPr>
          <w:rFonts w:eastAsia="ArialMT" w:cs="Times New Roman"/>
          <w:szCs w:val="24"/>
        </w:rPr>
      </w:pPr>
      <w:r w:rsidRPr="00942F09">
        <w:rPr>
          <w:rFonts w:eastAsia="ArialMT" w:cs="Times New Roman"/>
          <w:szCs w:val="24"/>
        </w:rPr>
        <w:t>A las Comunidades Autónomas.</w:t>
      </w:r>
    </w:p>
    <w:p w14:paraId="28BDA9CA" w14:textId="77777777" w:rsidR="00116DCF" w:rsidRPr="00942F09" w:rsidRDefault="00116DCF" w:rsidP="00DC5F61">
      <w:pPr>
        <w:pStyle w:val="Prrafodelista"/>
        <w:numPr>
          <w:ilvl w:val="0"/>
          <w:numId w:val="10"/>
        </w:numPr>
        <w:rPr>
          <w:rFonts w:cs="Times New Roman"/>
          <w:szCs w:val="24"/>
        </w:rPr>
      </w:pPr>
      <w:r w:rsidRPr="00942F09">
        <w:rPr>
          <w:rFonts w:eastAsia="ArialMT" w:cs="Times New Roman"/>
          <w:szCs w:val="24"/>
        </w:rPr>
        <w:t>Al Estado.</w:t>
      </w:r>
    </w:p>
    <w:p w14:paraId="664414BB" w14:textId="77777777" w:rsidR="00116DCF" w:rsidRPr="00DB362D" w:rsidRDefault="00942F09" w:rsidP="00DB362D">
      <w:pPr>
        <w:autoSpaceDE w:val="0"/>
        <w:autoSpaceDN w:val="0"/>
        <w:adjustRightInd w:val="0"/>
        <w:spacing w:line="240" w:lineRule="auto"/>
        <w:rPr>
          <w:rFonts w:cs="Times New Roman"/>
          <w:b/>
          <w:bCs/>
          <w:szCs w:val="24"/>
        </w:rPr>
      </w:pPr>
      <w:r>
        <w:rPr>
          <w:rFonts w:cs="Times New Roman"/>
          <w:b/>
          <w:bCs/>
          <w:szCs w:val="24"/>
        </w:rPr>
        <w:lastRenderedPageBreak/>
        <w:t>59-</w:t>
      </w:r>
      <w:r w:rsidR="00116DCF" w:rsidRPr="00DB362D">
        <w:rPr>
          <w:rFonts w:cs="Times New Roman"/>
          <w:b/>
          <w:bCs/>
          <w:szCs w:val="24"/>
        </w:rPr>
        <w:t>31.- Dentro de la estructura orgánica de la Consejería de Agricultura, Ganadería, Pesca</w:t>
      </w:r>
    </w:p>
    <w:p w14:paraId="5CDC3CB9" w14:textId="77777777" w:rsidR="00116DCF" w:rsidRPr="00DB362D" w:rsidRDefault="00116DCF" w:rsidP="00DB362D">
      <w:pPr>
        <w:autoSpaceDE w:val="0"/>
        <w:autoSpaceDN w:val="0"/>
        <w:adjustRightInd w:val="0"/>
        <w:spacing w:line="240" w:lineRule="auto"/>
        <w:rPr>
          <w:rFonts w:cs="Times New Roman"/>
          <w:b/>
          <w:bCs/>
          <w:szCs w:val="24"/>
        </w:rPr>
      </w:pPr>
      <w:r w:rsidRPr="00DB362D">
        <w:rPr>
          <w:rFonts w:cs="Times New Roman"/>
          <w:b/>
          <w:bCs/>
          <w:szCs w:val="24"/>
        </w:rPr>
        <w:t>y Desarrollo Sostenible establecida por el Decreto 103/2019, de 12 de febrero,</w:t>
      </w:r>
      <w:r w:rsidR="00942F09">
        <w:rPr>
          <w:rFonts w:cs="Times New Roman"/>
          <w:b/>
          <w:bCs/>
          <w:szCs w:val="24"/>
        </w:rPr>
        <w:t xml:space="preserve"> </w:t>
      </w:r>
      <w:r w:rsidRPr="00DB362D">
        <w:rPr>
          <w:rFonts w:cs="Times New Roman"/>
          <w:b/>
          <w:bCs/>
          <w:szCs w:val="24"/>
        </w:rPr>
        <w:t>encontramos el siguiente órgano directivo central:</w:t>
      </w:r>
    </w:p>
    <w:p w14:paraId="0812698A" w14:textId="77777777" w:rsidR="00116DCF" w:rsidRPr="00942F09" w:rsidRDefault="00116DCF" w:rsidP="00DC5F61">
      <w:pPr>
        <w:pStyle w:val="Prrafodelista"/>
        <w:numPr>
          <w:ilvl w:val="0"/>
          <w:numId w:val="4"/>
        </w:numPr>
        <w:autoSpaceDE w:val="0"/>
        <w:autoSpaceDN w:val="0"/>
        <w:adjustRightInd w:val="0"/>
        <w:spacing w:line="240" w:lineRule="auto"/>
        <w:rPr>
          <w:rFonts w:eastAsia="ArialMT" w:cs="Times New Roman"/>
          <w:szCs w:val="24"/>
        </w:rPr>
      </w:pPr>
      <w:r w:rsidRPr="00942F09">
        <w:rPr>
          <w:rFonts w:eastAsia="ArialMT" w:cs="Times New Roman"/>
          <w:szCs w:val="24"/>
        </w:rPr>
        <w:t>Dirección General de Gestión del Medio Natural</w:t>
      </w:r>
    </w:p>
    <w:p w14:paraId="45678EED" w14:textId="77777777" w:rsidR="00116DCF" w:rsidRPr="00942F09" w:rsidRDefault="00116DCF" w:rsidP="00DC5F61">
      <w:pPr>
        <w:pStyle w:val="Prrafodelista"/>
        <w:numPr>
          <w:ilvl w:val="0"/>
          <w:numId w:val="4"/>
        </w:numPr>
        <w:autoSpaceDE w:val="0"/>
        <w:autoSpaceDN w:val="0"/>
        <w:adjustRightInd w:val="0"/>
        <w:spacing w:line="240" w:lineRule="auto"/>
        <w:rPr>
          <w:rFonts w:eastAsia="ArialMT" w:cs="Times New Roman"/>
          <w:szCs w:val="24"/>
        </w:rPr>
      </w:pPr>
      <w:r w:rsidRPr="00942F09">
        <w:rPr>
          <w:rFonts w:eastAsia="ArialMT" w:cs="Times New Roman"/>
          <w:szCs w:val="24"/>
        </w:rPr>
        <w:t>Dirección General de Gestión del Medio Natural y Espacios Protegidos.</w:t>
      </w:r>
    </w:p>
    <w:p w14:paraId="30E2F1FD" w14:textId="77777777" w:rsidR="00116DCF" w:rsidRPr="00942F09" w:rsidRDefault="00116DCF" w:rsidP="00DC5F61">
      <w:pPr>
        <w:pStyle w:val="Prrafodelista"/>
        <w:numPr>
          <w:ilvl w:val="0"/>
          <w:numId w:val="10"/>
        </w:numPr>
        <w:rPr>
          <w:rFonts w:cs="Times New Roman"/>
          <w:szCs w:val="24"/>
        </w:rPr>
      </w:pPr>
      <w:r w:rsidRPr="00942F09">
        <w:rPr>
          <w:rFonts w:eastAsia="ArialMT" w:cs="Times New Roman"/>
          <w:szCs w:val="24"/>
        </w:rPr>
        <w:t>Dirección General de Medio Natural, Biodiversidad y Espacios Protegidos.</w:t>
      </w:r>
    </w:p>
    <w:p w14:paraId="47E6B4FF" w14:textId="77777777" w:rsidR="00DD76B5" w:rsidRDefault="00DD76B5" w:rsidP="00DD76B5">
      <w:bookmarkStart w:id="6" w:name="_Hlk36294250"/>
      <w:bookmarkEnd w:id="4"/>
      <w:bookmarkEnd w:id="5"/>
    </w:p>
    <w:p w14:paraId="2D593EA0" w14:textId="2436083C" w:rsidR="003454A4" w:rsidRPr="00DD76B5" w:rsidRDefault="00430F8F" w:rsidP="00DD76B5">
      <w:pPr>
        <w:rPr>
          <w:rFonts w:eastAsiaTheme="majorEastAsia" w:cs="Times New Roman (Títulos en alf"/>
          <w:color w:val="000000" w:themeColor="text1"/>
          <w:sz w:val="28"/>
          <w:szCs w:val="32"/>
          <w:u w:val="thick"/>
        </w:rPr>
      </w:pPr>
      <w:r w:rsidRPr="00430F8F">
        <w:rPr>
          <w:rFonts w:cs="Times New Roman"/>
          <w:b/>
          <w:bCs/>
          <w:color w:val="231F20"/>
          <w:szCs w:val="24"/>
        </w:rPr>
        <w:t>60-</w:t>
      </w:r>
      <w:r w:rsidR="003454A4" w:rsidRPr="00430F8F">
        <w:rPr>
          <w:rFonts w:cs="Times New Roman"/>
          <w:b/>
          <w:bCs/>
          <w:color w:val="231F20"/>
          <w:szCs w:val="24"/>
        </w:rPr>
        <w:t>33. Cual de estas competencias son exclusivas del Estado de acuerdo con el artículo 149 de la Constitución:</w:t>
      </w:r>
    </w:p>
    <w:p w14:paraId="53C456AB" w14:textId="77777777" w:rsidR="003454A4" w:rsidRPr="00430F8F" w:rsidRDefault="003454A4" w:rsidP="00DC5F61">
      <w:pPr>
        <w:pStyle w:val="Prrafodelista"/>
        <w:numPr>
          <w:ilvl w:val="0"/>
          <w:numId w:val="4"/>
        </w:numPr>
        <w:autoSpaceDE w:val="0"/>
        <w:autoSpaceDN w:val="0"/>
        <w:adjustRightInd w:val="0"/>
        <w:spacing w:line="240" w:lineRule="auto"/>
        <w:rPr>
          <w:rFonts w:cs="Times New Roman"/>
          <w:color w:val="231F20"/>
          <w:szCs w:val="24"/>
        </w:rPr>
      </w:pPr>
      <w:r w:rsidRPr="00430F8F">
        <w:rPr>
          <w:rFonts w:cs="Times New Roman"/>
          <w:color w:val="231F20"/>
          <w:szCs w:val="24"/>
        </w:rPr>
        <w:t>Elaboración de las directrices básicas de ordenación de montes.</w:t>
      </w:r>
    </w:p>
    <w:p w14:paraId="2E3DB018" w14:textId="77777777" w:rsidR="003454A4" w:rsidRPr="00430F8F" w:rsidRDefault="003454A4" w:rsidP="00DC5F61">
      <w:pPr>
        <w:pStyle w:val="Prrafodelista"/>
        <w:numPr>
          <w:ilvl w:val="0"/>
          <w:numId w:val="4"/>
        </w:numPr>
        <w:autoSpaceDE w:val="0"/>
        <w:autoSpaceDN w:val="0"/>
        <w:adjustRightInd w:val="0"/>
        <w:spacing w:line="240" w:lineRule="auto"/>
        <w:rPr>
          <w:rFonts w:cs="Times New Roman"/>
          <w:color w:val="231F20"/>
          <w:szCs w:val="24"/>
        </w:rPr>
      </w:pPr>
      <w:r w:rsidRPr="00430F8F">
        <w:rPr>
          <w:rFonts w:cs="Times New Roman"/>
          <w:color w:val="231F20"/>
          <w:szCs w:val="24"/>
        </w:rPr>
        <w:t>Gestión de Parques Nacionales y Reservas Nacionales de Caza.</w:t>
      </w:r>
    </w:p>
    <w:p w14:paraId="0F99579F" w14:textId="77777777" w:rsidR="003454A4" w:rsidRPr="00430F8F" w:rsidRDefault="003454A4" w:rsidP="00DC5F61">
      <w:pPr>
        <w:pStyle w:val="Prrafodelista"/>
        <w:numPr>
          <w:ilvl w:val="0"/>
          <w:numId w:val="10"/>
        </w:numPr>
        <w:autoSpaceDE w:val="0"/>
        <w:autoSpaceDN w:val="0"/>
        <w:adjustRightInd w:val="0"/>
        <w:spacing w:line="240" w:lineRule="auto"/>
        <w:rPr>
          <w:rFonts w:cs="Times New Roman"/>
          <w:color w:val="231F20"/>
          <w:szCs w:val="24"/>
        </w:rPr>
      </w:pPr>
      <w:r w:rsidRPr="00430F8F">
        <w:rPr>
          <w:rFonts w:cs="Times New Roman"/>
          <w:color w:val="231F20"/>
          <w:szCs w:val="24"/>
        </w:rPr>
        <w:t>Legislación básica sobre aprovechamientos forestales.</w:t>
      </w:r>
    </w:p>
    <w:p w14:paraId="08C32C82" w14:textId="77777777" w:rsidR="003454A4" w:rsidRPr="00430F8F" w:rsidRDefault="003454A4" w:rsidP="00DC5F61">
      <w:pPr>
        <w:pStyle w:val="Prrafodelista"/>
        <w:numPr>
          <w:ilvl w:val="0"/>
          <w:numId w:val="4"/>
        </w:numPr>
        <w:rPr>
          <w:rFonts w:cs="Times New Roman"/>
          <w:szCs w:val="24"/>
        </w:rPr>
      </w:pPr>
      <w:r w:rsidRPr="00430F8F">
        <w:rPr>
          <w:rFonts w:cs="Times New Roman"/>
          <w:color w:val="231F20"/>
          <w:szCs w:val="24"/>
        </w:rPr>
        <w:t>Legislación sobre aprovechamientos hidráulicos.</w:t>
      </w:r>
    </w:p>
    <w:p w14:paraId="240A9E62" w14:textId="77777777" w:rsidR="00DD76B5" w:rsidRDefault="00DD76B5" w:rsidP="00430F8F">
      <w:pPr>
        <w:rPr>
          <w:b/>
          <w:bCs/>
        </w:rPr>
      </w:pPr>
    </w:p>
    <w:p w14:paraId="57D928FB" w14:textId="466AD511" w:rsidR="00B077BA" w:rsidRPr="00430F8F" w:rsidRDefault="00430F8F" w:rsidP="00430F8F">
      <w:pPr>
        <w:rPr>
          <w:rFonts w:cs="Times New Roman"/>
          <w:b/>
          <w:bCs/>
          <w:szCs w:val="24"/>
        </w:rPr>
      </w:pPr>
      <w:r>
        <w:rPr>
          <w:rFonts w:cs="Times New Roman"/>
          <w:b/>
          <w:bCs/>
          <w:szCs w:val="24"/>
        </w:rPr>
        <w:t>61.-</w:t>
      </w:r>
      <w:r w:rsidR="00B077BA" w:rsidRPr="00430F8F">
        <w:rPr>
          <w:rFonts w:cs="Times New Roman"/>
          <w:b/>
          <w:bCs/>
          <w:szCs w:val="24"/>
        </w:rPr>
        <w:t>30.- De conformidad con el artículo 39 de la Ley 45/2007, de 13 de diciembre, para el Desarrollo Sostenible del Medio Rural, el órgano de coordinación y cooperación entre administraciones públicas para el desarrollo sostenible del medio rural se denomina:</w:t>
      </w:r>
    </w:p>
    <w:p w14:paraId="410601CC" w14:textId="77777777" w:rsidR="00B077BA" w:rsidRPr="00430F8F" w:rsidRDefault="00B077BA"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Comité interministerial para el Medio Rural</w:t>
      </w:r>
    </w:p>
    <w:p w14:paraId="1E7FB612" w14:textId="77777777" w:rsidR="00B077BA" w:rsidRPr="00430F8F" w:rsidRDefault="00B077BA"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Consejo para el desarrollo del Medio Rural</w:t>
      </w:r>
    </w:p>
    <w:p w14:paraId="2478848B" w14:textId="77777777" w:rsidR="00B077BA" w:rsidRPr="00430F8F" w:rsidRDefault="00B077BA" w:rsidP="00DC5F61">
      <w:pPr>
        <w:pStyle w:val="Prrafodelista"/>
        <w:numPr>
          <w:ilvl w:val="0"/>
          <w:numId w:val="12"/>
        </w:numPr>
        <w:autoSpaceDE w:val="0"/>
        <w:autoSpaceDN w:val="0"/>
        <w:adjustRightInd w:val="0"/>
        <w:spacing w:line="240" w:lineRule="auto"/>
        <w:rPr>
          <w:rFonts w:cs="Times New Roman"/>
          <w:szCs w:val="24"/>
        </w:rPr>
      </w:pPr>
      <w:r w:rsidRPr="00430F8F">
        <w:rPr>
          <w:rFonts w:cs="Times New Roman"/>
          <w:szCs w:val="24"/>
        </w:rPr>
        <w:t>Consejo para el Medio Rural</w:t>
      </w:r>
    </w:p>
    <w:p w14:paraId="3E817E38" w14:textId="77777777" w:rsidR="00B077BA" w:rsidRPr="00430F8F" w:rsidRDefault="00B077BA" w:rsidP="00DC5F61">
      <w:pPr>
        <w:pStyle w:val="Prrafodelista"/>
        <w:numPr>
          <w:ilvl w:val="0"/>
          <w:numId w:val="4"/>
        </w:numPr>
        <w:rPr>
          <w:rFonts w:cs="Times New Roman"/>
          <w:szCs w:val="24"/>
        </w:rPr>
      </w:pPr>
      <w:r w:rsidRPr="00430F8F">
        <w:rPr>
          <w:rFonts w:cs="Times New Roman"/>
          <w:szCs w:val="24"/>
        </w:rPr>
        <w:t>Mesa Intersectorial para el Desarrollo Rural</w:t>
      </w:r>
    </w:p>
    <w:p w14:paraId="1CD41229" w14:textId="77777777" w:rsidR="00121935" w:rsidRDefault="00121935" w:rsidP="00121935">
      <w:pPr>
        <w:autoSpaceDE w:val="0"/>
        <w:autoSpaceDN w:val="0"/>
        <w:adjustRightInd w:val="0"/>
        <w:spacing w:line="240" w:lineRule="auto"/>
        <w:rPr>
          <w:rFonts w:eastAsia="ArialMT" w:cs="Times New Roman"/>
          <w:b/>
          <w:bCs/>
          <w:szCs w:val="24"/>
        </w:rPr>
      </w:pPr>
    </w:p>
    <w:p w14:paraId="49F80824" w14:textId="77777777" w:rsidR="00970197" w:rsidRPr="00430F8F" w:rsidRDefault="00430F8F" w:rsidP="00430F8F">
      <w:pPr>
        <w:autoSpaceDE w:val="0"/>
        <w:autoSpaceDN w:val="0"/>
        <w:adjustRightInd w:val="0"/>
        <w:spacing w:line="240" w:lineRule="auto"/>
        <w:rPr>
          <w:rFonts w:cs="Times New Roman"/>
          <w:b/>
          <w:bCs/>
          <w:szCs w:val="24"/>
        </w:rPr>
      </w:pPr>
      <w:r>
        <w:rPr>
          <w:rFonts w:cs="Times New Roman"/>
          <w:b/>
          <w:bCs/>
          <w:szCs w:val="24"/>
        </w:rPr>
        <w:t>63-</w:t>
      </w:r>
      <w:r w:rsidR="00970197" w:rsidRPr="00430F8F">
        <w:rPr>
          <w:rFonts w:cs="Times New Roman"/>
          <w:b/>
          <w:bCs/>
          <w:szCs w:val="24"/>
        </w:rPr>
        <w:t>92. - El período de vigencia del actual Plan de Medio Ambiente de Andalucía es:</w:t>
      </w:r>
    </w:p>
    <w:p w14:paraId="4B5D318E" w14:textId="77777777" w:rsidR="00970197" w:rsidRPr="00430F8F" w:rsidRDefault="00970197" w:rsidP="00DC5F61">
      <w:pPr>
        <w:pStyle w:val="Prrafodelista"/>
        <w:numPr>
          <w:ilvl w:val="0"/>
          <w:numId w:val="11"/>
        </w:numPr>
        <w:autoSpaceDE w:val="0"/>
        <w:autoSpaceDN w:val="0"/>
        <w:adjustRightInd w:val="0"/>
        <w:spacing w:line="240" w:lineRule="auto"/>
        <w:rPr>
          <w:rFonts w:cs="Times New Roman"/>
          <w:szCs w:val="24"/>
        </w:rPr>
      </w:pPr>
      <w:r w:rsidRPr="00430F8F">
        <w:rPr>
          <w:rFonts w:cs="Times New Roman"/>
          <w:szCs w:val="24"/>
        </w:rPr>
        <w:t>2004-2010</w:t>
      </w:r>
    </w:p>
    <w:p w14:paraId="514304AE"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2003-2012</w:t>
      </w:r>
    </w:p>
    <w:p w14:paraId="131756DD" w14:textId="77777777" w:rsidR="00970197" w:rsidRPr="00430F8F" w:rsidRDefault="00970197" w:rsidP="00DC5F61">
      <w:pPr>
        <w:pStyle w:val="Prrafodelista"/>
        <w:numPr>
          <w:ilvl w:val="0"/>
          <w:numId w:val="4"/>
        </w:numPr>
        <w:rPr>
          <w:rFonts w:cs="Times New Roman"/>
          <w:szCs w:val="24"/>
        </w:rPr>
      </w:pPr>
      <w:r w:rsidRPr="00430F8F">
        <w:rPr>
          <w:rFonts w:cs="Times New Roman"/>
          <w:szCs w:val="24"/>
        </w:rPr>
        <w:t>2004-2012</w:t>
      </w:r>
    </w:p>
    <w:p w14:paraId="79649D8C" w14:textId="77777777" w:rsidR="00DD76B5" w:rsidRDefault="00DD76B5" w:rsidP="00430F8F">
      <w:pPr>
        <w:autoSpaceDE w:val="0"/>
        <w:autoSpaceDN w:val="0"/>
        <w:adjustRightInd w:val="0"/>
        <w:spacing w:line="240" w:lineRule="auto"/>
        <w:rPr>
          <w:rFonts w:cs="Times New Roman"/>
          <w:b/>
          <w:bCs/>
          <w:szCs w:val="24"/>
        </w:rPr>
      </w:pPr>
    </w:p>
    <w:p w14:paraId="2A2117F4" w14:textId="45701F11" w:rsidR="00970197" w:rsidRPr="00430F8F" w:rsidRDefault="00430F8F" w:rsidP="00430F8F">
      <w:pPr>
        <w:autoSpaceDE w:val="0"/>
        <w:autoSpaceDN w:val="0"/>
        <w:adjustRightInd w:val="0"/>
        <w:spacing w:line="240" w:lineRule="auto"/>
        <w:rPr>
          <w:rFonts w:cs="Times New Roman"/>
          <w:b/>
          <w:bCs/>
          <w:szCs w:val="24"/>
        </w:rPr>
      </w:pPr>
      <w:r>
        <w:rPr>
          <w:rFonts w:cs="Times New Roman"/>
          <w:b/>
          <w:bCs/>
          <w:szCs w:val="24"/>
        </w:rPr>
        <w:t>64-</w:t>
      </w:r>
      <w:r w:rsidR="00970197" w:rsidRPr="00430F8F">
        <w:rPr>
          <w:rFonts w:cs="Times New Roman"/>
          <w:b/>
          <w:bCs/>
          <w:szCs w:val="24"/>
        </w:rPr>
        <w:t>10. - Entre los Programas de Actuación del Plan Forestal Andaluz (Adecuación 2003-</w:t>
      </w:r>
      <w:r w:rsidRPr="00430F8F">
        <w:rPr>
          <w:rFonts w:cs="Times New Roman"/>
          <w:b/>
          <w:bCs/>
          <w:szCs w:val="24"/>
        </w:rPr>
        <w:t xml:space="preserve"> </w:t>
      </w:r>
      <w:r w:rsidR="00970197" w:rsidRPr="00430F8F">
        <w:rPr>
          <w:rFonts w:cs="Times New Roman"/>
          <w:b/>
          <w:bCs/>
          <w:szCs w:val="24"/>
        </w:rPr>
        <w:t>2007) en materia de Espacios naturales protegidos y uso público, están:</w:t>
      </w:r>
    </w:p>
    <w:p w14:paraId="52A0AD47" w14:textId="77777777" w:rsidR="00970197" w:rsidRPr="00430F8F" w:rsidRDefault="00970197" w:rsidP="00DC5F61">
      <w:pPr>
        <w:pStyle w:val="Prrafodelista"/>
        <w:numPr>
          <w:ilvl w:val="0"/>
          <w:numId w:val="11"/>
        </w:numPr>
        <w:autoSpaceDE w:val="0"/>
        <w:autoSpaceDN w:val="0"/>
        <w:adjustRightInd w:val="0"/>
        <w:spacing w:line="240" w:lineRule="auto"/>
        <w:rPr>
          <w:rFonts w:cs="Times New Roman"/>
          <w:szCs w:val="24"/>
        </w:rPr>
      </w:pPr>
      <w:r w:rsidRPr="00430F8F">
        <w:rPr>
          <w:rFonts w:cs="Times New Roman"/>
          <w:szCs w:val="24"/>
        </w:rPr>
        <w:t>Mejorar y mantener la oferta de uso público y promover su utilización</w:t>
      </w:r>
      <w:r w:rsidR="00430F8F" w:rsidRPr="00430F8F">
        <w:rPr>
          <w:rFonts w:cs="Times New Roman"/>
          <w:szCs w:val="24"/>
        </w:rPr>
        <w:t xml:space="preserve"> </w:t>
      </w:r>
      <w:r w:rsidRPr="00430F8F">
        <w:rPr>
          <w:rFonts w:cs="Times New Roman"/>
          <w:szCs w:val="24"/>
        </w:rPr>
        <w:t>ordenada.</w:t>
      </w:r>
    </w:p>
    <w:p w14:paraId="792466A0"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Limitar y reducir el uso público de los espacios protegidos para asegurar</w:t>
      </w:r>
      <w:r w:rsidR="00430F8F" w:rsidRPr="00430F8F">
        <w:rPr>
          <w:rFonts w:cs="Times New Roman"/>
          <w:szCs w:val="24"/>
        </w:rPr>
        <w:t xml:space="preserve"> </w:t>
      </w:r>
      <w:r w:rsidRPr="00430F8F">
        <w:rPr>
          <w:rFonts w:cs="Times New Roman"/>
          <w:szCs w:val="24"/>
        </w:rPr>
        <w:t>su correcta conservación.</w:t>
      </w:r>
    </w:p>
    <w:p w14:paraId="04820AF4" w14:textId="23FD03EA" w:rsidR="00970197"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Aumentar el número de espacios pertenecientes a la Red de Espacios</w:t>
      </w:r>
      <w:r w:rsidR="00430F8F" w:rsidRPr="00430F8F">
        <w:rPr>
          <w:rFonts w:cs="Times New Roman"/>
          <w:szCs w:val="24"/>
        </w:rPr>
        <w:t xml:space="preserve"> </w:t>
      </w:r>
      <w:r w:rsidRPr="00430F8F">
        <w:rPr>
          <w:rFonts w:cs="Times New Roman"/>
          <w:szCs w:val="24"/>
        </w:rPr>
        <w:t>Naturales Protegidos de Andalucía para adecuarse a la media europea.</w:t>
      </w:r>
    </w:p>
    <w:p w14:paraId="3C8BEBD2" w14:textId="77777777" w:rsidR="00DD76B5" w:rsidRPr="00430F8F" w:rsidRDefault="00DD76B5" w:rsidP="00DD76B5">
      <w:pPr>
        <w:pStyle w:val="Prrafodelista"/>
        <w:autoSpaceDE w:val="0"/>
        <w:autoSpaceDN w:val="0"/>
        <w:adjustRightInd w:val="0"/>
        <w:spacing w:line="240" w:lineRule="auto"/>
        <w:rPr>
          <w:rFonts w:cs="Times New Roman"/>
          <w:szCs w:val="24"/>
        </w:rPr>
      </w:pPr>
    </w:p>
    <w:p w14:paraId="0BEAEBD0" w14:textId="77777777" w:rsidR="00970197" w:rsidRPr="00430F8F" w:rsidRDefault="00430F8F" w:rsidP="00430F8F">
      <w:pPr>
        <w:autoSpaceDE w:val="0"/>
        <w:autoSpaceDN w:val="0"/>
        <w:adjustRightInd w:val="0"/>
        <w:spacing w:line="240" w:lineRule="auto"/>
        <w:rPr>
          <w:rFonts w:cs="Times New Roman"/>
          <w:b/>
          <w:bCs/>
          <w:szCs w:val="24"/>
        </w:rPr>
      </w:pPr>
      <w:r>
        <w:rPr>
          <w:rFonts w:cs="Times New Roman"/>
          <w:b/>
          <w:bCs/>
          <w:szCs w:val="24"/>
        </w:rPr>
        <w:t>65-</w:t>
      </w:r>
      <w:r w:rsidR="00970197" w:rsidRPr="00430F8F">
        <w:rPr>
          <w:rFonts w:cs="Times New Roman"/>
          <w:b/>
          <w:bCs/>
          <w:szCs w:val="24"/>
        </w:rPr>
        <w:t>11. - Según el Plan Andaluz de Control de la Desertificación, en su territorio</w:t>
      </w:r>
      <w:r w:rsidRPr="00430F8F">
        <w:rPr>
          <w:rFonts w:cs="Times New Roman"/>
          <w:b/>
          <w:bCs/>
          <w:szCs w:val="24"/>
        </w:rPr>
        <w:t xml:space="preserve"> </w:t>
      </w:r>
      <w:r w:rsidR="00970197" w:rsidRPr="00430F8F">
        <w:rPr>
          <w:rFonts w:cs="Times New Roman"/>
          <w:b/>
          <w:bCs/>
          <w:szCs w:val="24"/>
        </w:rPr>
        <w:t>podremos encontrar graves problemas de pérdidas de suelo por erosión en:</w:t>
      </w:r>
    </w:p>
    <w:p w14:paraId="4E6554BE" w14:textId="77777777" w:rsidR="00970197" w:rsidRPr="00430F8F" w:rsidRDefault="00970197" w:rsidP="00DC5F61">
      <w:pPr>
        <w:pStyle w:val="Prrafodelista"/>
        <w:numPr>
          <w:ilvl w:val="0"/>
          <w:numId w:val="11"/>
        </w:numPr>
        <w:autoSpaceDE w:val="0"/>
        <w:autoSpaceDN w:val="0"/>
        <w:adjustRightInd w:val="0"/>
        <w:spacing w:line="240" w:lineRule="auto"/>
        <w:rPr>
          <w:rFonts w:cs="Times New Roman"/>
          <w:szCs w:val="24"/>
        </w:rPr>
      </w:pPr>
      <w:r w:rsidRPr="00430F8F">
        <w:rPr>
          <w:rFonts w:cs="Times New Roman"/>
          <w:szCs w:val="24"/>
        </w:rPr>
        <w:t>Los olivares de los piedemontes</w:t>
      </w:r>
    </w:p>
    <w:p w14:paraId="2070D01F"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Las dehesas</w:t>
      </w:r>
    </w:p>
    <w:p w14:paraId="22ECF999" w14:textId="77777777" w:rsidR="00970197" w:rsidRDefault="00970197" w:rsidP="00DC5F61">
      <w:pPr>
        <w:pStyle w:val="Prrafodelista"/>
        <w:numPr>
          <w:ilvl w:val="0"/>
          <w:numId w:val="4"/>
        </w:numPr>
        <w:rPr>
          <w:rFonts w:cs="Times New Roman"/>
          <w:szCs w:val="24"/>
        </w:rPr>
      </w:pPr>
      <w:r w:rsidRPr="00430F8F">
        <w:rPr>
          <w:rFonts w:cs="Times New Roman"/>
          <w:szCs w:val="24"/>
        </w:rPr>
        <w:t>Las zonas de repoblación atenazadas.</w:t>
      </w:r>
    </w:p>
    <w:p w14:paraId="78302F3B" w14:textId="77777777" w:rsidR="00430F8F" w:rsidRPr="00430F8F" w:rsidRDefault="00430F8F" w:rsidP="00430F8F">
      <w:pPr>
        <w:rPr>
          <w:rFonts w:cs="Times New Roman"/>
          <w:szCs w:val="24"/>
        </w:rPr>
      </w:pPr>
    </w:p>
    <w:p w14:paraId="307AED11" w14:textId="77777777" w:rsidR="00970197" w:rsidRPr="00430F8F" w:rsidRDefault="00430F8F" w:rsidP="00430F8F">
      <w:pPr>
        <w:autoSpaceDE w:val="0"/>
        <w:autoSpaceDN w:val="0"/>
        <w:adjustRightInd w:val="0"/>
        <w:spacing w:line="240" w:lineRule="auto"/>
        <w:rPr>
          <w:rFonts w:cs="Times New Roman"/>
          <w:b/>
          <w:bCs/>
          <w:szCs w:val="24"/>
        </w:rPr>
      </w:pPr>
      <w:r>
        <w:rPr>
          <w:rFonts w:cs="Times New Roman"/>
          <w:b/>
          <w:bCs/>
          <w:szCs w:val="24"/>
        </w:rPr>
        <w:t>66-</w:t>
      </w:r>
      <w:r w:rsidR="00970197" w:rsidRPr="00430F8F">
        <w:rPr>
          <w:rFonts w:cs="Times New Roman"/>
          <w:b/>
          <w:bCs/>
          <w:szCs w:val="24"/>
        </w:rPr>
        <w:t>18.- ¿En qué norma se regula la actual Consejería de la Junta de Andalucía con competencias en</w:t>
      </w:r>
      <w:r>
        <w:rPr>
          <w:rFonts w:cs="Times New Roman"/>
          <w:b/>
          <w:bCs/>
          <w:szCs w:val="24"/>
        </w:rPr>
        <w:t xml:space="preserve"> </w:t>
      </w:r>
      <w:r w:rsidR="00970197" w:rsidRPr="00430F8F">
        <w:rPr>
          <w:rFonts w:cs="Times New Roman"/>
          <w:b/>
          <w:bCs/>
          <w:szCs w:val="24"/>
        </w:rPr>
        <w:t>materia forestal?:</w:t>
      </w:r>
    </w:p>
    <w:p w14:paraId="76E565D6"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Decreto 103/2019, de 21 de febrero, por el que se establece la estructura orgánica de la Consejería</w:t>
      </w:r>
      <w:r w:rsidR="00430F8F">
        <w:rPr>
          <w:rFonts w:cs="Times New Roman"/>
          <w:szCs w:val="24"/>
        </w:rPr>
        <w:t xml:space="preserve"> </w:t>
      </w:r>
      <w:r w:rsidRPr="00430F8F">
        <w:rPr>
          <w:rFonts w:cs="Times New Roman"/>
          <w:szCs w:val="24"/>
        </w:rPr>
        <w:t>de Agricultura, Pesca y Desarrollo Sostenible.</w:t>
      </w:r>
    </w:p>
    <w:p w14:paraId="5980B994" w14:textId="77777777" w:rsidR="00970197" w:rsidRPr="00430F8F" w:rsidRDefault="00970197" w:rsidP="00DC5F61">
      <w:pPr>
        <w:pStyle w:val="Prrafodelista"/>
        <w:numPr>
          <w:ilvl w:val="0"/>
          <w:numId w:val="11"/>
        </w:numPr>
        <w:autoSpaceDE w:val="0"/>
        <w:autoSpaceDN w:val="0"/>
        <w:adjustRightInd w:val="0"/>
        <w:spacing w:line="240" w:lineRule="auto"/>
        <w:rPr>
          <w:rFonts w:cs="Times New Roman"/>
          <w:szCs w:val="24"/>
        </w:rPr>
      </w:pPr>
      <w:r w:rsidRPr="00430F8F">
        <w:rPr>
          <w:rFonts w:cs="Times New Roman"/>
          <w:szCs w:val="24"/>
        </w:rPr>
        <w:t>Decreto 103/2019, de 12 de febrero, por el que se establece la estructura orgánica de la Consejería</w:t>
      </w:r>
      <w:r w:rsidR="00430F8F">
        <w:rPr>
          <w:rFonts w:cs="Times New Roman"/>
          <w:szCs w:val="24"/>
        </w:rPr>
        <w:t xml:space="preserve"> </w:t>
      </w:r>
      <w:r w:rsidRPr="00430F8F">
        <w:rPr>
          <w:rFonts w:cs="Times New Roman"/>
          <w:szCs w:val="24"/>
        </w:rPr>
        <w:t>de Agricultura, Ganadería, Pesca y Desarrollo Sostenible.</w:t>
      </w:r>
    </w:p>
    <w:p w14:paraId="3A5C3FE7"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Decreto 103/2018, de 12 de febrero, por el que se establece la estructura orgánica de la Consejería</w:t>
      </w:r>
      <w:r w:rsidR="00430F8F">
        <w:rPr>
          <w:rFonts w:cs="Times New Roman"/>
          <w:szCs w:val="24"/>
        </w:rPr>
        <w:t xml:space="preserve"> </w:t>
      </w:r>
      <w:r w:rsidRPr="00430F8F">
        <w:rPr>
          <w:rFonts w:cs="Times New Roman"/>
          <w:szCs w:val="24"/>
        </w:rPr>
        <w:t>de Agricultura, Ganadería, Pesca y Desarrollo Rural.</w:t>
      </w:r>
    </w:p>
    <w:p w14:paraId="000C524B" w14:textId="77777777" w:rsidR="00970197" w:rsidRPr="00430F8F" w:rsidRDefault="00430F8F" w:rsidP="00430F8F">
      <w:pPr>
        <w:autoSpaceDE w:val="0"/>
        <w:autoSpaceDN w:val="0"/>
        <w:adjustRightInd w:val="0"/>
        <w:spacing w:line="240" w:lineRule="auto"/>
        <w:rPr>
          <w:rFonts w:cs="Times New Roman"/>
          <w:b/>
          <w:bCs/>
          <w:szCs w:val="24"/>
        </w:rPr>
      </w:pPr>
      <w:r>
        <w:rPr>
          <w:rFonts w:cs="Times New Roman"/>
          <w:b/>
          <w:bCs/>
          <w:szCs w:val="24"/>
        </w:rPr>
        <w:lastRenderedPageBreak/>
        <w:t>67-</w:t>
      </w:r>
      <w:r w:rsidR="00970197" w:rsidRPr="00430F8F">
        <w:rPr>
          <w:rFonts w:cs="Times New Roman"/>
          <w:b/>
          <w:bCs/>
          <w:szCs w:val="24"/>
        </w:rPr>
        <w:t>19.- El Consejo Forestal Nacional creado en la Ley 43/2003 de Montes, en su redacción dada por la</w:t>
      </w:r>
      <w:r>
        <w:rPr>
          <w:rFonts w:cs="Times New Roman"/>
          <w:b/>
          <w:bCs/>
          <w:szCs w:val="24"/>
        </w:rPr>
        <w:t xml:space="preserve"> </w:t>
      </w:r>
      <w:r w:rsidR="00970197" w:rsidRPr="00430F8F">
        <w:rPr>
          <w:rFonts w:cs="Times New Roman"/>
          <w:b/>
          <w:bCs/>
          <w:szCs w:val="24"/>
        </w:rPr>
        <w:t>Ley 41/2015 de 20 de julio, es un órgano consultivo cuya composición, funciones y normas de</w:t>
      </w:r>
      <w:r>
        <w:rPr>
          <w:rFonts w:cs="Times New Roman"/>
          <w:b/>
          <w:bCs/>
          <w:szCs w:val="24"/>
        </w:rPr>
        <w:t xml:space="preserve"> </w:t>
      </w:r>
      <w:r w:rsidR="00970197" w:rsidRPr="00430F8F">
        <w:rPr>
          <w:rFonts w:cs="Times New Roman"/>
          <w:b/>
          <w:bCs/>
          <w:szCs w:val="24"/>
        </w:rPr>
        <w:t xml:space="preserve">funcionamiento se determina </w:t>
      </w:r>
      <w:r w:rsidRPr="00430F8F">
        <w:rPr>
          <w:rFonts w:cs="Times New Roman"/>
          <w:b/>
          <w:bCs/>
          <w:szCs w:val="24"/>
        </w:rPr>
        <w:t>en:</w:t>
      </w:r>
    </w:p>
    <w:p w14:paraId="73BDC4C2" w14:textId="77777777" w:rsidR="00970197" w:rsidRPr="00430F8F" w:rsidRDefault="00970197" w:rsidP="00DC5F61">
      <w:pPr>
        <w:pStyle w:val="Prrafodelista"/>
        <w:numPr>
          <w:ilvl w:val="0"/>
          <w:numId w:val="11"/>
        </w:numPr>
        <w:autoSpaceDE w:val="0"/>
        <w:autoSpaceDN w:val="0"/>
        <w:adjustRightInd w:val="0"/>
        <w:spacing w:line="240" w:lineRule="auto"/>
        <w:rPr>
          <w:rFonts w:cs="Times New Roman"/>
          <w:szCs w:val="24"/>
        </w:rPr>
      </w:pPr>
      <w:r w:rsidRPr="00430F8F">
        <w:rPr>
          <w:rFonts w:cs="Times New Roman"/>
          <w:szCs w:val="24"/>
        </w:rPr>
        <w:t>El Real Decreto 1269/2018, de 11 de octubre.</w:t>
      </w:r>
    </w:p>
    <w:p w14:paraId="52324B8D"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La Ley 43/2003, de 21 de noviembre, de Montes.</w:t>
      </w:r>
    </w:p>
    <w:p w14:paraId="6E893843" w14:textId="77777777" w:rsidR="00970197" w:rsidRPr="00430F8F" w:rsidRDefault="00970197" w:rsidP="00DC5F61">
      <w:pPr>
        <w:pStyle w:val="Prrafodelista"/>
        <w:numPr>
          <w:ilvl w:val="0"/>
          <w:numId w:val="4"/>
        </w:numPr>
        <w:autoSpaceDE w:val="0"/>
        <w:autoSpaceDN w:val="0"/>
        <w:adjustRightInd w:val="0"/>
        <w:spacing w:line="240" w:lineRule="auto"/>
        <w:rPr>
          <w:rFonts w:cs="Times New Roman"/>
          <w:szCs w:val="24"/>
        </w:rPr>
      </w:pPr>
      <w:r w:rsidRPr="00430F8F">
        <w:rPr>
          <w:rFonts w:cs="Times New Roman"/>
          <w:szCs w:val="24"/>
        </w:rPr>
        <w:t>La Ley 27/2006, de 28 de julio, por el que se regulan los derechos de acceso a la información,</w:t>
      </w:r>
      <w:r w:rsidR="00430F8F" w:rsidRPr="00430F8F">
        <w:rPr>
          <w:rFonts w:cs="Times New Roman"/>
          <w:szCs w:val="24"/>
        </w:rPr>
        <w:t xml:space="preserve"> </w:t>
      </w:r>
      <w:r w:rsidRPr="00430F8F">
        <w:rPr>
          <w:rFonts w:cs="Times New Roman"/>
          <w:szCs w:val="24"/>
        </w:rPr>
        <w:t xml:space="preserve">participación </w:t>
      </w:r>
      <w:r w:rsidR="00430F8F" w:rsidRPr="00430F8F">
        <w:rPr>
          <w:rFonts w:cs="Times New Roman"/>
          <w:szCs w:val="24"/>
        </w:rPr>
        <w:t>pública</w:t>
      </w:r>
      <w:r w:rsidRPr="00430F8F">
        <w:rPr>
          <w:rFonts w:cs="Times New Roman"/>
          <w:szCs w:val="24"/>
        </w:rPr>
        <w:t>, y de acceso a la justicia en materia de medio ambiente.</w:t>
      </w:r>
    </w:p>
    <w:bookmarkEnd w:id="6"/>
    <w:p w14:paraId="004618CB" w14:textId="77777777" w:rsidR="009F0435" w:rsidRPr="005A2D6C" w:rsidRDefault="009F0435" w:rsidP="0028120C"/>
    <w:sectPr w:rsidR="009F0435" w:rsidRPr="005A2D6C" w:rsidSect="00586D2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Times New Roman (Cuerpo en alfa">
    <w:altName w:val="Times New Roman"/>
    <w:charset w:val="00"/>
    <w:family w:val="roman"/>
    <w:pitch w:val="default"/>
  </w:font>
  <w:font w:name="TimesNewRomanPSMT-Bold">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2A0F"/>
    <w:multiLevelType w:val="hybridMultilevel"/>
    <w:tmpl w:val="5478E0E4"/>
    <w:lvl w:ilvl="0" w:tplc="F6C201AA">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554620F"/>
    <w:multiLevelType w:val="hybridMultilevel"/>
    <w:tmpl w:val="57F25D7C"/>
    <w:lvl w:ilvl="0" w:tplc="F14EDDD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7B370B"/>
    <w:multiLevelType w:val="hybridMultilevel"/>
    <w:tmpl w:val="CED8DA2C"/>
    <w:lvl w:ilvl="0" w:tplc="F6C201AA">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F0673E"/>
    <w:multiLevelType w:val="hybridMultilevel"/>
    <w:tmpl w:val="F81022CC"/>
    <w:lvl w:ilvl="0" w:tplc="F6C201A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41F49"/>
    <w:multiLevelType w:val="hybridMultilevel"/>
    <w:tmpl w:val="1958C8DC"/>
    <w:lvl w:ilvl="0" w:tplc="F14EDDDA">
      <w:numFmt w:val="bullet"/>
      <w:lvlText w:val="-"/>
      <w:lvlJc w:val="left"/>
      <w:pPr>
        <w:ind w:left="720" w:hanging="360"/>
      </w:pPr>
      <w:rPr>
        <w:rFonts w:ascii="Times New Roman" w:eastAsiaTheme="minorHAnsi"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2B121F"/>
    <w:multiLevelType w:val="hybridMultilevel"/>
    <w:tmpl w:val="134ED82A"/>
    <w:lvl w:ilvl="0" w:tplc="F14EDDD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161E77"/>
    <w:multiLevelType w:val="hybridMultilevel"/>
    <w:tmpl w:val="843EC95E"/>
    <w:lvl w:ilvl="0" w:tplc="F6C201AA">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18201D0"/>
    <w:multiLevelType w:val="hybridMultilevel"/>
    <w:tmpl w:val="4C0AAF80"/>
    <w:lvl w:ilvl="0" w:tplc="F6C201A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EC0726"/>
    <w:multiLevelType w:val="hybridMultilevel"/>
    <w:tmpl w:val="EEBA1C40"/>
    <w:lvl w:ilvl="0" w:tplc="F6C201A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D27495"/>
    <w:multiLevelType w:val="hybridMultilevel"/>
    <w:tmpl w:val="6DF82836"/>
    <w:lvl w:ilvl="0" w:tplc="F14EDDD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7D37CE"/>
    <w:multiLevelType w:val="hybridMultilevel"/>
    <w:tmpl w:val="365012A0"/>
    <w:lvl w:ilvl="0" w:tplc="F6C201A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7A56F5"/>
    <w:multiLevelType w:val="hybridMultilevel"/>
    <w:tmpl w:val="5706FB56"/>
    <w:lvl w:ilvl="0" w:tplc="F6C201A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1"/>
  </w:num>
  <w:num w:numId="5">
    <w:abstractNumId w:val="2"/>
  </w:num>
  <w:num w:numId="6">
    <w:abstractNumId w:val="0"/>
  </w:num>
  <w:num w:numId="7">
    <w:abstractNumId w:val="6"/>
  </w:num>
  <w:num w:numId="8">
    <w:abstractNumId w:val="7"/>
  </w:num>
  <w:num w:numId="9">
    <w:abstractNumId w:val="8"/>
  </w:num>
  <w:num w:numId="10">
    <w:abstractNumId w:val="3"/>
  </w:num>
  <w:num w:numId="11">
    <w:abstractNumId w:val="1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0B"/>
    <w:rsid w:val="00005702"/>
    <w:rsid w:val="000563CE"/>
    <w:rsid w:val="00097675"/>
    <w:rsid w:val="000A3391"/>
    <w:rsid w:val="000C713C"/>
    <w:rsid w:val="000E361D"/>
    <w:rsid w:val="00116DCF"/>
    <w:rsid w:val="00121935"/>
    <w:rsid w:val="001507DC"/>
    <w:rsid w:val="00157183"/>
    <w:rsid w:val="001C6229"/>
    <w:rsid w:val="001C7E44"/>
    <w:rsid w:val="001F41B2"/>
    <w:rsid w:val="00201D62"/>
    <w:rsid w:val="00222DE8"/>
    <w:rsid w:val="00247270"/>
    <w:rsid w:val="002678FA"/>
    <w:rsid w:val="0028120C"/>
    <w:rsid w:val="00294CC0"/>
    <w:rsid w:val="002A1E4B"/>
    <w:rsid w:val="002A58CF"/>
    <w:rsid w:val="002A5CF4"/>
    <w:rsid w:val="002D6778"/>
    <w:rsid w:val="00304B2A"/>
    <w:rsid w:val="003079E0"/>
    <w:rsid w:val="00310257"/>
    <w:rsid w:val="003454A4"/>
    <w:rsid w:val="003D3BE6"/>
    <w:rsid w:val="00415A3D"/>
    <w:rsid w:val="00425F9D"/>
    <w:rsid w:val="00430F8F"/>
    <w:rsid w:val="004329E2"/>
    <w:rsid w:val="0043303B"/>
    <w:rsid w:val="00461D5B"/>
    <w:rsid w:val="00463B36"/>
    <w:rsid w:val="00490B20"/>
    <w:rsid w:val="00491611"/>
    <w:rsid w:val="004A07E1"/>
    <w:rsid w:val="004B77C0"/>
    <w:rsid w:val="004C79BF"/>
    <w:rsid w:val="004D7F4B"/>
    <w:rsid w:val="004E1941"/>
    <w:rsid w:val="004E5B0F"/>
    <w:rsid w:val="005027F6"/>
    <w:rsid w:val="00510C63"/>
    <w:rsid w:val="00520C80"/>
    <w:rsid w:val="00580E23"/>
    <w:rsid w:val="00586D20"/>
    <w:rsid w:val="005A2D6C"/>
    <w:rsid w:val="005B6FB7"/>
    <w:rsid w:val="00600C29"/>
    <w:rsid w:val="00627454"/>
    <w:rsid w:val="006416D4"/>
    <w:rsid w:val="0067695B"/>
    <w:rsid w:val="0069049B"/>
    <w:rsid w:val="006B6605"/>
    <w:rsid w:val="006D7F0B"/>
    <w:rsid w:val="006E71A1"/>
    <w:rsid w:val="006F45BF"/>
    <w:rsid w:val="00715EF0"/>
    <w:rsid w:val="0073517E"/>
    <w:rsid w:val="007429F5"/>
    <w:rsid w:val="00751D44"/>
    <w:rsid w:val="00764EB6"/>
    <w:rsid w:val="00771010"/>
    <w:rsid w:val="007B31F6"/>
    <w:rsid w:val="007C2BD8"/>
    <w:rsid w:val="007C353E"/>
    <w:rsid w:val="007E20CC"/>
    <w:rsid w:val="007F05E1"/>
    <w:rsid w:val="0082188E"/>
    <w:rsid w:val="0083139D"/>
    <w:rsid w:val="00856C6E"/>
    <w:rsid w:val="00885AD4"/>
    <w:rsid w:val="00897B29"/>
    <w:rsid w:val="008A0C02"/>
    <w:rsid w:val="008D4F06"/>
    <w:rsid w:val="008E494C"/>
    <w:rsid w:val="008F2D40"/>
    <w:rsid w:val="00942F09"/>
    <w:rsid w:val="00946E38"/>
    <w:rsid w:val="009560B8"/>
    <w:rsid w:val="009654F8"/>
    <w:rsid w:val="00970197"/>
    <w:rsid w:val="0099080E"/>
    <w:rsid w:val="009F0435"/>
    <w:rsid w:val="00A1178B"/>
    <w:rsid w:val="00A1697C"/>
    <w:rsid w:val="00A311C9"/>
    <w:rsid w:val="00A36444"/>
    <w:rsid w:val="00A429E1"/>
    <w:rsid w:val="00A5789D"/>
    <w:rsid w:val="00A635E1"/>
    <w:rsid w:val="00A670BA"/>
    <w:rsid w:val="00A7489C"/>
    <w:rsid w:val="00AF54D9"/>
    <w:rsid w:val="00B015AE"/>
    <w:rsid w:val="00B077BA"/>
    <w:rsid w:val="00B211A7"/>
    <w:rsid w:val="00B3759E"/>
    <w:rsid w:val="00B722A0"/>
    <w:rsid w:val="00BE2D34"/>
    <w:rsid w:val="00BE4772"/>
    <w:rsid w:val="00BE5E07"/>
    <w:rsid w:val="00C2174A"/>
    <w:rsid w:val="00C22FFA"/>
    <w:rsid w:val="00C53B97"/>
    <w:rsid w:val="00C54140"/>
    <w:rsid w:val="00C55EE4"/>
    <w:rsid w:val="00C72055"/>
    <w:rsid w:val="00C83968"/>
    <w:rsid w:val="00C9426A"/>
    <w:rsid w:val="00C96727"/>
    <w:rsid w:val="00CA73CA"/>
    <w:rsid w:val="00CC76ED"/>
    <w:rsid w:val="00CF541C"/>
    <w:rsid w:val="00D02B0B"/>
    <w:rsid w:val="00D06E1F"/>
    <w:rsid w:val="00D15A44"/>
    <w:rsid w:val="00D43BE5"/>
    <w:rsid w:val="00DB362D"/>
    <w:rsid w:val="00DC5F61"/>
    <w:rsid w:val="00DD503D"/>
    <w:rsid w:val="00DD76B5"/>
    <w:rsid w:val="00E2097F"/>
    <w:rsid w:val="00E3534E"/>
    <w:rsid w:val="00E36F72"/>
    <w:rsid w:val="00E5154F"/>
    <w:rsid w:val="00ED23AA"/>
    <w:rsid w:val="00EF6047"/>
    <w:rsid w:val="00F0032A"/>
    <w:rsid w:val="00F35001"/>
    <w:rsid w:val="00F37750"/>
    <w:rsid w:val="00F911F5"/>
    <w:rsid w:val="00F97669"/>
    <w:rsid w:val="00FA4021"/>
    <w:rsid w:val="00FB380F"/>
    <w:rsid w:val="00FF7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D078"/>
  <w15:chartTrackingRefBased/>
  <w15:docId w15:val="{C212D1DE-B3C5-49B8-9EF3-C0AF88F9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0"/>
    <w:pPr>
      <w:spacing w:after="0" w:line="276" w:lineRule="auto"/>
      <w:jc w:val="both"/>
    </w:pPr>
    <w:rPr>
      <w:rFonts w:ascii="Times New Roman" w:hAnsi="Times New Roman"/>
      <w:sz w:val="24"/>
    </w:rPr>
  </w:style>
  <w:style w:type="paragraph" w:styleId="Ttulo1">
    <w:name w:val="heading 1"/>
    <w:basedOn w:val="Normal"/>
    <w:next w:val="Normal"/>
    <w:link w:val="Ttulo1Car"/>
    <w:uiPriority w:val="9"/>
    <w:qFormat/>
    <w:rsid w:val="00586D20"/>
    <w:pPr>
      <w:keepNext/>
      <w:keepLines/>
      <w:spacing w:before="120" w:after="120"/>
      <w:outlineLvl w:val="0"/>
    </w:pPr>
    <w:rPr>
      <w:rFonts w:eastAsiaTheme="majorEastAsia" w:cs="Times New Roman (Títulos en alf"/>
      <w:b/>
      <w:color w:val="000000" w:themeColor="text1"/>
      <w:sz w:val="28"/>
      <w:szCs w:val="32"/>
      <w:u w:val="thick"/>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D20"/>
    <w:rPr>
      <w:rFonts w:ascii="Times New Roman" w:eastAsiaTheme="majorEastAsia" w:hAnsi="Times New Roman" w:cs="Times New Roman (Títulos en alf"/>
      <w:b/>
      <w:color w:val="000000" w:themeColor="text1"/>
      <w:sz w:val="28"/>
      <w:szCs w:val="32"/>
      <w:u w:val="thick"/>
    </w:rPr>
  </w:style>
  <w:style w:type="paragraph" w:styleId="Subttulo">
    <w:name w:val="Subtitle"/>
    <w:basedOn w:val="Normal"/>
    <w:next w:val="Normal"/>
    <w:link w:val="SubttuloCar"/>
    <w:uiPriority w:val="11"/>
    <w:qFormat/>
    <w:rsid w:val="00586D20"/>
    <w:pPr>
      <w:numPr>
        <w:ilvl w:val="1"/>
      </w:numPr>
      <w:spacing w:before="120" w:after="120"/>
    </w:pPr>
    <w:rPr>
      <w:rFonts w:eastAsiaTheme="minorEastAsia" w:cs="Times New Roman (Cuerpo en alfa"/>
      <w:b/>
      <w:color w:val="000000" w:themeColor="text1"/>
    </w:rPr>
  </w:style>
  <w:style w:type="character" w:customStyle="1" w:styleId="SubttuloCar">
    <w:name w:val="Subtítulo Car"/>
    <w:basedOn w:val="Fuentedeprrafopredeter"/>
    <w:link w:val="Subttulo"/>
    <w:uiPriority w:val="11"/>
    <w:rsid w:val="00586D20"/>
    <w:rPr>
      <w:rFonts w:ascii="Times New Roman" w:eastAsiaTheme="minorEastAsia" w:hAnsi="Times New Roman" w:cs="Times New Roman (Cuerpo en alfa"/>
      <w:b/>
      <w:color w:val="000000" w:themeColor="text1"/>
      <w:sz w:val="24"/>
    </w:rPr>
  </w:style>
  <w:style w:type="paragraph" w:styleId="Prrafodelista">
    <w:name w:val="List Paragraph"/>
    <w:basedOn w:val="Normal"/>
    <w:uiPriority w:val="34"/>
    <w:qFormat/>
    <w:rsid w:val="00586D20"/>
    <w:pPr>
      <w:ind w:left="720"/>
      <w:contextualSpacing/>
    </w:pPr>
  </w:style>
  <w:style w:type="character" w:styleId="nfasis">
    <w:name w:val="Emphasis"/>
    <w:basedOn w:val="Fuentedeprrafopredeter"/>
    <w:uiPriority w:val="20"/>
    <w:qFormat/>
    <w:rsid w:val="006E71A1"/>
    <w:rPr>
      <w:i/>
      <w:iCs/>
    </w:rPr>
  </w:style>
  <w:style w:type="paragraph" w:styleId="Sinespaciado">
    <w:name w:val="No Spacing"/>
    <w:uiPriority w:val="1"/>
    <w:qFormat/>
    <w:rsid w:val="004E5B0F"/>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493462">
      <w:bodyDiv w:val="1"/>
      <w:marLeft w:val="0"/>
      <w:marRight w:val="0"/>
      <w:marTop w:val="0"/>
      <w:marBottom w:val="0"/>
      <w:divBdr>
        <w:top w:val="none" w:sz="0" w:space="0" w:color="auto"/>
        <w:left w:val="none" w:sz="0" w:space="0" w:color="auto"/>
        <w:bottom w:val="none" w:sz="0" w:space="0" w:color="auto"/>
        <w:right w:val="none" w:sz="0" w:space="0" w:color="auto"/>
      </w:divBdr>
    </w:div>
    <w:div w:id="1225725185">
      <w:bodyDiv w:val="1"/>
      <w:marLeft w:val="0"/>
      <w:marRight w:val="0"/>
      <w:marTop w:val="0"/>
      <w:marBottom w:val="0"/>
      <w:divBdr>
        <w:top w:val="none" w:sz="0" w:space="0" w:color="auto"/>
        <w:left w:val="none" w:sz="0" w:space="0" w:color="auto"/>
        <w:bottom w:val="none" w:sz="0" w:space="0" w:color="auto"/>
        <w:right w:val="none" w:sz="0" w:space="0" w:color="auto"/>
      </w:divBdr>
    </w:div>
    <w:div w:id="2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20C39-C27F-43C8-B80D-464D45A1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3766</Words>
  <Characters>20717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Artacho reyes</dc:creator>
  <cp:keywords/>
  <dc:description/>
  <cp:lastModifiedBy>Antonio Vida</cp:lastModifiedBy>
  <cp:revision>4</cp:revision>
  <dcterms:created xsi:type="dcterms:W3CDTF">2020-05-06T21:52:00Z</dcterms:created>
  <dcterms:modified xsi:type="dcterms:W3CDTF">2020-05-09T16:27:00Z</dcterms:modified>
</cp:coreProperties>
</file>