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99A1" w14:textId="77777777" w:rsidR="001330C1" w:rsidRPr="001330C1" w:rsidRDefault="001330C1" w:rsidP="001330C1">
      <w:r w:rsidRPr="001330C1">
        <w:t>Nexus SM is running at </w:t>
      </w:r>
      <w:hyperlink r:id="rId5" w:tgtFrame="_blank" w:history="1">
        <w:r w:rsidRPr="001330C1">
          <w:rPr>
            <w:rStyle w:val="Hyperlink"/>
          </w:rPr>
          <w:t>http://localhost:3000</w:t>
        </w:r>
      </w:hyperlink>
      <w:r w:rsidRPr="001330C1">
        <w:t>. I logged in as technician Jordan Hale and confirmed the dashboard, seeded tickets, RBAC, and the SLA worker (it already sent a reminder and escalation for PRB-3104).</w:t>
      </w:r>
    </w:p>
    <w:p w14:paraId="1E009D6B" w14:textId="77777777" w:rsidR="001330C1" w:rsidRPr="001330C1" w:rsidRDefault="001330C1" w:rsidP="001330C1">
      <w:r w:rsidRPr="001330C1">
        <w:t>This is a Next.js App Router ITSM desk with PostgreSQL/Prisma, Socket.io chat, JWT cookie auth, and a one-minute SLA follow-up worker.</w:t>
      </w:r>
    </w:p>
    <w:p w14:paraId="18A3C2E0" w14:textId="77777777" w:rsidR="001330C1" w:rsidRPr="001330C1" w:rsidRDefault="001330C1" w:rsidP="001330C1">
      <w:pPr>
        <w:rPr>
          <w:b/>
          <w:bCs/>
        </w:rPr>
      </w:pPr>
      <w:r w:rsidRPr="001330C1">
        <w:rPr>
          <w:b/>
          <w:bCs/>
        </w:rPr>
        <w:t>Data model</w:t>
      </w:r>
    </w:p>
    <w:p w14:paraId="5D77DD45" w14:textId="77777777" w:rsidR="001330C1" w:rsidRPr="001330C1" w:rsidRDefault="001330C1" w:rsidP="001330C1">
      <w:r w:rsidRPr="001330C1">
        <w:t>Canonical schema: </w:t>
      </w:r>
      <w:proofErr w:type="spellStart"/>
      <w:r w:rsidRPr="001330C1">
        <w:t>prisma</w:t>
      </w:r>
      <w:proofErr w:type="spellEnd"/>
      <w:r w:rsidRPr="001330C1">
        <w:t>/</w:t>
      </w:r>
      <w:proofErr w:type="spellStart"/>
      <w:r w:rsidRPr="001330C1">
        <w:t>schema.prisma</w:t>
      </w:r>
      <w:proofErr w:type="spellEnd"/>
    </w:p>
    <w:p w14:paraId="5A708E5C" w14:textId="77777777" w:rsidR="001330C1" w:rsidRPr="001330C1" w:rsidRDefault="001330C1" w:rsidP="001330C1">
      <w:pPr>
        <w:numPr>
          <w:ilvl w:val="0"/>
          <w:numId w:val="1"/>
        </w:numPr>
      </w:pPr>
      <w:r w:rsidRPr="001330C1">
        <w:t>Users / RBAC: END_USER, TECHNICIAN, ADMIN</w:t>
      </w:r>
    </w:p>
    <w:p w14:paraId="2B1247A6" w14:textId="77777777" w:rsidR="001330C1" w:rsidRPr="001330C1" w:rsidRDefault="001330C1" w:rsidP="001330C1">
      <w:pPr>
        <w:numPr>
          <w:ilvl w:val="0"/>
          <w:numId w:val="1"/>
        </w:numPr>
      </w:pPr>
      <w:r w:rsidRPr="001330C1">
        <w:t>Tickets: Incident, Service Request, Problem, Change Request, with status/priority, SLA clocks, assignee, requester</w:t>
      </w:r>
    </w:p>
    <w:p w14:paraId="7753782E" w14:textId="77777777" w:rsidR="001330C1" w:rsidRPr="001330C1" w:rsidRDefault="001330C1" w:rsidP="001330C1">
      <w:pPr>
        <w:numPr>
          <w:ilvl w:val="0"/>
          <w:numId w:val="1"/>
        </w:numPr>
      </w:pPr>
      <w:r w:rsidRPr="001330C1">
        <w:t>Chat: </w:t>
      </w:r>
      <w:proofErr w:type="spellStart"/>
      <w:r w:rsidRPr="001330C1">
        <w:t>TicketComment</w:t>
      </w:r>
      <w:proofErr w:type="spellEnd"/>
      <w:r w:rsidRPr="001330C1">
        <w:t> with PUBLIC vs INTERNAL, mentions, attachments, read receipts</w:t>
      </w:r>
    </w:p>
    <w:p w14:paraId="5836647C" w14:textId="77777777" w:rsidR="001330C1" w:rsidRPr="001330C1" w:rsidRDefault="001330C1" w:rsidP="001330C1">
      <w:pPr>
        <w:numPr>
          <w:ilvl w:val="0"/>
          <w:numId w:val="1"/>
        </w:numPr>
      </w:pPr>
      <w:r w:rsidRPr="001330C1">
        <w:t>Follow-ups: manual + SLA_REMINDER / SLA_ESCALATION, templates, in-app + email (logged dry-run)</w:t>
      </w:r>
    </w:p>
    <w:p w14:paraId="39B9D8EA" w14:textId="77777777" w:rsidR="001330C1" w:rsidRPr="001330C1" w:rsidRDefault="001330C1" w:rsidP="001330C1">
      <w:pPr>
        <w:numPr>
          <w:ilvl w:val="0"/>
          <w:numId w:val="1"/>
        </w:numPr>
      </w:pPr>
      <w:r w:rsidRPr="001330C1">
        <w:t>Audit: </w:t>
      </w:r>
      <w:proofErr w:type="spellStart"/>
      <w:r w:rsidRPr="001330C1">
        <w:t>TicketActivity</w:t>
      </w:r>
      <w:proofErr w:type="spellEnd"/>
      <w:r w:rsidRPr="001330C1">
        <w:t> for status, assignment, comments, follow-ups, escalations</w:t>
      </w:r>
    </w:p>
    <w:p w14:paraId="29C36A1E" w14:textId="77777777" w:rsidR="001330C1" w:rsidRPr="001330C1" w:rsidRDefault="001330C1" w:rsidP="001330C1">
      <w:r w:rsidRPr="001330C1">
        <w:t>TypeScript models: </w:t>
      </w:r>
      <w:proofErr w:type="spellStart"/>
      <w:r w:rsidRPr="001330C1">
        <w:t>src</w:t>
      </w:r>
      <w:proofErr w:type="spellEnd"/>
      <w:r w:rsidRPr="001330C1">
        <w:t>/types/</w:t>
      </w:r>
      <w:proofErr w:type="spellStart"/>
      <w:r w:rsidRPr="001330C1">
        <w:t>ticket.ts</w:t>
      </w:r>
      <w:proofErr w:type="spellEnd"/>
      <w:r w:rsidRPr="001330C1">
        <w:t> and </w:t>
      </w:r>
      <w:proofErr w:type="spellStart"/>
      <w:r w:rsidRPr="001330C1">
        <w:t>src</w:t>
      </w:r>
      <w:proofErr w:type="spellEnd"/>
      <w:r w:rsidRPr="001330C1">
        <w:t>/types/</w:t>
      </w:r>
      <w:proofErr w:type="spellStart"/>
      <w:r w:rsidRPr="001330C1">
        <w:t>chat.ts</w:t>
      </w:r>
      <w:proofErr w:type="spellEnd"/>
      <w:r w:rsidRPr="001330C1">
        <w:t>.</w:t>
      </w:r>
    </w:p>
    <w:p w14:paraId="48CAC3F6" w14:textId="77777777" w:rsidR="001330C1" w:rsidRPr="001330C1" w:rsidRDefault="001330C1" w:rsidP="001330C1">
      <w:pPr>
        <w:rPr>
          <w:b/>
          <w:bCs/>
        </w:rPr>
      </w:pPr>
      <w:r w:rsidRPr="001330C1">
        <w:rPr>
          <w:b/>
          <w:bCs/>
        </w:rPr>
        <w:t>Ticket detail (the main screen)</w:t>
      </w:r>
    </w:p>
    <w:p w14:paraId="25CC7DA6" w14:textId="77777777" w:rsidR="001330C1" w:rsidRPr="001330C1" w:rsidRDefault="001330C1" w:rsidP="001330C1">
      <w:r w:rsidRPr="001330C1">
        <w:t>src/components/ticket/ticket-detail.tsx plus ticket-chat.tsx and follow-up-dialog.tsx:</w:t>
      </w:r>
    </w:p>
    <w:p w14:paraId="30FD1582" w14:textId="77777777" w:rsidR="001330C1" w:rsidRPr="001330C1" w:rsidRDefault="001330C1" w:rsidP="001330C1">
      <w:pPr>
        <w:numPr>
          <w:ilvl w:val="0"/>
          <w:numId w:val="2"/>
        </w:numPr>
      </w:pPr>
      <w:r w:rsidRPr="001330C1">
        <w:t>Dual-channel composer: Public conversation vs Internal note (end users never see internal)</w:t>
      </w:r>
    </w:p>
    <w:p w14:paraId="782EEBA6" w14:textId="77777777" w:rsidR="001330C1" w:rsidRPr="001330C1" w:rsidRDefault="001330C1" w:rsidP="001330C1">
      <w:pPr>
        <w:numPr>
          <w:ilvl w:val="0"/>
          <w:numId w:val="2"/>
        </w:numPr>
      </w:pPr>
      <w:r w:rsidRPr="001330C1">
        <w:t>Rich-text shortcuts, @mentions, attachments, typing indicators, read receipts over Socket.io</w:t>
      </w:r>
    </w:p>
    <w:p w14:paraId="3B132DD3" w14:textId="77777777" w:rsidR="001330C1" w:rsidRPr="001330C1" w:rsidRDefault="001330C1" w:rsidP="001330C1">
      <w:pPr>
        <w:numPr>
          <w:ilvl w:val="0"/>
          <w:numId w:val="2"/>
        </w:numPr>
      </w:pPr>
      <w:r w:rsidRPr="001330C1">
        <w:t>Send follow-up with templates, subject/body, Email / In-app / Both</w:t>
      </w:r>
    </w:p>
    <w:p w14:paraId="69D1CE7E" w14:textId="77777777" w:rsidR="001330C1" w:rsidRPr="001330C1" w:rsidRDefault="001330C1" w:rsidP="001330C1">
      <w:pPr>
        <w:numPr>
          <w:ilvl w:val="0"/>
          <w:numId w:val="2"/>
        </w:numPr>
      </w:pPr>
      <w:r w:rsidRPr="001330C1">
        <w:t>Live SLA countdown, properties, and an audit timeline</w:t>
      </w:r>
    </w:p>
    <w:p w14:paraId="30EBA59F" w14:textId="77777777" w:rsidR="001330C1" w:rsidRPr="001330C1" w:rsidRDefault="001330C1" w:rsidP="001330C1">
      <w:pPr>
        <w:rPr>
          <w:b/>
          <w:bCs/>
        </w:rPr>
      </w:pPr>
      <w:r w:rsidRPr="001330C1">
        <w:rPr>
          <w:b/>
          <w:bCs/>
        </w:rPr>
        <w:t>Background worker</w:t>
      </w:r>
    </w:p>
    <w:p w14:paraId="5B3D832D" w14:textId="77777777" w:rsidR="001330C1" w:rsidRPr="001330C1" w:rsidRDefault="001330C1" w:rsidP="001330C1">
      <w:proofErr w:type="spellStart"/>
      <w:r w:rsidRPr="001330C1">
        <w:t>src</w:t>
      </w:r>
      <w:proofErr w:type="spellEnd"/>
      <w:r w:rsidRPr="001330C1">
        <w:t>/workers/escalation-</w:t>
      </w:r>
      <w:proofErr w:type="spellStart"/>
      <w:r w:rsidRPr="001330C1">
        <w:t>worker.ts</w:t>
      </w:r>
      <w:proofErr w:type="spellEnd"/>
      <w:r w:rsidRPr="001330C1">
        <w:t> runs every minute: inactivity reminders, then escalation to IT leads, with notifications and audit events.</w:t>
      </w:r>
    </w:p>
    <w:p w14:paraId="61DE3AF3" w14:textId="77777777" w:rsidR="001330C1" w:rsidRPr="001330C1" w:rsidRDefault="001330C1" w:rsidP="001330C1">
      <w:pPr>
        <w:rPr>
          <w:b/>
          <w:bCs/>
        </w:rPr>
      </w:pPr>
      <w:r w:rsidRPr="001330C1">
        <w:rPr>
          <w:b/>
          <w:bCs/>
        </w:rPr>
        <w:t>How to run</w:t>
      </w:r>
    </w:p>
    <w:p w14:paraId="258861CF" w14:textId="77777777" w:rsidR="001330C1" w:rsidRPr="001330C1" w:rsidRDefault="001330C1" w:rsidP="001330C1">
      <w:proofErr w:type="spellStart"/>
      <w:r w:rsidRPr="001330C1">
        <w:t>npm</w:t>
      </w:r>
      <w:proofErr w:type="spellEnd"/>
      <w:r w:rsidRPr="001330C1">
        <w:t xml:space="preserve"> run dev starts embedded PostgreSQL (Docker/WSL is not required on this machine), pushes the schema, seeds demo data, and serves the app.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14"/>
        <w:gridCol w:w="1384"/>
      </w:tblGrid>
      <w:tr w:rsidR="001330C1" w:rsidRPr="001330C1" w14:paraId="4C0ECCB3" w14:textId="77777777">
        <w:trPr>
          <w:tblHeader/>
        </w:trPr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1CFA64" w14:textId="77777777" w:rsidR="001330C1" w:rsidRPr="001330C1" w:rsidRDefault="001330C1" w:rsidP="001330C1">
            <w:pPr>
              <w:rPr>
                <w:b/>
                <w:bCs/>
              </w:rPr>
            </w:pPr>
            <w:r w:rsidRPr="001330C1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BED75E" w14:textId="77777777" w:rsidR="001330C1" w:rsidRPr="001330C1" w:rsidRDefault="001330C1" w:rsidP="001330C1">
            <w:pPr>
              <w:rPr>
                <w:b/>
                <w:bCs/>
              </w:rPr>
            </w:pPr>
            <w:r w:rsidRPr="001330C1">
              <w:rPr>
                <w:b/>
                <w:bCs/>
              </w:rPr>
              <w:t>Email</w:t>
            </w:r>
          </w:p>
        </w:tc>
        <w:tc>
          <w:tcPr>
            <w:tcW w:w="0" w:type="auto"/>
            <w:noWrap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5939E4" w14:textId="77777777" w:rsidR="001330C1" w:rsidRPr="001330C1" w:rsidRDefault="001330C1" w:rsidP="001330C1">
            <w:pPr>
              <w:rPr>
                <w:b/>
                <w:bCs/>
              </w:rPr>
            </w:pPr>
            <w:r w:rsidRPr="001330C1">
              <w:rPr>
                <w:b/>
                <w:bCs/>
              </w:rPr>
              <w:t>Password</w:t>
            </w:r>
          </w:p>
        </w:tc>
      </w:tr>
      <w:tr w:rsidR="001330C1" w:rsidRPr="001330C1" w14:paraId="4ECFB03B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CFC604" w14:textId="77777777" w:rsidR="001330C1" w:rsidRPr="001330C1" w:rsidRDefault="001330C1" w:rsidP="001330C1">
            <w:r w:rsidRPr="001330C1">
              <w:t>End User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EC833C" w14:textId="77777777" w:rsidR="001330C1" w:rsidRPr="001330C1" w:rsidRDefault="001330C1" w:rsidP="001330C1">
            <w:r w:rsidRPr="001330C1">
              <w:t>avery.chen@acme.com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737156" w14:textId="77777777" w:rsidR="001330C1" w:rsidRPr="001330C1" w:rsidRDefault="001330C1" w:rsidP="001330C1">
            <w:r w:rsidRPr="001330C1">
              <w:t>Demo123!</w:t>
            </w:r>
          </w:p>
        </w:tc>
      </w:tr>
      <w:tr w:rsidR="001330C1" w:rsidRPr="001330C1" w14:paraId="68A47E89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A8A5EC" w14:textId="77777777" w:rsidR="001330C1" w:rsidRPr="001330C1" w:rsidRDefault="001330C1" w:rsidP="001330C1">
            <w:r w:rsidRPr="001330C1">
              <w:t>Technician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F20416" w14:textId="77777777" w:rsidR="001330C1" w:rsidRPr="001330C1" w:rsidRDefault="001330C1" w:rsidP="001330C1">
            <w:r w:rsidRPr="001330C1">
              <w:t>jordan.hale@acme.com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93800E" w14:textId="77777777" w:rsidR="001330C1" w:rsidRPr="001330C1" w:rsidRDefault="001330C1" w:rsidP="001330C1">
            <w:r w:rsidRPr="001330C1">
              <w:t>Demo123!</w:t>
            </w:r>
          </w:p>
        </w:tc>
      </w:tr>
      <w:tr w:rsidR="001330C1" w:rsidRPr="001330C1" w14:paraId="4855E361" w14:textId="77777777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974BBA" w14:textId="77777777" w:rsidR="001330C1" w:rsidRPr="001330C1" w:rsidRDefault="001330C1" w:rsidP="001330C1">
            <w:r w:rsidRPr="001330C1">
              <w:t>IT Lead / Admin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40DF03" w14:textId="77777777" w:rsidR="001330C1" w:rsidRPr="001330C1" w:rsidRDefault="001330C1" w:rsidP="001330C1">
            <w:r w:rsidRPr="001330C1">
              <w:t>samira.patel@acme.com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B831A9" w14:textId="77777777" w:rsidR="001330C1" w:rsidRPr="001330C1" w:rsidRDefault="001330C1" w:rsidP="001330C1">
            <w:r w:rsidRPr="001330C1">
              <w:t>Demo123!</w:t>
            </w:r>
          </w:p>
        </w:tc>
      </w:tr>
    </w:tbl>
    <w:p w14:paraId="2200E8EA" w14:textId="77777777" w:rsidR="001330C1" w:rsidRPr="001330C1" w:rsidRDefault="001330C1" w:rsidP="001330C1">
      <w:r w:rsidRPr="001330C1">
        <w:t>Open INC-1042 for a live public + internal thread. PRB-3104 is intentionally stale so you can watch automated follow-ups land.</w:t>
      </w:r>
    </w:p>
    <w:p w14:paraId="24A9413F" w14:textId="3F4105A6" w:rsidR="001330C1" w:rsidRDefault="001330C1">
      <w:r w:rsidRPr="001330C1">
        <w:t>That first `</w:t>
      </w:r>
      <w:proofErr w:type="spellStart"/>
      <w:r w:rsidRPr="001330C1">
        <w:t>npm</w:t>
      </w:r>
      <w:proofErr w:type="spellEnd"/>
      <w:r w:rsidRPr="001330C1">
        <w:t xml:space="preserve"> run dev` run failed because Prisma Client had not been generated yet. The process was restarted after that, and Nexus SM is still up at **http://localhost:3000**.</w:t>
      </w:r>
    </w:p>
    <w:sectPr w:rsidR="00133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103D"/>
    <w:multiLevelType w:val="multilevel"/>
    <w:tmpl w:val="4A4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90F0E"/>
    <w:multiLevelType w:val="multilevel"/>
    <w:tmpl w:val="963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560299">
    <w:abstractNumId w:val="0"/>
  </w:num>
  <w:num w:numId="2" w16cid:durableId="438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C1"/>
    <w:rsid w:val="001330C1"/>
    <w:rsid w:val="00483E41"/>
    <w:rsid w:val="00601F65"/>
    <w:rsid w:val="0070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F5453"/>
  <w15:chartTrackingRefBased/>
  <w15:docId w15:val="{DC491AEF-D7B6-40A0-BB29-FDB4ED28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0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30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SMV</dc:creator>
  <cp:keywords/>
  <dc:description/>
  <cp:lastModifiedBy>Antoni SMV</cp:lastModifiedBy>
  <cp:revision>1</cp:revision>
  <dcterms:created xsi:type="dcterms:W3CDTF">2026-08-24T01:11:00Z</dcterms:created>
  <dcterms:modified xsi:type="dcterms:W3CDTF">2026-08-24T01:12:00Z</dcterms:modified>
</cp:coreProperties>
</file>