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color w:val="131326"/>
          <w:sz w:val="28"/>
          <w:szCs w:val="28"/>
        </w:rPr>
      </w:r>
    </w:p>
    <w:p>
      <w:pPr>
        <w:pStyle w:val="NoSpacing"/>
        <w:jc w:val="center"/>
        <w:rPr>
          <w:color w:val="131326"/>
          <w:sz w:val="28"/>
          <w:szCs w:val="28"/>
        </w:rPr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Опис</w:t>
      </w:r>
    </w:p>
    <w:p>
      <w:pPr>
        <w:pStyle w:val="NormalWeb"/>
        <w:spacing w:beforeAutospacing="0" w:before="0" w:afterAutospacing="0" w:after="0"/>
        <w:textAlignment w:val="baseline"/>
        <w:rPr/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* Вартість оренди вказана за добу.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Прокат дизельного гвинтового компресора допоможе ефективно впоратися із завданнями під час ремонтно-будівельних робіт на об'єкті, де не маєте доступу до електрики. Пересувний гвинтовий компресор забезпечує безперебійну подачу стисненого повітря для роботи з відбійним молотком, перфоратором, гайковертом, піскоструминної установкою та іншим обладнанням.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  <w:lang w:val="uk-UA"/>
        </w:rPr>
        <w:t>Пересувний</w:t>
      </w:r>
      <w:r>
        <w:rPr>
          <w:rFonts w:ascii="Liberation Sans" w:hAnsi="Liberation Sans"/>
          <w:color w:val="131326"/>
          <w:sz w:val="32"/>
          <w:szCs w:val="32"/>
        </w:rPr>
        <w:t xml:space="preserve"> компресор оснащений дизельним двигуном</w:t>
      </w:r>
      <w:r>
        <w:rPr>
          <w:rFonts w:ascii="Liberation Sans" w:hAnsi="Liberation Sans"/>
          <w:sz w:val="32"/>
          <w:szCs w:val="32"/>
        </w:rPr>
        <w:t xml:space="preserve"> Deutz BF4M2011</w:t>
      </w:r>
      <w:r>
        <w:rPr>
          <w:rFonts w:ascii="Liberation Sans" w:hAnsi="Liberation Sans"/>
          <w:color w:val="131326"/>
          <w:sz w:val="32"/>
          <w:szCs w:val="32"/>
        </w:rPr>
        <w:t xml:space="preserve">. 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Продуктивність</w:t>
      </w:r>
      <w:r>
        <w:rPr>
          <w:rFonts w:ascii="Liberation Sans" w:hAnsi="Liberation Sans"/>
          <w:color w:val="131326"/>
          <w:sz w:val="32"/>
          <w:szCs w:val="32"/>
          <w:lang w:val="uk-UA"/>
        </w:rPr>
        <w:t xml:space="preserve"> гвинтового компресора</w:t>
      </w:r>
      <w:r>
        <w:rPr>
          <w:rFonts w:ascii="Liberation Sans" w:hAnsi="Liberation Sans"/>
          <w:color w:val="131326"/>
          <w:sz w:val="32"/>
          <w:szCs w:val="32"/>
        </w:rPr>
        <w:t xml:space="preserve"> – </w:t>
      </w:r>
      <w:r>
        <w:rPr>
          <w:rFonts w:ascii="Liberation Sans" w:hAnsi="Liberation Sans"/>
          <w:color w:val="131326"/>
          <w:sz w:val="32"/>
          <w:szCs w:val="32"/>
          <w:lang w:val="uk-UA"/>
        </w:rPr>
        <w:t>7,6</w:t>
      </w:r>
      <w:r>
        <w:rPr>
          <w:rFonts w:ascii="Liberation Sans" w:hAnsi="Liberation Sans"/>
          <w:color w:val="131326"/>
          <w:sz w:val="32"/>
          <w:szCs w:val="32"/>
        </w:rPr>
        <w:t xml:space="preserve"> куб.м / хв. 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Особливості дизельного компресора: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міцна, надійна конструкція;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низький рівень шуму;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висока ефективність;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мінімальний витрата палива;</w:t>
      </w:r>
    </w:p>
    <w:p>
      <w:pPr>
        <w:pStyle w:val="NormalWeb"/>
        <w:spacing w:beforeAutospacing="0" w:before="0" w:afterAutospacing="0" w:after="270"/>
        <w:textAlignment w:val="baseline"/>
        <w:rPr>
          <w:rFonts w:ascii="Liberation Sans" w:hAnsi="Liberation Sans"/>
          <w:sz w:val="32"/>
          <w:szCs w:val="32"/>
        </w:rPr>
      </w:pPr>
      <w:r>
        <w:rPr>
          <w:rFonts w:ascii="Liberation Sans" w:hAnsi="Liberation Sans"/>
          <w:color w:val="131326"/>
          <w:sz w:val="32"/>
          <w:szCs w:val="32"/>
        </w:rPr>
        <w:t>- можливість працювати при температурі від - 20 градусів до +50 градусів.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orient="landscape" w:w="15840" w:h="12240"/>
      <w:pgMar w:left="284" w:right="247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user2">
    <w:name w:val="Вміст рамки (user)"/>
    <w:basedOn w:val="Normal"/>
    <w:qFormat/>
    <w:pPr/>
    <w:rPr/>
  </w:style>
  <w:style w:type="paragraph" w:styleId="Style16">
    <w:name w:val="Вміст рамки"/>
    <w:basedOn w:val="Normal"/>
    <w:qFormat/>
    <w:pPr/>
    <w:rPr/>
  </w:style>
  <w:style w:type="numbering" w:styleId="user3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LibreOffice/26.2.5.2$Linux_X86_64 LibreOffice_project/6d2b0d33fb0f5da53a12f98bed3e9973e56ff1f0</Application>
  <AppVersion>15.0000</AppVersion>
  <Pages>1</Pages>
  <Words>92</Words>
  <Characters>637</Characters>
  <CharactersWithSpaces>721</CharactersWithSpaces>
  <Paragraphs>11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2026-09-24T20:57:08Z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