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8C6" w:rsidRPr="00BA58C6" w:rsidRDefault="00BA58C6" w:rsidP="00BA58C6">
      <w:pPr>
        <w:numPr>
          <w:ilvl w:val="0"/>
          <w:numId w:val="1"/>
        </w:numPr>
        <w:shd w:val="clear" w:color="auto" w:fill="FFFFFF"/>
        <w:spacing w:after="0" w:line="225" w:lineRule="atLeast"/>
        <w:ind w:left="1027" w:right="664"/>
        <w:rPr>
          <w:rFonts w:ascii="Arial" w:eastAsia="Times New Roman" w:hAnsi="Arial" w:cs="Arial"/>
          <w:color w:val="000000"/>
          <w:sz w:val="16"/>
          <w:szCs w:val="16"/>
        </w:rPr>
      </w:pPr>
      <w:r w:rsidRPr="00BA58C6">
        <w:rPr>
          <w:rFonts w:ascii="Arial" w:eastAsia="Times New Roman" w:hAnsi="Arial" w:cs="Arial"/>
          <w:color w:val="000000"/>
          <w:sz w:val="16"/>
          <w:szCs w:val="16"/>
        </w:rPr>
        <w:t>61 000 руб.</w:t>
      </w:r>
    </w:p>
    <w:p w:rsidR="00BA58C6" w:rsidRPr="00BA58C6" w:rsidRDefault="00BA58C6" w:rsidP="00BA58C6">
      <w:pPr>
        <w:numPr>
          <w:ilvl w:val="0"/>
          <w:numId w:val="1"/>
        </w:numPr>
        <w:shd w:val="clear" w:color="auto" w:fill="FFFFFF"/>
        <w:spacing w:after="0" w:line="240" w:lineRule="auto"/>
        <w:ind w:left="0" w:right="113"/>
        <w:rPr>
          <w:rFonts w:ascii="Arial" w:eastAsia="Times New Roman" w:hAnsi="Arial" w:cs="Arial"/>
          <w:color w:val="000000"/>
          <w:sz w:val="16"/>
          <w:szCs w:val="16"/>
        </w:rPr>
      </w:pPr>
      <w:r w:rsidRPr="00BA58C6">
        <w:rPr>
          <w:rFonts w:ascii="Arial" w:eastAsia="Times New Roman" w:hAnsi="Arial" w:cs="Arial"/>
          <w:color w:val="000000"/>
          <w:sz w:val="16"/>
          <w:szCs w:val="16"/>
        </w:rPr>
        <w:t> </w:t>
      </w:r>
    </w:p>
    <w:p w:rsidR="00BA58C6" w:rsidRPr="00BA58C6" w:rsidRDefault="00BA58C6" w:rsidP="00BA58C6">
      <w:pPr>
        <w:shd w:val="clear" w:color="auto" w:fill="FFFFFF"/>
        <w:spacing w:after="0" w:line="225" w:lineRule="atLeast"/>
        <w:ind w:left="1027" w:right="664"/>
        <w:rPr>
          <w:rFonts w:ascii="Arial" w:eastAsia="Times New Roman" w:hAnsi="Arial" w:cs="Arial"/>
          <w:color w:val="000000"/>
          <w:sz w:val="16"/>
          <w:szCs w:val="16"/>
        </w:rPr>
      </w:pPr>
      <w:r w:rsidRPr="00BA58C6">
        <w:rPr>
          <w:rFonts w:ascii="Arial" w:eastAsia="Times New Roman" w:hAnsi="Arial" w:cs="Arial"/>
          <w:color w:val="000000"/>
          <w:sz w:val="16"/>
          <w:szCs w:val="16"/>
        </w:rPr>
        <w:t>Монтаж охранно-пожарной системы и системы оповещения и управления эвакуацией</w:t>
      </w:r>
    </w:p>
    <w:p w:rsidR="00445D84" w:rsidRDefault="00F639ED"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Фельдшерско-акушерский пункт</w:t>
      </w:r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п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Раякоски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Печенгский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район Мурманской области</w:t>
      </w:r>
    </w:p>
    <w:sectPr w:rsidR="00445D84" w:rsidSect="00E32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D2C35"/>
    <w:multiLevelType w:val="multilevel"/>
    <w:tmpl w:val="51C0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BA58C6"/>
    <w:rsid w:val="00445D84"/>
    <w:rsid w:val="00BA58C6"/>
    <w:rsid w:val="00E3296B"/>
    <w:rsid w:val="00F63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9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40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3765">
          <w:marLeft w:val="977"/>
          <w:marRight w:val="6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3277">
          <w:marLeft w:val="-50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8022">
          <w:marLeft w:val="977"/>
          <w:marRight w:val="6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krupin</dc:creator>
  <cp:keywords/>
  <dc:description/>
  <cp:lastModifiedBy>krupin</cp:lastModifiedBy>
  <cp:revision>3</cp:revision>
  <dcterms:created xsi:type="dcterms:W3CDTF">2021-09-09T07:42:00Z</dcterms:created>
  <dcterms:modified xsi:type="dcterms:W3CDTF">2021-09-09T07:44:00Z</dcterms:modified>
</cp:coreProperties>
</file>