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2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SqlWebService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WCF-сервис для работы с MS SQL Server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Техническая документация · .NET Framework 4.8</w:t>
      </w:r>
    </w:p>
    <w:p>
      <w:pPr>
        <w:spacing w:before="0" w:after="560"/>
      </w:pPr>
      <w:r>
        <w:t xml:space="preserve"/>
      </w:r>
    </w:p>
    <w:p>
      <w:pPr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Обзор задачи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Задача — создать WCF web-сервис с тремя операциями жизненного цикла подключения к MS SQL Server, а также WinForms-приложение для вызова этих операций через сетевой канал.</w:t>
      </w:r>
    </w:p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Ключевое ограничение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Задание специально не формализовано. В документе изложены принятые архитектурные решения, альтернативы, которые рассматривались, и обоснование выбора.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Архитектурные решения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Выбор технологии сервиса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Для .NET Framework наиболее органичный выбор web-сервиса — WCF (Windows Communication Foundation). Рассматривались три варианта:</w:t>
      </w:r>
    </w:p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WCF BasicHttp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Выбрано. Максимальная совместимость с .NET Framework клиентами. SOAP 1.1/HTTP, автогенерация прокси-класса через Add Service Reference или ChannelFactory&lt;T&gt;. Работает без IIS — самохостинг через ServiceHost.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ASMX Web Service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Отклонено. ASMX — legacy-технология, не поддерживает современные паттерны (сессии, расширяемые биндинги, транспортная безопасность). Сложнее развивать.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ASP.NET Web API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Отклонено для .NET Framework: REST-стиль удобен для HTTP-клиентов и браузеров, но для WinForms-клиента с жёстким контрактом SOAP типизирован лучше; кроме того, ASP.NET Web API требует IIS или OWIN.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Управление состоянием (сессии)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Подключение к SQL Server — ресурс с состоянием. У WCF есть три режима управления экземплярами:</w:t>
      </w:r>
    </w:p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PerCall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Выбрано. Каждый вызов получает новый экземпляр класса. Подключение хранится в статическом SessionStore, а не в поле объекта. Безопасно, масштабируется, просто тестировать.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PerSession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Объект сервиса привязан к каналу клиента. Работает только при netTcpBinding или wsHttpBinding с сессиями — усложняет конфигурацию без явной выгоды для данной задачи.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Single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Один экземпляр на весь сервис. Конкурентный доступ требует синхронизации. Избыточно и потенциально опасно.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SessionStore — статический класс с ConcurrentDictionary&lt;string, SqlConnection&gt;. Ключ — GUID (SessionId), возвращаемый клиенту при Connect. Встроенный таймер закрывает «забытые» сессии старше 60 минут.</w:t>
      </w:r>
    </w:p>
    <w:p>
      <w:pPr>
        <w:spacing w:before="0" w:after="14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Идентификация сессии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После успешного Connect сервис генерирует GUID и возвращает его клиенту как SessionId. Клиент передаёт SessionId в GetSqlVersion и Disconnect. Это: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Устраняет необходимость хранить состояние в HTTP-заголовках или куках.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Позволяет одному клиенту иметь несколько параллельных сессий.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Упрощает диагностику: SessionId виден в логе клиента и на сервере.</w:t>
      </w:r>
    </w:p>
    <w:p>
      <w:pPr>
        <w:spacing w:before="0" w:after="14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Обработка ошибок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Все методы возвращают DTO с полем Success (bool) и Message (string). Исключения не пробрасываются через WCF-канал (FaultException не используется). Обоснование: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Клиентский код не зависит от конкретных типов Fault — обрабатывает единообразный ответ.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Номер ошибки SQL Server (SqlException.Number) включается в Message — достаточно для диагностики.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В production можно добавить централизованный IErrorHandler для логирования на стороне сервера.</w:t>
      </w:r>
    </w:p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12"/>
              <w:bottom w:val="single" w:color="BFBFBF" w:sz="1"/>
              <w:right w:val="single" w:color="BFBFBF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1"/>
                <w:szCs w:val="21"/>
              </w:rPr>
              <w:t xml:space="preserve">Примечание о безопасности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IncludeExceptionDetailInFaults = true включён только для dev-режима. В production его необходимо выключить, чтобы не раскрывать детали реализации во FaultException.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Структура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 / класс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ISqlService.cs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Контракт сервиса — [ServiceContract] с тремя [OperationContract]. Единственное место описания публичного API.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SqlServiceContracts.cs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Data-контракты ([DataContract]): ConnectRequest, ConnectResponse, SqlVersionResponse, DisconnectResponse. Строгая типизация — никаких object/Dictionary.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SessionStore.cs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Потокобезопасное хранилище активных SqlConnection. ConcurrentDictionary + таймер GC для протухших сессий.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SqlService.cs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Реализация ISqlService. Вся бизнес-логика: построение ConnectionString, открытие/закрытие соединения, SELECT @@VERSION.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Program.cs (сервис)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Самохостинг: ServiceHost, BasicHttpBinding, MEX-эндпоинт для генерации прокси.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SqlServiceProxy.cs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Клиентская обёртка над ChannelFactory&lt;ISqlService&gt;. Инкапсулирует жизненный цикл WCF-канала (Open → Use → Close/Abort).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MainForm.cs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WinForms-форма. UI-состояния: «не подключён» / «подключён». Кнопки заблокированы согласно состоянию.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API сервиса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Возвращает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ConnectRequest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ConnectResponse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SqlConnection, регистрирует в SessionStore, возвращает SessionId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GetSqlVersion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sessionId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SqlVersionResponse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Выполняет SELECT @@VERSION на открытом соединении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Disconnect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sessionId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DisconnectResponse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Закрывает и удаляет соединение из SessionStore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Клиентское приложение (WinForms)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Архитектура клиента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Клиент разделён на два слоя: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SqlServiceProxy — транспортный слой. Знает только о WCF-канале. Не содержит UI-логики.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MainForm — UI-слой. Вызывает методы прокси, обрабатывает результаты, управляет состоянием кнопок.</w:t>
      </w:r>
    </w:p>
    <w:p>
      <w:pPr>
        <w:spacing w:before="0" w:after="14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Почему ChannelFactory, а не Add Service Reference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Add Service Reference (svcutil) генерирует автоматический прокси, жёстко привязанный к конкретному WSDL. При изменении контракта нужно переавтогенерировать весь код.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ChannelFactory&lt;ISqlService&gt; использует тот же интерфейс ISqlService, что и сервис (общий контракт), — изменения контракта отражаются в обоих местах при компиляции.</w:t>
      </w:r>
    </w:p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12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Практика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 продакшн-проекте ISqlService и DataContract-классы обычно выносят в отдельную сборку (*.Contracts.dll), на которую ссылаются и сервис, и клиент. Это гарантирует единый источник истины для типов.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Управление состоянием UI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Форма имеет два визуальных состояния: «не подключено» и «подключено». Переключение реализовано в методе SetUiState(bool connected):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Кнопки «Получить версию» и «Отключиться» заблокированы (Enabled = false) до успешного Connect.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Кнопка «Подключиться» блокируется после Connect — пользователь не может открыть второй сеанс не закрыв первый.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Строка состояния отображает SessionId активного сеанса.</w:t>
      </w:r>
    </w:p>
    <w:p>
      <w:pPr>
        <w:spacing w:before="0" w:after="14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Лог-консоль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RichTextBox с тёмным фоном и цветными записями (зелёный = успех, красный = ошибка, серый = мета-информация). Каждая запись содержит временну́ю метку HH:mm:ss.</w:t>
      </w:r>
    </w:p>
    <w:p>
      <w:pPr>
        <w:spacing w:before="0" w:after="140"/>
      </w:pPr>
      <w:r>
        <w:t xml:space="preserve"/>
      </w:r>
    </w:p>
    <w:p>
      <w:pPr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Последовательность взаимодействия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Типичный сценарий работы: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Пользователь вводит адрес WCF-сервиса и параметры SQL Server в UI.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Нажимает «Подключиться» → UI вызывает proxy.Connect(request).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Сервис создаёт SqlConnection, открывает его, сохраняет в SessionStore под новым GUID.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Сервис возвращает ConnectResponse { Success=true, SessionId="abc123..." }.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UI разблокирует кнопки, отображает SessionId в статус-баре.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Пользователь нажимает «Получить версию» → UI вызывает proxy.GetSqlVersion("abc123...").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Сервис находит соединение в SessionStore, выполняет SELECT @@VERSION, возвращает строку.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Пользователь нажимает «Отключиться» → UI вызывает proxy.Disconnect("abc123...").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Сервис вызывает SqlConnection.Close(), удаляет запись из SessionStore.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UI возвращается в состояние «не подключено».</w:t>
      </w:r>
    </w:p>
    <w:p>
      <w:pPr>
        <w:spacing w:before="0" w:after="140"/>
      </w:pPr>
      <w:r>
        <w:t xml:space="preserve"/>
      </w:r>
    </w:p>
    <w:p>
      <w:pPr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Сборка и запуск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Требования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Windows 10/11 или Windows Server 2016+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.NET Framework 4.8 SDK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Visual Studio 2019/2022 (или MSBuild из командной строки)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Доступный экземпляр MS SQL Server (локальный или сетевой)</w:t>
      </w:r>
    </w:p>
    <w:p>
      <w:pPr>
        <w:spacing w:before="0" w:after="14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Запуск сервиса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Открыть проект WebService в Visual Studio, собрать (Ctrl+Shift+B), запустить без отладчика (Ctrl+F5). Или использовать скрипт: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scripts\start-service.bat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Endpoint : http://localhost:8080/SqlService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WSDL/MEX : http://localhost:8080/SqlService/mex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Если сервис запускается не от имени администратора, может потребоваться регистрация URL-префикса (скрипт делает это автоматически):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netsh http add urlacl url=http://+:8080/SqlService/ user=Everyone</w:t>
      </w:r>
    </w:p>
    <w:p>
      <w:pPr>
        <w:spacing w:before="0" w:after="14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Запуск клиента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Открыть проект UIApp, убедиться что поле «URL» содержит правильный адрес сервиса, нажать «Подключиться». Или использовать скрипт: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scripts\start-client.bat</w:t>
      </w:r>
    </w:p>
    <w:p>
      <w:pPr>
        <w:spacing w:before="0" w:after="140"/>
      </w:pPr>
      <w:r>
        <w:t xml:space="preserve"/>
      </w:r>
    </w:p>
    <w:p>
      <w:pPr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Возможные улучшения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Вынести ISqlService и DataContract-классы в отдельную сборку SqlWebService.Contracts.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Заменить самохостинг на Windows Service (Topshelf) для автозапуска.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Добавить транспортное шифрование (BasicHttpsBinding + TLS-сертификат).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Реализовать асинхронные методы (async/await через Task-based WCF) для отзывчивости UI.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Логирование на стороне сервиса (NLog / Serilog + IErrorHandler).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Пул подключений: переиспользовать SqlConnection через SqlConnectionPool ADO.NET вместо явного хранения.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Unit-тесты для SqlService через подмену SessionStore (интерфейс ISessionStore).</w:t>
      </w:r>
    </w:p>
    <w:p>
      <w:pPr>
        <w:spacing w:before="0" w:after="140"/>
      </w:pPr>
      <w:r>
        <w:t xml:space="preserve"/>
      </w:r>
    </w:p>
    <w:p>
      <w:pPr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Скрипты запуска и CI/CD</w:t>
      </w:r>
    </w:p>
    <w:p>
      <w:pPr>
        <w:spacing w:before="0" w:after="14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Структура скриптов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В директории scripts/ находятся четыре скрипта: два Bash (.sh) для Linux/macOS и два Windows Batch (.bat). Каждая платформа получает отдельный скрипт для сервиса и для UI-клиента.</w:t>
      </w:r>
    </w:p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start-service.sh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Bash-скрипт: сборка + запуск WCF-сервиса на Linux/macOS через Mono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start-client.sh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Bash-скрипт: сборка + запуск WinForms-клиента (требует Mono + WinForms)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start-service.bat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Batch: сборка + регистрация URL ACL + запуск WCF-сервиса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start-client.bat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Batch: сборка + запуск WinForms-клиента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Запуск под Windows (.bat)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Windows Batch-скрипты автоматически находят MSBuild через vswhere.exe (официальный инструмент Microsoft), затем перебирают фиксированные пути VS 2019 и VS 2022. Поддерживаются аргументы: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release — сборка в Release-конфигурации (оптимизация включена)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no-build — пропустить сборку, использовать уже скомпилированные бинарники</w:t>
      </w:r>
    </w:p>
    <w:p>
      <w:pPr>
        <w:spacing w:before="0" w:after="14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:: Запуск сервиса (Debug):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scripts\start-service.bat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:: Запуск сервиса (Release, пропустить сборку):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scripts\start-service.bat release no-build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:: Запуск клиента: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scripts\start-client.bat</w:t>
      </w:r>
    </w:p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URL ACL — автоматическая регистрация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start-service.bat проверяет, зарегистрирован ли префикс http://+:8080/SqlService/ для текущего пользователя, и регистрирует его автоматически. Если прав недостаточно — выводит команду для ручного выполнения от администратора.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Запуск под Linux/macOS (.sh)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Bash-скрипты используют Mono для выполнения .NET Framework 4.8 сборок. Перед запуском убедитесь, что установлен mono-complete.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Установка Mono (Debian/Ubuntu):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apt-get install mono-complete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Дать права на выполнение: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chmod +x scripts/start-service.sh scripts/start-client.sh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Запуск сервиса: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./scripts/start-service.sh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Запуск сервиса в Release без пересборки: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./scripts/start-service.sh --release --no-build</w:t>
      </w:r>
    </w:p>
    <w:p>
      <w:pPr>
        <w:spacing w:before="0" w:after="14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GitHub Actions — CI/CD пайплайн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Файл .github/workflows/build-and-test.yml содержит три задания (jobs), выполняемых последовательно.</w:t>
      </w:r>
    </w:p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Сборка обоих проектов в Release. Проверка наличия .exe. Загрузка артефактов.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smoke-test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Запуск сервиса на раннере, регистрация URL ACL, ожидание готовности (30 с), проверка WSDL, SOAP smoke-тест Connect.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release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Срабатывает при пуше тега v*.*.*. Скачивает артефакты, пакует в ZIP, публикует GitHub Release.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Триггеры и условия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push на ветки main / master / develop — запускает build + smoke-test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pull_request на main / master — запускает build + smoke-test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workflow_dispatch — ручной запуск из интерфейса GitHub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push тега vX.Y.Z — дополнительно запускает job release и публикует GitHub Release</w:t>
      </w:r>
    </w:p>
    <w:p>
      <w:pPr>
        <w:spacing w:before="0" w:after="14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Smoke-тест без реального SQL Server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В среде GitHub Actions нет экземпляра MS SQL Server, поэтому SOAP-вызов Connect возвращает Success=false с диагностическим сообщением об ошибке подключения. Это ожидаемое поведение — тест проверяет корректность ответа сервиса (структурированный DTO вместо SOAP Fault), а не наличие БД.</w:t>
      </w:r>
    </w:p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12"/>
              <w:bottom w:val="single" w:color="BFBFBF" w:sz="1"/>
              <w:right w:val="single" w:color="BFBFBF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1"/>
                <w:szCs w:val="21"/>
              </w:rPr>
              <w:t xml:space="preserve">Расширение: тест с реальной БД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Для полного интеграционного теста с SQL Server добавьте в workflow сервис sql-server через services: mssql: image: mcr.microsoft.com/mssql/server:2022-latest. Задайте переменные окружения MSSQL_SA_PASSWORD и ACCEPT_EULA, и передайте параметры подключения в SOAP-запрос Connect.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9.7 Создание релиза через тег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Создать и запушить тег для публикации релиза: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tag v1.0.0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push origin v1.0.0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GitHub Actions автоматически: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  1. Соберёт оба проекта в Release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  2. Запустит smoke-test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  3. Упакует в ZIP и создаст GitHub Release</w:t>
      </w:r>
    </w:p>
    <w:p>
      <w:pPr>
        <w:spacing w:before="0" w:after="140"/>
      </w:pPr>
      <w:r>
        <w:t xml:space="preserve"/>
      </w:r>
    </w:p>
    <w:p>
      <w:pPr>
        <w:pBdr>
          <w:top w:val="single" w:color="CCCCCC" w:sz="2" w:space="8"/>
        </w:pBdr>
        <w:spacing w:before="20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SqlWebService — техническая документация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2026-03-28T13:50:40.569Z</dcterms:created>
  <dcterms:modified xsi:type="dcterms:W3CDTF">2026-03-28T13:50:40.570Z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