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1CB" w:rsidRDefault="00C531D2" w:rsidP="001051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№9</w:t>
      </w:r>
      <w:r w:rsidR="001051CB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625AD3" w:rsidRDefault="001051CB" w:rsidP="001051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51CB">
        <w:rPr>
          <w:rFonts w:ascii="Times New Roman" w:hAnsi="Times New Roman" w:cs="Times New Roman"/>
          <w:b/>
          <w:bCs/>
          <w:sz w:val="36"/>
          <w:szCs w:val="36"/>
        </w:rPr>
        <w:t>Элементы цитирования и направления текста.</w:t>
      </w:r>
    </w:p>
    <w:p w:rsidR="00164C5E" w:rsidRDefault="00164C5E" w:rsidP="001051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Создание закладки.</w:t>
      </w:r>
    </w:p>
    <w:p w:rsidR="00D704F7" w:rsidRDefault="00D704F7" w:rsidP="00D704F7">
      <w:pPr>
        <w:jc w:val="both"/>
        <w:rPr>
          <w:rFonts w:ascii="Times New Roman" w:hAnsi="Times New Roman" w:cs="Times New Roman"/>
          <w:sz w:val="28"/>
          <w:szCs w:val="28"/>
        </w:rPr>
      </w:pPr>
      <w:r w:rsidRPr="00D704F7">
        <w:rPr>
          <w:rFonts w:ascii="Times New Roman" w:hAnsi="Times New Roman" w:cs="Times New Roman"/>
          <w:sz w:val="28"/>
          <w:szCs w:val="28"/>
        </w:rPr>
        <w:t>Используя полученные знания на теоретических занятиях, выполнить задания</w:t>
      </w:r>
      <w:r w:rsidR="00C4582D">
        <w:rPr>
          <w:rFonts w:ascii="Times New Roman" w:hAnsi="Times New Roman" w:cs="Times New Roman"/>
          <w:sz w:val="28"/>
          <w:szCs w:val="28"/>
        </w:rPr>
        <w:t>:</w:t>
      </w:r>
    </w:p>
    <w:p w:rsidR="006B2D84" w:rsidRPr="009029D3" w:rsidRDefault="00C4582D" w:rsidP="00D704F7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029D3">
        <w:rPr>
          <w:rFonts w:ascii="Times New Roman" w:hAnsi="Times New Roman" w:cs="Times New Roman"/>
          <w:i/>
          <w:sz w:val="28"/>
          <w:szCs w:val="28"/>
          <w:u w:val="single"/>
        </w:rPr>
        <w:t>Первая страница:</w:t>
      </w:r>
    </w:p>
    <w:p w:rsidR="00B70196" w:rsidRPr="006B2D84" w:rsidRDefault="00836DBF" w:rsidP="00D704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2D84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:rsidR="009029D3" w:rsidRDefault="00836DBF" w:rsidP="009029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три примера коротких цитат с использованием тега </w:t>
      </w:r>
      <w:r w:rsidRPr="00027DD8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027DD8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027DD8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9029D3">
        <w:rPr>
          <w:rFonts w:ascii="Times New Roman" w:hAnsi="Times New Roman" w:cs="Times New Roman"/>
          <w:sz w:val="28"/>
          <w:szCs w:val="28"/>
        </w:rPr>
        <w:t>, задать цвет текста, используя любой метод.</w:t>
      </w:r>
    </w:p>
    <w:p w:rsidR="006B2D84" w:rsidRDefault="006B2D84" w:rsidP="00D704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582D" w:rsidRPr="009029D3" w:rsidRDefault="00C4582D" w:rsidP="00D704F7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029D3">
        <w:rPr>
          <w:rFonts w:ascii="Times New Roman" w:hAnsi="Times New Roman" w:cs="Times New Roman"/>
          <w:i/>
          <w:sz w:val="28"/>
          <w:szCs w:val="28"/>
          <w:u w:val="single"/>
        </w:rPr>
        <w:t>Вторая страница:</w:t>
      </w:r>
    </w:p>
    <w:p w:rsidR="00836DBF" w:rsidRPr="006B2D84" w:rsidRDefault="00836DBF" w:rsidP="00D704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2D84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:rsidR="00836DBF" w:rsidRDefault="00836DBF" w:rsidP="00836D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два примера длинных цитат с использованием тега </w:t>
      </w:r>
      <w:r w:rsidRPr="00027DD8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027DD8">
        <w:rPr>
          <w:rFonts w:ascii="Times New Roman" w:hAnsi="Times New Roman" w:cs="Times New Roman"/>
          <w:b/>
          <w:bCs/>
          <w:sz w:val="28"/>
          <w:szCs w:val="28"/>
          <w:lang w:val="en-US"/>
        </w:rPr>
        <w:t>blockquote</w:t>
      </w:r>
      <w:proofErr w:type="spellEnd"/>
      <w:r w:rsidRPr="00027DD8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9029D3">
        <w:rPr>
          <w:rFonts w:ascii="Times New Roman" w:hAnsi="Times New Roman" w:cs="Times New Roman"/>
          <w:sz w:val="28"/>
          <w:szCs w:val="28"/>
        </w:rPr>
        <w:t>, задать цвет текста, используя любой метод</w:t>
      </w:r>
      <w:r w:rsidR="00E6430E">
        <w:rPr>
          <w:rFonts w:ascii="Times New Roman" w:hAnsi="Times New Roman" w:cs="Times New Roman"/>
          <w:sz w:val="28"/>
          <w:szCs w:val="28"/>
        </w:rPr>
        <w:t>.</w:t>
      </w:r>
    </w:p>
    <w:p w:rsidR="00836DBF" w:rsidRDefault="00836DBF" w:rsidP="00D704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F18" w:rsidRDefault="00BC2F18" w:rsidP="00D704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2F18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:rsidR="00BC2F18" w:rsidRDefault="00976B8D" w:rsidP="00D704F7">
      <w:pPr>
        <w:jc w:val="both"/>
        <w:rPr>
          <w:rFonts w:ascii="Times New Roman" w:hAnsi="Times New Roman" w:cs="Times New Roman"/>
          <w:sz w:val="28"/>
          <w:szCs w:val="28"/>
        </w:rPr>
      </w:pPr>
      <w:r w:rsidRPr="00976B8D">
        <w:rPr>
          <w:rFonts w:ascii="Times New Roman" w:hAnsi="Times New Roman" w:cs="Times New Roman"/>
          <w:sz w:val="28"/>
          <w:szCs w:val="28"/>
        </w:rPr>
        <w:t xml:space="preserve">Написать два </w:t>
      </w:r>
      <w:r w:rsidR="00061E3C">
        <w:rPr>
          <w:rFonts w:ascii="Times New Roman" w:hAnsi="Times New Roman" w:cs="Times New Roman"/>
          <w:sz w:val="28"/>
          <w:szCs w:val="28"/>
        </w:rPr>
        <w:t xml:space="preserve">любых </w:t>
      </w:r>
      <w:r w:rsidRPr="00976B8D">
        <w:rPr>
          <w:rFonts w:ascii="Times New Roman" w:hAnsi="Times New Roman" w:cs="Times New Roman"/>
          <w:sz w:val="28"/>
          <w:szCs w:val="28"/>
        </w:rPr>
        <w:t>названия произведения, используя тег</w:t>
      </w:r>
      <w:r w:rsidRPr="00976B8D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cite</w:t>
      </w:r>
      <w:r w:rsidRPr="00976B8D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976B8D">
        <w:rPr>
          <w:rFonts w:ascii="Times New Roman" w:hAnsi="Times New Roman" w:cs="Times New Roman"/>
          <w:sz w:val="28"/>
          <w:szCs w:val="28"/>
        </w:rPr>
        <w:t>.</w:t>
      </w:r>
    </w:p>
    <w:p w:rsidR="00765538" w:rsidRDefault="00765538" w:rsidP="00D704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образцу:</w:t>
      </w:r>
    </w:p>
    <w:p w:rsidR="00765538" w:rsidRPr="00765538" w:rsidRDefault="00765538" w:rsidP="00D704F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65538">
        <w:rPr>
          <w:rStyle w:val="HTML"/>
          <w:rFonts w:ascii="Times New Roman" w:hAnsi="Times New Roman" w:cs="Times New Roman"/>
          <w:color w:val="000000"/>
          <w:sz w:val="28"/>
          <w:szCs w:val="28"/>
        </w:rPr>
        <w:t>«Горе от ума»</w:t>
      </w:r>
      <w:r w:rsidRPr="00765538">
        <w:rPr>
          <w:rFonts w:ascii="Times New Roman" w:hAnsi="Times New Roman" w:cs="Times New Roman"/>
          <w:color w:val="000000"/>
          <w:sz w:val="28"/>
          <w:szCs w:val="28"/>
        </w:rPr>
        <w:t> — комедия в стихах А. С. Грибоедова. Первый показ 1825 г.</w:t>
      </w:r>
    </w:p>
    <w:p w:rsidR="00765538" w:rsidRDefault="00765538" w:rsidP="00D704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F5591" w:rsidRDefault="003F5591" w:rsidP="00D704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:rsidR="003F5591" w:rsidRDefault="003F5591" w:rsidP="00D704F7">
      <w:pPr>
        <w:jc w:val="both"/>
        <w:rPr>
          <w:rFonts w:ascii="Times New Roman" w:hAnsi="Times New Roman" w:cs="Times New Roman"/>
          <w:sz w:val="28"/>
          <w:szCs w:val="28"/>
        </w:rPr>
      </w:pPr>
      <w:r w:rsidRPr="003F5591">
        <w:rPr>
          <w:rFonts w:ascii="Times New Roman" w:hAnsi="Times New Roman" w:cs="Times New Roman"/>
          <w:sz w:val="28"/>
          <w:szCs w:val="28"/>
        </w:rPr>
        <w:t>Задать направление текста</w:t>
      </w:r>
      <w:r w:rsidR="000D0A86">
        <w:rPr>
          <w:rFonts w:ascii="Times New Roman" w:hAnsi="Times New Roman" w:cs="Times New Roman"/>
          <w:sz w:val="28"/>
          <w:szCs w:val="28"/>
        </w:rPr>
        <w:t xml:space="preserve"> </w:t>
      </w:r>
      <w:r w:rsidR="00625344">
        <w:rPr>
          <w:rFonts w:ascii="Times New Roman" w:hAnsi="Times New Roman" w:cs="Times New Roman"/>
          <w:sz w:val="28"/>
          <w:szCs w:val="28"/>
        </w:rPr>
        <w:t>(два примера по предложению)</w:t>
      </w:r>
      <w:r w:rsidRPr="003F5591">
        <w:rPr>
          <w:rFonts w:ascii="Times New Roman" w:hAnsi="Times New Roman" w:cs="Times New Roman"/>
          <w:sz w:val="28"/>
          <w:szCs w:val="28"/>
        </w:rPr>
        <w:t xml:space="preserve">, используя тег </w:t>
      </w:r>
      <w:r w:rsidRPr="003F5591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3F5591">
        <w:rPr>
          <w:rFonts w:ascii="Times New Roman" w:hAnsi="Times New Roman" w:cs="Times New Roman"/>
          <w:b/>
          <w:bCs/>
          <w:sz w:val="28"/>
          <w:szCs w:val="28"/>
          <w:lang w:val="en-US"/>
        </w:rPr>
        <w:t>bdo</w:t>
      </w:r>
      <w:proofErr w:type="spellEnd"/>
      <w:r w:rsidRPr="003F5591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3F5591">
        <w:rPr>
          <w:rFonts w:ascii="Times New Roman" w:hAnsi="Times New Roman" w:cs="Times New Roman"/>
          <w:sz w:val="28"/>
          <w:szCs w:val="28"/>
        </w:rPr>
        <w:t xml:space="preserve">с атрибутом </w:t>
      </w:r>
      <w:r w:rsidRPr="003F5591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3F5591">
        <w:rPr>
          <w:rFonts w:ascii="Times New Roman" w:hAnsi="Times New Roman" w:cs="Times New Roman"/>
          <w:sz w:val="28"/>
          <w:szCs w:val="28"/>
        </w:rPr>
        <w:t xml:space="preserve"> и значениями </w:t>
      </w:r>
      <w:proofErr w:type="spellStart"/>
      <w:r w:rsidRPr="003F5591">
        <w:rPr>
          <w:rFonts w:ascii="Times New Roman" w:hAnsi="Times New Roman" w:cs="Times New Roman"/>
          <w:sz w:val="28"/>
          <w:szCs w:val="28"/>
          <w:lang w:val="en-US"/>
        </w:rPr>
        <w:t>ltr</w:t>
      </w:r>
      <w:proofErr w:type="spellEnd"/>
      <w:r w:rsidRPr="003F55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5591">
        <w:rPr>
          <w:rFonts w:ascii="Times New Roman" w:hAnsi="Times New Roman" w:cs="Times New Roman"/>
          <w:sz w:val="28"/>
          <w:szCs w:val="28"/>
          <w:lang w:val="en-US"/>
        </w:rPr>
        <w:t>rtl</w:t>
      </w:r>
      <w:proofErr w:type="spellEnd"/>
      <w:r w:rsidRPr="003F559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E3F7E" w:rsidRDefault="00BE3F7E" w:rsidP="00D704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3F7E" w:rsidRDefault="00BE3F7E" w:rsidP="00D704F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F7E">
        <w:rPr>
          <w:rFonts w:ascii="Times New Roman" w:hAnsi="Times New Roman" w:cs="Times New Roman"/>
          <w:b/>
          <w:sz w:val="28"/>
          <w:szCs w:val="28"/>
        </w:rPr>
        <w:t>Задание 5.</w:t>
      </w:r>
    </w:p>
    <w:p w:rsidR="00CE4844" w:rsidRDefault="00D93456" w:rsidP="00D704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закладку  «</w:t>
      </w:r>
      <w:r w:rsidR="00EF5DA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ерейти</w:t>
      </w:r>
      <w:r w:rsidR="00D95CBF">
        <w:rPr>
          <w:rFonts w:ascii="Times New Roman" w:hAnsi="Times New Roman" w:cs="Times New Roman"/>
          <w:sz w:val="28"/>
          <w:szCs w:val="28"/>
        </w:rPr>
        <w:t xml:space="preserve"> наверх</w:t>
      </w:r>
      <w:r w:rsidR="000D0A86">
        <w:rPr>
          <w:rFonts w:ascii="Times New Roman" w:hAnsi="Times New Roman" w:cs="Times New Roman"/>
          <w:sz w:val="28"/>
          <w:szCs w:val="28"/>
        </w:rPr>
        <w:t xml:space="preserve"> </w:t>
      </w:r>
      <w:r w:rsidR="00533B9E" w:rsidRPr="00533B9E">
        <w:rPr>
          <w:rFonts w:ascii="Times New Roman" w:hAnsi="Times New Roman" w:cs="Times New Roman"/>
          <w:sz w:val="28"/>
          <w:szCs w:val="28"/>
        </w:rPr>
        <w:t>страницы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95CBF">
        <w:rPr>
          <w:rFonts w:ascii="Times New Roman" w:hAnsi="Times New Roman" w:cs="Times New Roman"/>
          <w:sz w:val="28"/>
          <w:szCs w:val="28"/>
        </w:rPr>
        <w:t xml:space="preserve"> на второй странице.</w:t>
      </w:r>
    </w:p>
    <w:p w:rsidR="00D95CBF" w:rsidRDefault="00D95CBF" w:rsidP="00D704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закладку «К началу предыдущей статьи»</w:t>
      </w:r>
      <w:r w:rsidR="00EF5DAB">
        <w:rPr>
          <w:rFonts w:ascii="Times New Roman" w:hAnsi="Times New Roman" w:cs="Times New Roman"/>
          <w:sz w:val="28"/>
          <w:szCs w:val="28"/>
        </w:rPr>
        <w:t>, значит вернуться на первую страницу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282F" w:rsidRDefault="0060282F" w:rsidP="00D704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282F" w:rsidRDefault="0060282F" w:rsidP="00D704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0733" w:rsidRPr="009029D3" w:rsidRDefault="00220733" w:rsidP="00220733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Третья</w:t>
      </w:r>
      <w:r w:rsidRPr="009029D3">
        <w:rPr>
          <w:rFonts w:ascii="Times New Roman" w:hAnsi="Times New Roman" w:cs="Times New Roman"/>
          <w:i/>
          <w:sz w:val="28"/>
          <w:szCs w:val="28"/>
          <w:u w:val="single"/>
        </w:rPr>
        <w:t xml:space="preserve"> страница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220733">
        <w:rPr>
          <w:rFonts w:ascii="Times New Roman" w:hAnsi="Times New Roman" w:cs="Times New Roman"/>
          <w:i/>
          <w:sz w:val="28"/>
          <w:szCs w:val="28"/>
        </w:rPr>
        <w:t>(сделать ссылку на первую страницу):</w:t>
      </w:r>
    </w:p>
    <w:p w:rsidR="0060282F" w:rsidRPr="00850A71" w:rsidRDefault="0060282F" w:rsidP="00D704F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282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50A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6.</w:t>
      </w:r>
    </w:p>
    <w:p w:rsidR="0060282F" w:rsidRDefault="0060282F" w:rsidP="0060282F">
      <w:r>
        <w:rPr>
          <w:noProof/>
          <w:lang w:eastAsia="ru-RU"/>
        </w:rPr>
        <w:drawing>
          <wp:inline distT="0" distB="0" distL="0" distR="0">
            <wp:extent cx="6210300" cy="1593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2F" w:rsidRDefault="0060282F" w:rsidP="0060282F">
      <w:r>
        <w:rPr>
          <w:noProof/>
          <w:lang w:eastAsia="ru-RU"/>
        </w:rPr>
        <w:drawing>
          <wp:inline distT="0" distB="0" distL="0" distR="0">
            <wp:extent cx="4029075" cy="1866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2F" w:rsidRDefault="0060282F" w:rsidP="0060282F">
      <w:r>
        <w:rPr>
          <w:noProof/>
          <w:lang w:eastAsia="ru-RU"/>
        </w:rPr>
        <w:drawing>
          <wp:inline distT="0" distB="0" distL="0" distR="0">
            <wp:extent cx="6210300" cy="1069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2F" w:rsidRDefault="0060282F" w:rsidP="0060282F">
      <w:r>
        <w:rPr>
          <w:noProof/>
          <w:lang w:eastAsia="ru-RU"/>
        </w:rPr>
        <w:drawing>
          <wp:inline distT="0" distB="0" distL="0" distR="0">
            <wp:extent cx="6210300" cy="2962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AC" w:rsidRDefault="00B01BAC" w:rsidP="00D704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1BAC" w:rsidRDefault="00B01BAC" w:rsidP="00D704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1BAC" w:rsidRPr="00B01BAC" w:rsidRDefault="00B01BAC" w:rsidP="00D704F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BA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HTML5 </w:t>
      </w:r>
      <w:r w:rsidRPr="00B01BAC">
        <w:rPr>
          <w:rFonts w:ascii="Times New Roman" w:hAnsi="Times New Roman" w:cs="Times New Roman"/>
          <w:b/>
          <w:sz w:val="28"/>
          <w:szCs w:val="28"/>
        </w:rPr>
        <w:t>Цвет с названием</w:t>
      </w:r>
    </w:p>
    <w:p w:rsidR="0060282F" w:rsidRPr="00533B9E" w:rsidRDefault="00B01BAC" w:rsidP="00D704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8100" cy="24955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951" t="44412" r="54157" b="8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F7E" w:rsidRPr="00BE3F7E" w:rsidRDefault="00BE3F7E" w:rsidP="00D70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E3F7E" w:rsidRPr="00BE3F7E" w:rsidSect="00E6233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25AD3"/>
    <w:rsid w:val="00022225"/>
    <w:rsid w:val="00027DD8"/>
    <w:rsid w:val="00061E3C"/>
    <w:rsid w:val="000D0A86"/>
    <w:rsid w:val="001051CB"/>
    <w:rsid w:val="00164C5E"/>
    <w:rsid w:val="001F5A96"/>
    <w:rsid w:val="002058CE"/>
    <w:rsid w:val="00217AA5"/>
    <w:rsid w:val="00220733"/>
    <w:rsid w:val="00396B40"/>
    <w:rsid w:val="003B2291"/>
    <w:rsid w:val="003D0988"/>
    <w:rsid w:val="003F5591"/>
    <w:rsid w:val="00487001"/>
    <w:rsid w:val="00533B9E"/>
    <w:rsid w:val="005F5D6F"/>
    <w:rsid w:val="0060282F"/>
    <w:rsid w:val="00625344"/>
    <w:rsid w:val="00625AD3"/>
    <w:rsid w:val="006B2D84"/>
    <w:rsid w:val="006F0FC8"/>
    <w:rsid w:val="00765538"/>
    <w:rsid w:val="0080104B"/>
    <w:rsid w:val="00836DBF"/>
    <w:rsid w:val="00850A71"/>
    <w:rsid w:val="009029D3"/>
    <w:rsid w:val="0091197D"/>
    <w:rsid w:val="00976B8D"/>
    <w:rsid w:val="009F52C8"/>
    <w:rsid w:val="00A543B9"/>
    <w:rsid w:val="00B01BAC"/>
    <w:rsid w:val="00B70196"/>
    <w:rsid w:val="00B7235A"/>
    <w:rsid w:val="00BA1A20"/>
    <w:rsid w:val="00BC2F18"/>
    <w:rsid w:val="00BE3F7E"/>
    <w:rsid w:val="00C4582D"/>
    <w:rsid w:val="00C531D2"/>
    <w:rsid w:val="00CE4844"/>
    <w:rsid w:val="00D704F7"/>
    <w:rsid w:val="00D93456"/>
    <w:rsid w:val="00D95CBF"/>
    <w:rsid w:val="00E62334"/>
    <w:rsid w:val="00E6430E"/>
    <w:rsid w:val="00EF5DAB"/>
    <w:rsid w:val="00F25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basedOn w:val="a0"/>
    <w:uiPriority w:val="99"/>
    <w:semiHidden/>
    <w:unhideWhenUsed/>
    <w:rsid w:val="00765538"/>
    <w:rPr>
      <w:i/>
      <w:iCs/>
    </w:rPr>
  </w:style>
  <w:style w:type="paragraph" w:styleId="a3">
    <w:name w:val="Balloon Text"/>
    <w:basedOn w:val="a"/>
    <w:link w:val="a4"/>
    <w:uiPriority w:val="99"/>
    <w:semiHidden/>
    <w:unhideWhenUsed/>
    <w:rsid w:val="00602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28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Администратор</cp:lastModifiedBy>
  <cp:revision>42</cp:revision>
  <dcterms:created xsi:type="dcterms:W3CDTF">2022-04-13T12:51:00Z</dcterms:created>
  <dcterms:modified xsi:type="dcterms:W3CDTF">2024-03-05T11:06:00Z</dcterms:modified>
</cp:coreProperties>
</file>