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DB" w:rsidRPr="00F351DB" w:rsidRDefault="00F351DB">
      <w:r>
        <w:t>Обрати внимание, во что превратился синхросигнал</w:t>
      </w:r>
    </w:p>
    <w:p w:rsidR="00123665" w:rsidRDefault="00F351DB">
      <w:r>
        <w:rPr>
          <w:noProof/>
          <w:lang w:eastAsia="ru-RU"/>
        </w:rPr>
        <w:drawing>
          <wp:inline distT="0" distB="0" distL="0" distR="0">
            <wp:extent cx="5538158" cy="5167223"/>
            <wp:effectExtent l="19050" t="0" r="539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23" t="8536" r="5297" b="11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58" cy="516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665" w:rsidSect="0012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F351DB"/>
    <w:rsid w:val="00123665"/>
    <w:rsid w:val="00F3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Anton_Lilik</dc:creator>
  <cp:lastModifiedBy>Anton_Lilik</cp:lastModifiedBy>
  <cp:revision>1</cp:revision>
  <dcterms:created xsi:type="dcterms:W3CDTF">2012-06-21T17:28:00Z</dcterms:created>
  <dcterms:modified xsi:type="dcterms:W3CDTF">2012-06-21T17:30:00Z</dcterms:modified>
</cp:coreProperties>
</file>