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40"/>
        </w:rPr>
        <w:t>PANDUAN PENGGUNA &amp; DESKRIPSI FITUR</w:t>
      </w:r>
    </w:p>
    <w:p>
      <w:pPr>
        <w:jc w:val="center"/>
      </w:pPr>
      <w:r>
        <w:rPr>
          <w:b/>
          <w:color w:val="006A4E"/>
          <w:sz w:val="26"/>
        </w:rPr>
        <w:t>Property Management System — Odoo 19</w:t>
        <w:br/>
        <w:t>Disusun mengikuti alur proses bisnis pengelolaan properti, dari awal hingga akhir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Dokumen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User Guide &amp; Feature Description (bahasa non-teknis)</w:t>
            </w:r>
          </w:p>
        </w:tc>
      </w:tr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Odoo 19 Community + addon rental_management + 26 modul companion</w:t>
            </w:r>
          </w:p>
        </w:tc>
      </w:tr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Ditujukan untuk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User Operasional, Accounting/Finance, Manajemen, Property Manager</w:t>
            </w:r>
          </w:p>
        </w:tc>
      </w:tr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Cara membaca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Ikuti urutan BAB sesuai alur bisnis: dari master data → leasing → operasional → tutup periode</w:t>
            </w:r>
          </w:p>
        </w:tc>
      </w:tr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Disusun oleh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System Analyst / Functional &amp; Odoo Developer</w:t>
            </w:r>
          </w:p>
        </w:tc>
      </w:tr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Tanggal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9 Juli 2026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i w:val="0"/>
          <w:color w:val="1F3964"/>
          <w:sz w:val="26"/>
        </w:rPr>
        <w:t>DAFTAR ISI</w:t>
      </w:r>
    </w:p>
    <w:p>
      <w:r/>
      <w:fldSimple w:instr="TOC \o &quot;1-2&quot; \h \z \u">
        <w:r>
          <w:t>(Klik kanan → Update Field untuk memuat Daftar Isi)</w:t>
        </w:r>
      </w:fldSimple>
    </w:p>
    <w:p>
      <w:r>
        <w:br w:type="page"/>
      </w:r>
    </w:p>
    <w:p>
      <w:pPr>
        <w:pStyle w:val="Heading1"/>
      </w:pPr>
      <w:r>
        <w:rPr>
          <w:color w:val="1F3964"/>
          <w:sz w:val="32"/>
        </w:rPr>
        <w:t>BAB 1 — Pendahuluan</w:t>
      </w:r>
    </w:p>
    <w:p>
      <w:pPr>
        <w:pStyle w:val="Heading2"/>
      </w:pPr>
      <w:r>
        <w:rPr>
          <w:color w:val="006A4E"/>
          <w:sz w:val="25"/>
        </w:rPr>
        <w:t>1.1 Tentang Sistem Ini</w:t>
      </w:r>
    </w:p>
    <w:p>
      <w:pPr>
        <w:spacing w:after="120"/>
      </w:pPr>
      <w:r>
        <w:rPr>
          <w:b w:val="0"/>
          <w:i w:val="0"/>
          <w:sz w:val="21"/>
        </w:rPr>
        <w:t>Sistem ini adalah aplikasi pengelolaan properti terpadu yang dibangun di atas Odoo 19. Satu sistem ini menangani seluruh siklus hidup properti — mulai dari mencari tenant, membuat kontrak sewa, menagih bulanan, merawat gedung, sampai menyusun laporan keuangan untuk pemilik dan melaporkan pajak. Semua data saling terhubung: begitu sebuah properti, kontrak, atau tagihan dibuat, seluruh modul lain otomatis "mengenali" dan menggunakannya — tidak perlu input ulang.</w:t>
      </w:r>
    </w:p>
    <w:p>
      <w:pPr>
        <w:pStyle w:val="Heading2"/>
      </w:pPr>
      <w:r>
        <w:rPr>
          <w:color w:val="006A4E"/>
          <w:sz w:val="25"/>
        </w:rPr>
        <w:t>1.2 Siapa yang Menggunakan Sistem 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964"/>
          </w:tcPr>
          <w:p>
            <w:r/>
            <w:r>
              <w:rPr>
                <w:b/>
                <w:color w:val="FFFFFF"/>
                <w:sz w:val="19"/>
              </w:rPr>
              <w:t>Peran</w:t>
            </w:r>
          </w:p>
        </w:tc>
        <w:tc>
          <w:tcPr>
            <w:tcW w:type="dxa" w:w="4320"/>
            <w:shd w:val="clear" w:color="auto" w:fill="1F3964"/>
          </w:tcPr>
          <w:p>
            <w:r/>
            <w:r>
              <w:rPr>
                <w:b/>
                <w:color w:val="FFFFFF"/>
                <w:sz w:val="19"/>
              </w:rPr>
              <w:t>Aktivitas Utama di Sistem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Tim Operasional / Leasing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8"/>
              </w:rPr>
              <w:t>Kelola prospek tenant, buat kontrak, handover unit, kelola parkir &amp; akses, tindak lanjuti perpanjangan sewa.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Tim Accounting / Finance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8"/>
              </w:rPr>
              <w:t>Kelola tagihan, terima pembayaran, susun anggaran, cetak laporan pemilik, kelola pajak (CORETAX), kelola aset.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Property Manager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8"/>
              </w:rPr>
              <w:t>Pantau okupansi, kelola pemeliharaan gedung, koordinasi dengan tenant &amp; vendor.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Manajemen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8"/>
              </w:rPr>
              <w:t>Memantau dashboard KPI (pendapatan, tunggakan, okupansi) untuk pengambilan keputusan.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Pemilik Properti (Owner)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8"/>
              </w:rPr>
              <w:t>Melihat laporan keuangan propertinya &amp; riwayat penyaluran dana lewat Owner Portal.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Tenant (Penyewa)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8"/>
              </w:rPr>
              <w:t>Melihat kontrak, tagihan, dan mengajukan permintaan lewat Tenant Portal.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1.3 Alur Besar yang Dipakai dalam Panduan Ini</w:t>
      </w:r>
    </w:p>
    <w:p>
      <w:pPr>
        <w:spacing w:after="120"/>
      </w:pPr>
      <w:r>
        <w:rPr>
          <w:b w:val="0"/>
          <w:i w:val="0"/>
          <w:sz w:val="21"/>
        </w:rPr>
        <w:t>Panduan ini TIDAK disusun berdasarkan daftar modul teknis, melainkan mengikuti tahapan nyata yang dijalani sebuah properti dan tenant, agar mudah diikuti:</w:t>
      </w:r>
    </w:p>
    <w:p>
      <w:pPr>
        <w:pStyle w:val="ListNumber"/>
      </w:pPr>
      <w:r>
        <w:rPr>
          <w:sz w:val="20"/>
        </w:rPr>
        <w:t>Menyiapkan data dasar (properti, unit, pemilik, produk).</w:t>
      </w:r>
    </w:p>
    <w:p>
      <w:pPr>
        <w:pStyle w:val="ListNumber"/>
      </w:pPr>
      <w:r>
        <w:rPr>
          <w:sz w:val="20"/>
        </w:rPr>
        <w:t>Menjaring calon tenant &amp; membuat kontrak sewa.</w:t>
      </w:r>
    </w:p>
    <w:p>
      <w:pPr>
        <w:pStyle w:val="ListNumber"/>
      </w:pPr>
      <w:r>
        <w:rPr>
          <w:sz w:val="20"/>
        </w:rPr>
        <w:t>Menyerahkan unit ke tenant (onboarding / move-in).</w:t>
      </w:r>
    </w:p>
    <w:p>
      <w:pPr>
        <w:pStyle w:val="ListNumber"/>
      </w:pPr>
      <w:r>
        <w:rPr>
          <w:sz w:val="20"/>
        </w:rPr>
        <w:t>Operasional harian: menagih, menerima pembayaran, mengingatkan tunggakan.</w:t>
      </w:r>
    </w:p>
    <w:p>
      <w:pPr>
        <w:pStyle w:val="ListNumber"/>
      </w:pPr>
      <w:r>
        <w:rPr>
          <w:sz w:val="20"/>
        </w:rPr>
        <w:t>Merawat gedung &amp; mengadakan barang/jasa.</w:t>
      </w:r>
    </w:p>
    <w:p>
      <w:pPr>
        <w:pStyle w:val="ListNumber"/>
      </w:pPr>
      <w:r>
        <w:rPr>
          <w:sz w:val="20"/>
        </w:rPr>
        <w:t>Menutup periode: laporan keuangan pemilik, anggaran, pajak, aset.</w:t>
      </w:r>
    </w:p>
    <w:p>
      <w:pPr>
        <w:pStyle w:val="ListNumber"/>
      </w:pPr>
      <w:r>
        <w:rPr>
          <w:sz w:val="20"/>
        </w:rPr>
        <w:t>Layanan mandiri untuk tenant &amp; pemilik lewat portal.</w:t>
      </w:r>
    </w:p>
    <w:p>
      <w:pPr>
        <w:pStyle w:val="ListNumber"/>
      </w:pPr>
      <w:r>
        <w:rPr>
          <w:sz w:val="20"/>
        </w:rPr>
        <w:t>Mengelola risiko: jaminan, asuransi, valuasi.</w:t>
      </w:r>
    </w:p>
    <w:p>
      <w:pPr>
        <w:pStyle w:val="ListNumber"/>
      </w:pPr>
      <w:r>
        <w:rPr>
          <w:sz w:val="20"/>
        </w:rPr>
        <w:t>Akhir sewa: perpanjangan atau tenant keluar (move-out).</w:t>
      </w:r>
    </w:p>
    <w:p>
      <w:pPr>
        <w:pStyle w:val="ListNumber"/>
      </w:pPr>
      <w:r>
        <w:rPr>
          <w:sz w:val="20"/>
        </w:rPr>
        <w:t>Memantau semuanya lewat dashboard KPI.</w:t>
      </w:r>
    </w:p>
    <w:p>
      <w:r>
        <w:br w:type="page"/>
      </w:r>
    </w:p>
    <w:p>
      <w:pPr>
        <w:pStyle w:val="Heading1"/>
      </w:pPr>
      <w:r>
        <w:rPr>
          <w:color w:val="1F3964"/>
          <w:sz w:val="32"/>
        </w:rPr>
        <w:t>BAB 2 — Menyiapkan Data Dasar</w:t>
      </w:r>
    </w:p>
    <w:p>
      <w:pPr>
        <w:spacing w:after="120"/>
      </w:pPr>
      <w:r>
        <w:rPr>
          <w:b w:val="0"/>
          <w:i w:val="0"/>
          <w:sz w:val="21"/>
        </w:rPr>
        <w:t>Sebelum sistem bisa dipakai sehari-hari, beberapa data dasar perlu disiapkan lebih dulu. Data ini menjadi "pondasi" — dipakai berulang oleh hampir semua fitur lain.</w:t>
      </w:r>
    </w:p>
    <w:p>
      <w:pPr>
        <w:pStyle w:val="Heading3"/>
      </w:pPr>
      <w:r>
        <w:rPr>
          <w:color w:val="333333"/>
          <w:sz w:val="22"/>
        </w:rPr>
        <w:t>Properti &amp; Unit</w:t>
      </w:r>
    </w:p>
    <w:p>
      <w:pPr>
        <w:spacing w:after="80"/>
      </w:pPr>
      <w:r>
        <w:rPr>
          <w:i/>
          <w:color w:val="555555"/>
          <w:sz w:val="17"/>
        </w:rPr>
        <w:t>Modul teknis: rental_management (dasar)</w:t>
      </w:r>
    </w:p>
    <w:p>
      <w:pPr>
        <w:spacing w:after="80"/>
      </w:pPr>
      <w:r>
        <w:rPr>
          <w:b w:val="0"/>
          <w:i w:val="0"/>
          <w:sz w:val="21"/>
        </w:rPr>
        <w:t>Tempat mencatat seluruh gedung/aset yang dikelola: nama properti, alamat, jenis (kantor, ritel, apartemen, dsb), dan daftar unit/lantai di dalamnya beserta luasnya.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Menjadi acuan tunggal seluruh transaksi — kontrak, tagihan, laporan keuangan, dan pemeliharaan semuanya merujuk ke data properti ini.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Buka menu Properties → Properties → klik New.</w:t>
      </w:r>
    </w:p>
    <w:p>
      <w:pPr>
        <w:pStyle w:val="ListNumber"/>
      </w:pPr>
      <w:r>
        <w:rPr>
          <w:sz w:val="20"/>
        </w:rPr>
        <w:t>Isi nama, alamat, jenis properti, dan tambahkan unit-unit di dalamnya (nomor unit, luas, status).</w:t>
      </w:r>
    </w:p>
    <w:p>
      <w:pPr>
        <w:pStyle w:val="ListNumber"/>
      </w:pPr>
      <w:r>
        <w:rPr>
          <w:sz w:val="20"/>
        </w:rPr>
        <w:t>Simpan. Properti siap dipakai untuk membuat kontrak.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Kepemilikan Properti</w:t>
      </w:r>
    </w:p>
    <w:p>
      <w:pPr>
        <w:spacing w:after="80"/>
      </w:pPr>
      <w:r>
        <w:rPr>
          <w:i/>
          <w:color w:val="555555"/>
          <w:sz w:val="17"/>
        </w:rPr>
        <w:t>Modul teknis: rental_management_financial_report</w:t>
      </w:r>
    </w:p>
    <w:p>
      <w:pPr>
        <w:spacing w:after="80"/>
      </w:pPr>
      <w:r>
        <w:rPr>
          <w:b w:val="0"/>
          <w:i w:val="0"/>
          <w:sz w:val="21"/>
        </w:rPr>
        <w:t>Mencatat siapa pemilik sebuah properti. Satu properti bisa dimiliki lebih dari satu pihak, masing-masing dengan persentase kepemilikannya.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Menjadi dasar pembagian hasil sewa (remittance) ke tiap pemilik secara proporsional, dan menentukan siapa yang berhak melihat laporan properti tersebut lewat Owner Portal.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Buka properti → tab "Owners &amp; Financial".</w:t>
      </w:r>
    </w:p>
    <w:p>
      <w:pPr>
        <w:pStyle w:val="ListNumber"/>
      </w:pPr>
      <w:r>
        <w:rPr>
          <w:sz w:val="20"/>
        </w:rPr>
        <w:t>Tambahkan baris pemilik beserta persentase kepemilikan (total harus 100%).</w:t>
      </w:r>
    </w:p>
    <w:p>
      <w:pPr>
        <w:pStyle w:val="ListNumber"/>
      </w:pPr>
      <w:r>
        <w:rPr>
          <w:sz w:val="20"/>
        </w:rPr>
        <w:t>Isi juga Property Manager yang bertanggung jawab atas properti ini.</w:t>
      </w:r>
    </w:p>
    <w:p>
      <w:pPr>
        <w:spacing w:after="200"/>
      </w:pPr>
      <w:r>
        <w:rPr>
          <w:b/>
          <w:color w:val="B46A00"/>
          <w:sz w:val="19"/>
        </w:rPr>
        <w:t xml:space="preserve">Tips: </w:t>
      </w:r>
      <w:r>
        <w:rPr>
          <w:i/>
          <w:color w:val="B46A00"/>
          <w:sz w:val="19"/>
        </w:rPr>
        <w:t>Sisihkan waktu untuk memastikan total persentase kepemilikan selalu 100% — bila tidak, perhitungan pembagian dana ke pemilik akan salah.</w:t>
      </w:r>
    </w:p>
    <w:p>
      <w:pPr>
        <w:pStyle w:val="Heading3"/>
      </w:pPr>
      <w:r>
        <w:rPr>
          <w:color w:val="333333"/>
          <w:sz w:val="22"/>
        </w:rPr>
        <w:t>Produk &amp; Layanan</w:t>
      </w:r>
    </w:p>
    <w:p>
      <w:pPr>
        <w:spacing w:after="80"/>
      </w:pPr>
      <w:r>
        <w:rPr>
          <w:i/>
          <w:color w:val="555555"/>
          <w:sz w:val="17"/>
        </w:rPr>
        <w:t>Modul teknis: product (standar Odoo, dipakai semua modul)</w:t>
      </w:r>
    </w:p>
    <w:p>
      <w:pPr>
        <w:spacing w:after="80"/>
      </w:pPr>
      <w:r>
        <w:rPr>
          <w:b w:val="0"/>
          <w:i w:val="0"/>
          <w:sz w:val="21"/>
        </w:rPr>
        <w:t>Daftar "barang/jasa" yang ditagihkan ke tenant: sewa, service charge, recharge listrik, parkir, dan lain-lain. Tiap produk terhubung ke akun pendapatan tertentu di pembukuan.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Membuat penagihan konsisten dan otomatis masuk ke kategori laporan yang benar.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Buka Accounting/Sales → Products.</w:t>
      </w:r>
    </w:p>
    <w:p>
      <w:pPr>
        <w:pStyle w:val="ListNumber"/>
      </w:pPr>
      <w:r>
        <w:rPr>
          <w:sz w:val="20"/>
        </w:rPr>
        <w:t>Pastikan tiap produk (Sewa, Service Charge, Utility Recharge, Parking, dst.) punya akun pendapatan yang benar.</w:t>
      </w:r>
    </w:p>
    <w:p>
      <w:pPr>
        <w:pStyle w:val="ListNumber"/>
      </w:pPr>
      <w:r>
        <w:rPr>
          <w:sz w:val="20"/>
        </w:rPr>
        <w:t>Produk baru otomatis tersedia saat menagih tenant di modul manapun.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3964"/>
          <w:sz w:val="32"/>
        </w:rPr>
        <w:t>BAB 3 — Menjaring Calon Tenant</w:t>
      </w:r>
    </w:p>
    <w:p>
      <w:pPr>
        <w:pStyle w:val="Heading3"/>
      </w:pPr>
      <w:r>
        <w:rPr>
          <w:color w:val="333333"/>
          <w:sz w:val="22"/>
        </w:rPr>
        <w:t>Pipeline Leasing (CRM)</w:t>
      </w:r>
    </w:p>
    <w:p>
      <w:pPr>
        <w:spacing w:after="80"/>
      </w:pPr>
      <w:r>
        <w:rPr>
          <w:i/>
          <w:color w:val="555555"/>
          <w:sz w:val="17"/>
        </w:rPr>
        <w:t>Modul teknis: rental_management_crm</w:t>
      </w:r>
    </w:p>
    <w:p>
      <w:pPr>
        <w:spacing w:after="80"/>
      </w:pPr>
      <w:r>
        <w:rPr>
          <w:b w:val="0"/>
          <w:i w:val="0"/>
          <w:sz w:val="21"/>
        </w:rPr>
        <w:t>Corong (funnel) untuk mengelola calon tenant sejak pertama kali tertarik hingga sepakat menyewa — menyerupai CRM penjualan pada umumnya, namun sudah disesuaikan untuk leasing properti.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Tim leasing tidak lagi kehilangan jejak prospek; setiap tahap (tertarik → survei → negosiasi → deal) tercatat rapi, dan begitu deal, kontrak bisa langsung dibuat tanpa input ulang data.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Buka menu CRM → buat kartu prospek baru, isi unit yang diminati, target sewa, dan durasi.</w:t>
      </w:r>
    </w:p>
    <w:p>
      <w:pPr>
        <w:pStyle w:val="ListNumber"/>
      </w:pPr>
      <w:r>
        <w:rPr>
          <w:sz w:val="20"/>
        </w:rPr>
        <w:t>Geser kartu prospek melintasi tahapan (kolom) sesuai progresnya.</w:t>
      </w:r>
    </w:p>
    <w:p>
      <w:pPr>
        <w:pStyle w:val="ListNumber"/>
      </w:pPr>
      <w:r>
        <w:rPr>
          <w:sz w:val="20"/>
        </w:rPr>
        <w:t>Setelah disepakati, klik tombol "Create Lease Contract" pada kartu prospek.</w:t>
      </w:r>
    </w:p>
    <w:p>
      <w:pPr>
        <w:pStyle w:val="ListNumber"/>
      </w:pPr>
      <w:r>
        <w:rPr>
          <w:sz w:val="20"/>
        </w:rPr>
        <w:t>Form kontrak sewa akan terbuka otomatis dengan data unit &amp; tenant sudah terisi — lengkapi sisanya lalu simpan.</w:t>
      </w:r>
    </w:p>
    <w:p>
      <w:pPr>
        <w:spacing w:after="200"/>
      </w:pPr>
      <w:r>
        <w:rPr>
          <w:b/>
          <w:color w:val="B46A00"/>
          <w:sz w:val="19"/>
        </w:rPr>
        <w:t xml:space="preserve">Tips: </w:t>
      </w:r>
      <w:r>
        <w:rPr>
          <w:i/>
          <w:color w:val="B46A00"/>
          <w:sz w:val="19"/>
        </w:rPr>
        <w:t>Gunakan smart button pada kartu kontak tenant untuk melihat riwayat semua kontrak yang pernah/sedang berjalan dengan tenant tersebut.</w:t>
      </w:r>
    </w:p>
    <w:p>
      <w:r>
        <w:br w:type="page"/>
      </w:r>
    </w:p>
    <w:p>
      <w:pPr>
        <w:pStyle w:val="Heading1"/>
      </w:pPr>
      <w:r>
        <w:rPr>
          <w:color w:val="1F3964"/>
          <w:sz w:val="32"/>
        </w:rPr>
        <w:t>BAB 4 — Membuat &amp; Mengelola Kontrak Sewa</w:t>
      </w:r>
    </w:p>
    <w:p>
      <w:pPr>
        <w:pStyle w:val="Heading3"/>
      </w:pPr>
      <w:r>
        <w:rPr>
          <w:color w:val="333333"/>
          <w:sz w:val="22"/>
        </w:rPr>
        <w:t>Kontrak Sewa Standar</w:t>
      </w:r>
    </w:p>
    <w:p>
      <w:pPr>
        <w:spacing w:after="80"/>
      </w:pPr>
      <w:r>
        <w:rPr>
          <w:i/>
          <w:color w:val="555555"/>
          <w:sz w:val="17"/>
        </w:rPr>
        <w:t>Modul teknis: rental_management (dasar)</w:t>
      </w:r>
    </w:p>
    <w:p>
      <w:pPr>
        <w:spacing w:after="80"/>
      </w:pPr>
      <w:r>
        <w:rPr>
          <w:b w:val="0"/>
          <w:i w:val="0"/>
          <w:sz w:val="21"/>
        </w:rPr>
        <w:t>Dokumen inti yang mengikat tenant dengan unit tertentu: masa sewa, nilai sewa, jadwal penagihan, dan syarat lainnya.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Menjadi sumber kebenaran tunggal untuk seluruh penagihan otomatis selama masa sewa berjalan.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Buat kontrak baru (langsung, atau otomatis dari CRM).</w:t>
      </w:r>
    </w:p>
    <w:p>
      <w:pPr>
        <w:pStyle w:val="ListNumber"/>
      </w:pPr>
      <w:r>
        <w:rPr>
          <w:sz w:val="20"/>
        </w:rPr>
        <w:t>Pilih unit, tenant, tanggal mulai &amp; akhir sewa, serta nilai sewa dan jadwal tagihan.</w:t>
      </w:r>
    </w:p>
    <w:p>
      <w:pPr>
        <w:pStyle w:val="ListNumber"/>
      </w:pPr>
      <w:r>
        <w:rPr>
          <w:sz w:val="20"/>
        </w:rPr>
        <w:t>Aktifkan kontrak setelah semua syarat (jaminan, deposit) terpenuhi.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Sewa Jangka Pendek (Casual Leasing)</w:t>
      </w:r>
    </w:p>
    <w:p>
      <w:pPr>
        <w:spacing w:after="80"/>
      </w:pPr>
      <w:r>
        <w:rPr>
          <w:i/>
          <w:color w:val="555555"/>
          <w:sz w:val="17"/>
        </w:rPr>
        <w:t>Modul teknis: rental_management_casual_leasing</w:t>
      </w:r>
    </w:p>
    <w:p>
      <w:pPr>
        <w:spacing w:after="80"/>
      </w:pPr>
      <w:r>
        <w:rPr>
          <w:b w:val="0"/>
          <w:i w:val="0"/>
          <w:sz w:val="21"/>
        </w:rPr>
        <w:t>Untuk sewa singkat yang bukan kontrak jangka panjang — misalnya booth event, kios pop-up, atau area promosi harian/mingguan.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Memudahkan penagihan sewa jangka pendek tanpa harus membuat kontrak formal jangka panjang.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Buka Casual Leases → New: pilih properti/space, tenant, periode sewa, dan tarif (harian/mingguan/tetap).</w:t>
      </w:r>
    </w:p>
    <w:p>
      <w:pPr>
        <w:pStyle w:val="ListNumber"/>
      </w:pPr>
      <w:r>
        <w:rPr>
          <w:sz w:val="20"/>
        </w:rPr>
        <w:t>Sistem otomatis menghitung total tagihan berdasarkan durasi &amp; tarif.</w:t>
      </w:r>
    </w:p>
    <w:p>
      <w:pPr>
        <w:pStyle w:val="ListNumber"/>
      </w:pPr>
      <w:r>
        <w:rPr>
          <w:sz w:val="20"/>
        </w:rPr>
        <w:t>Klik Confirm, lalu Create Invoice untuk menagih.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Jaminan Bank / Asuransi (Guarantee)</w:t>
      </w:r>
    </w:p>
    <w:p>
      <w:pPr>
        <w:spacing w:after="80"/>
      </w:pPr>
      <w:r>
        <w:rPr>
          <w:i/>
          <w:color w:val="555555"/>
          <w:sz w:val="17"/>
        </w:rPr>
        <w:t>Modul teknis: rental_management_guarantee</w:t>
      </w:r>
    </w:p>
    <w:p>
      <w:pPr>
        <w:spacing w:after="80"/>
      </w:pPr>
      <w:r>
        <w:rPr>
          <w:b w:val="0"/>
          <w:i w:val="0"/>
          <w:sz w:val="21"/>
        </w:rPr>
        <w:t>Pencatatan jaminan yang diserahkan tenant sebagai syarat sewa — bisa berupa bank guarantee atau jaminan asuransi.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Sistem otomatis mengingatkan sebelum jaminan kedaluwarsa, sehingga tim tidak lupa memperpanjang atau mencairkan sesuai kebutuhan.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Catat jaminan pada kontrak: jenis, penerbit, nomor, nilai, tanggal terbit &amp; kedaluwarsa.</w:t>
      </w:r>
    </w:p>
    <w:p>
      <w:pPr>
        <w:pStyle w:val="ListNumber"/>
      </w:pPr>
      <w:r>
        <w:rPr>
          <w:sz w:val="20"/>
        </w:rPr>
        <w:t>Aktifkan jaminan setelah dokumen fisik diterima dan diverifikasi.</w:t>
      </w:r>
    </w:p>
    <w:p>
      <w:pPr>
        <w:pStyle w:val="ListNumber"/>
      </w:pPr>
      <w:r>
        <w:rPr>
          <w:sz w:val="20"/>
        </w:rPr>
        <w:t>Sistem mengirim pengingat otomatis menjelang tanggal kedaluwarsa.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Uang Jaminan / Security Deposit</w:t>
      </w:r>
    </w:p>
    <w:p>
      <w:pPr>
        <w:spacing w:after="80"/>
      </w:pPr>
      <w:r>
        <w:rPr>
          <w:i/>
          <w:color w:val="555555"/>
          <w:sz w:val="17"/>
        </w:rPr>
        <w:t>Modul teknis: rental_management_financial_report</w:t>
      </w:r>
    </w:p>
    <w:p>
      <w:pPr>
        <w:spacing w:after="80"/>
      </w:pPr>
      <w:r>
        <w:rPr>
          <w:b w:val="0"/>
          <w:i w:val="0"/>
          <w:sz w:val="21"/>
        </w:rPr>
        <w:t>Deposit yang dibayar tenant di awal sewa sebagai jaminan. Deposit ini dicatat sebagai kewajiban (bukan pendapatan), sehingga tidak salah masuk sebagai laba.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Saldo deposit tenant selalu terlihat jelas, dan pemotongan/pengembaliannya tercatat rapi saat tenant keluar.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Catat penerimaan deposit pada kontrak → tandai "Held" setelah diterima.</w:t>
      </w:r>
    </w:p>
    <w:p>
      <w:pPr>
        <w:pStyle w:val="ListNumber"/>
      </w:pPr>
      <w:r>
        <w:rPr>
          <w:sz w:val="20"/>
        </w:rPr>
        <w:t>Saat tenant keluar: catat pemotongan (bila ada kerusakan/tunggakan) sebelum mengembalikan sisa.</w:t>
      </w:r>
    </w:p>
    <w:p>
      <w:pPr>
        <w:pStyle w:val="ListNumber"/>
      </w:pPr>
      <w:r>
        <w:rPr>
          <w:sz w:val="20"/>
        </w:rPr>
        <w:t>Sisa saldo deposit selalu terlihat pada laporan Tenant Balances.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Kenaikan Sewa Berkala (Rent Escalation)</w:t>
      </w:r>
    </w:p>
    <w:p>
      <w:pPr>
        <w:spacing w:after="80"/>
      </w:pPr>
      <w:r>
        <w:rPr>
          <w:i/>
          <w:color w:val="555555"/>
          <w:sz w:val="17"/>
        </w:rPr>
        <w:t>Modul teknis: rental_management_rent_escalation</w:t>
      </w:r>
    </w:p>
    <w:p>
      <w:pPr>
        <w:spacing w:after="80"/>
      </w:pPr>
      <w:r>
        <w:rPr>
          <w:b w:val="0"/>
          <w:i w:val="0"/>
          <w:sz w:val="21"/>
        </w:rPr>
        <w:t>Aturan kenaikan sewa otomatis pada tanggal tertentu (misalnya tiap ulang tahun kontrak), baik dalam bentuk persentase maupun nominal tetap.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Kenaikan sewa tidak lagi perlu diingat &amp; diinput manual setiap tahun — sistem menjalankannya sendiri sesuai aturan yang sudah diatur.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Pada kontrak, aktifkan Rent Escalation: pilih tipe (persentase/nominal), nilai, dan tanggal berlaku.</w:t>
      </w:r>
    </w:p>
    <w:p>
      <w:pPr>
        <w:pStyle w:val="ListNumber"/>
      </w:pPr>
      <w:r>
        <w:rPr>
          <w:sz w:val="20"/>
        </w:rPr>
        <w:t>Sistem otomatis menaikkan sewa pada tanggal yang ditentukan dan mencatatnya di Escalation Log.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3964"/>
          <w:sz w:val="32"/>
        </w:rPr>
        <w:t>BAB 5 — Menyerahkan Unit ke Tenant (Move-in)</w:t>
      </w:r>
    </w:p>
    <w:p>
      <w:pPr>
        <w:pStyle w:val="Heading3"/>
      </w:pPr>
      <w:r>
        <w:rPr>
          <w:color w:val="333333"/>
          <w:sz w:val="22"/>
        </w:rPr>
        <w:t>Handover Move-in / Fit-out / Move-out</w:t>
      </w:r>
    </w:p>
    <w:p>
      <w:pPr>
        <w:spacing w:after="80"/>
      </w:pPr>
      <w:r>
        <w:rPr>
          <w:i/>
          <w:color w:val="555555"/>
          <w:sz w:val="17"/>
        </w:rPr>
        <w:t>Modul teknis: rental_management_handover (+ project)</w:t>
      </w:r>
    </w:p>
    <w:p>
      <w:pPr>
        <w:spacing w:after="80"/>
      </w:pPr>
      <w:r>
        <w:rPr>
          <w:b w:val="0"/>
          <w:i w:val="0"/>
          <w:sz w:val="21"/>
        </w:rPr>
        <w:t>Checklist terstruktur untuk proses serah-terima unit — baik saat tenant masuk (move-in), masa renovasi tenant (fit-out), maupun saat tenant keluar (move-out).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Tidak ada langkah yang terlewat saat serah-terima; kondisi unit terdokumentasi dengan jelas sehingga tidak terjadi perselisihan di kemudian hari.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Buat Handover baru, pilih tipe (Move-in/Fit-out/Move-out) dan kontrak terkait.</w:t>
      </w:r>
    </w:p>
    <w:p>
      <w:pPr>
        <w:pStyle w:val="ListNumber"/>
      </w:pPr>
      <w:r>
        <w:rPr>
          <w:sz w:val="20"/>
        </w:rPr>
        <w:t>Klik "Load Default Checklist" untuk memuat daftar tugas standar sesuai tipe.</w:t>
      </w:r>
    </w:p>
    <w:p>
      <w:pPr>
        <w:pStyle w:val="ListNumber"/>
      </w:pPr>
      <w:r>
        <w:rPr>
          <w:sz w:val="20"/>
        </w:rPr>
        <w:t>Centang tiap item saat selesai — progress bar akan menunjukkan persentase penyelesaian.</w:t>
      </w:r>
    </w:p>
    <w:p>
      <w:pPr>
        <w:pStyle w:val="ListNumber"/>
      </w:pPr>
      <w:r>
        <w:rPr>
          <w:sz w:val="20"/>
        </w:rPr>
        <w:t>Lampirkan foto/dokumen kondisi unit lewat kolom percakapan (chatter).</w:t>
      </w:r>
    </w:p>
    <w:p>
      <w:pPr>
        <w:pStyle w:val="ListNumber"/>
      </w:pPr>
      <w:r>
        <w:rPr>
          <w:sz w:val="20"/>
        </w:rPr>
        <w:t>Klik Complete saat seluruh proses selesai.</w:t>
      </w:r>
    </w:p>
    <w:p>
      <w:pPr>
        <w:spacing w:after="200"/>
      </w:pPr>
      <w:r>
        <w:rPr>
          <w:b/>
          <w:color w:val="B46A00"/>
          <w:sz w:val="19"/>
        </w:rPr>
        <w:t xml:space="preserve">Tips: </w:t>
      </w:r>
      <w:r>
        <w:rPr>
          <w:i/>
          <w:color w:val="B46A00"/>
          <w:sz w:val="19"/>
        </w:rPr>
        <w:t>Untuk proses Fit-out yang kompleks, gunakan tombol "Create Fit-out Project" agar setiap item checklist berubah menjadi tugas (task) yang bisa dipantau progresnya di modul Project.</w:t>
      </w:r>
    </w:p>
    <w:p>
      <w:pPr>
        <w:pStyle w:val="Heading3"/>
      </w:pPr>
      <w:r>
        <w:rPr>
          <w:color w:val="333333"/>
          <w:sz w:val="22"/>
        </w:rPr>
        <w:t>Kartu Akses &amp; Buku Tamu</w:t>
      </w:r>
    </w:p>
    <w:p>
      <w:pPr>
        <w:spacing w:after="80"/>
      </w:pPr>
      <w:r>
        <w:rPr>
          <w:i/>
          <w:color w:val="555555"/>
          <w:sz w:val="17"/>
        </w:rPr>
        <w:t>Modul teknis: rental_management_access</w:t>
      </w:r>
    </w:p>
    <w:p>
      <w:pPr>
        <w:spacing w:after="80"/>
      </w:pPr>
      <w:r>
        <w:rPr>
          <w:b w:val="0"/>
          <w:i w:val="0"/>
          <w:sz w:val="21"/>
        </w:rPr>
        <w:t>Pencatatan kartu akses/parkir yang diberikan ke tenant, serta log kunjungan tamu ke gedung.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Memudahkan kontrol keamanan gedung — siapa yang punya akses, dan siapa saja yang berkunjung.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Terbitkan kartu akses baru untuk tenant: nomor kartu &amp; masa berlaku.</w:t>
      </w:r>
    </w:p>
    <w:p>
      <w:pPr>
        <w:pStyle w:val="ListNumber"/>
      </w:pPr>
      <w:r>
        <w:rPr>
          <w:sz w:val="20"/>
        </w:rPr>
        <w:t>Untuk tamu, catat waktu check-in dan check-out pada Visitor Log.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Alokasi Tempat Parkir</w:t>
      </w:r>
    </w:p>
    <w:p>
      <w:pPr>
        <w:spacing w:after="80"/>
      </w:pPr>
      <w:r>
        <w:rPr>
          <w:i/>
          <w:color w:val="555555"/>
          <w:sz w:val="17"/>
        </w:rPr>
        <w:t>Modul teknis: rental_management_parking</w:t>
      </w:r>
    </w:p>
    <w:p>
      <w:pPr>
        <w:spacing w:after="80"/>
      </w:pPr>
      <w:r>
        <w:rPr>
          <w:b w:val="0"/>
          <w:i w:val="0"/>
          <w:sz w:val="21"/>
        </w:rPr>
        <w:t>Pengelolaan bay/petak parkir gedung — mana yang tersedia, mana yang sudah dialokasikan ke tenant.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Parkir dikelola dan ditagih secara rapi, tidak lagi manual di luar sistem.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Daftarkan bay parkir yang ada beserta tarifnya.</w:t>
      </w:r>
    </w:p>
    <w:p>
      <w:pPr>
        <w:pStyle w:val="ListNumber"/>
      </w:pPr>
      <w:r>
        <w:rPr>
          <w:sz w:val="20"/>
        </w:rPr>
        <w:t>Alokasikan bay ke tenant/kontrak tertentu.</w:t>
      </w:r>
    </w:p>
    <w:p>
      <w:pPr>
        <w:pStyle w:val="ListNumber"/>
      </w:pPr>
      <w:r>
        <w:rPr>
          <w:sz w:val="20"/>
        </w:rPr>
        <w:t>Buat invoice sewa parkir secara berkala seperti tagihan sewa lainnya.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3964"/>
          <w:sz w:val="32"/>
        </w:rPr>
        <w:t>BAB 6 — Operasional Harian &amp; Penagihan</w:t>
      </w:r>
    </w:p>
    <w:p>
      <w:pPr>
        <w:spacing w:after="120"/>
      </w:pPr>
      <w:r>
        <w:rPr>
          <w:b w:val="0"/>
          <w:i w:val="0"/>
          <w:sz w:val="21"/>
        </w:rPr>
        <w:t>Setelah tenant aktif menyewa, inilah rutinitas bulanan yang paling sering dilakukan tim operasional &amp; finance.</w:t>
      </w:r>
    </w:p>
    <w:p>
      <w:pPr>
        <w:pStyle w:val="Heading3"/>
      </w:pPr>
      <w:r>
        <w:rPr>
          <w:color w:val="333333"/>
          <w:sz w:val="22"/>
        </w:rPr>
        <w:t>Sewa Berbasis Omzet (GTO / Revenue Sharing)</w:t>
      </w:r>
    </w:p>
    <w:p>
      <w:pPr>
        <w:spacing w:after="80"/>
      </w:pPr>
      <w:r>
        <w:rPr>
          <w:i/>
          <w:color w:val="555555"/>
          <w:sz w:val="17"/>
        </w:rPr>
        <w:t>Modul teknis: rental_management_gto_meter</w:t>
      </w:r>
    </w:p>
    <w:p>
      <w:pPr>
        <w:spacing w:after="80"/>
      </w:pPr>
      <w:r>
        <w:rPr>
          <w:b w:val="0"/>
          <w:i w:val="0"/>
          <w:sz w:val="21"/>
        </w:rPr>
        <w:t>Untuk tenant yang membayar sewa berdasarkan omzet penjualannya (umum di ritel/mal) — bukan nilai tetap. Ada tiga model: ambil yang lebih besar antara sewa dasar atau persentase omzet, sewa dasar + kelebihan di atas ambang tertentu, atau murni persentase omzet.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Pendapatan sewa menyesuaikan performa bisnis tenant secara otomatis, tanpa kalkulasi manual yang rawan salah.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Pada kontrak, aktifkan GTO dan pilih model perhitungannya serta persentasenya.</w:t>
      </w:r>
    </w:p>
    <w:p>
      <w:pPr>
        <w:pStyle w:val="ListNumber"/>
      </w:pPr>
      <w:r>
        <w:rPr>
          <w:sz w:val="20"/>
        </w:rPr>
        <w:t>Setiap periode, catat deklarasi omzet tenant pada menu GTO Turnovers.</w:t>
      </w:r>
    </w:p>
    <w:p>
      <w:pPr>
        <w:pStyle w:val="ListNumber"/>
      </w:pPr>
      <w:r>
        <w:rPr>
          <w:sz w:val="20"/>
        </w:rPr>
        <w:t>Sistem menghitung otomatis bagian yang harus ditagih, lalu klik Create Invoice.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Meter Listrik/Air &amp; Recharge Utilitas</w:t>
      </w:r>
    </w:p>
    <w:p>
      <w:pPr>
        <w:spacing w:after="80"/>
      </w:pPr>
      <w:r>
        <w:rPr>
          <w:i/>
          <w:color w:val="555555"/>
          <w:sz w:val="17"/>
        </w:rPr>
        <w:t>Modul teknis: rental_management_gto_meter</w:t>
      </w:r>
    </w:p>
    <w:p>
      <w:pPr>
        <w:spacing w:after="80"/>
      </w:pPr>
      <w:r>
        <w:rPr>
          <w:b w:val="0"/>
          <w:i w:val="0"/>
          <w:sz w:val="21"/>
        </w:rPr>
        <w:t>Pencatatan meteran listrik/air/gas per unit dan penagihan pemakaian ke tenant (recharge).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Biaya utilitas tertagih akurat sesuai pemakaian aktual, bukan estimasi.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Daftarkan meter untuk tiap unit beserta tarif per satuannya.</w:t>
      </w:r>
    </w:p>
    <w:p>
      <w:pPr>
        <w:pStyle w:val="ListNumber"/>
      </w:pPr>
      <w:r>
        <w:rPr>
          <w:sz w:val="20"/>
        </w:rPr>
        <w:t>Setiap periode, input pembacaan meter terbaru (pembacaan sebelumnya otomatis terisi).</w:t>
      </w:r>
    </w:p>
    <w:p>
      <w:pPr>
        <w:pStyle w:val="ListNumber"/>
      </w:pPr>
      <w:r>
        <w:rPr>
          <w:sz w:val="20"/>
        </w:rPr>
        <w:t>Klik Create Recharge Invoice — sistem menghitung konsumsi dan nilai tagihan otomatis.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Biaya Pengelolaan Bersama (CAM / Service Charge)</w:t>
      </w:r>
    </w:p>
    <w:p>
      <w:pPr>
        <w:spacing w:after="80"/>
      </w:pPr>
      <w:r>
        <w:rPr>
          <w:i/>
          <w:color w:val="555555"/>
          <w:sz w:val="17"/>
        </w:rPr>
        <w:t>Modul teknis: rental_management_cam</w:t>
      </w:r>
    </w:p>
    <w:p>
      <w:pPr>
        <w:spacing w:after="80"/>
      </w:pPr>
      <w:r>
        <w:rPr>
          <w:b w:val="0"/>
          <w:i w:val="0"/>
          <w:sz w:val="21"/>
        </w:rPr>
        <w:t>Pengumpulan biaya pengelolaan area bersama (kebersihan, keamanan, listrik area umum, dsb.) yang kemudian dibagi ke tenant sesuai proporsi luas unitnya.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Biaya bersama dibagi secara adil dan transparan, dengan kemungkinan rekonsiliasi bila ada selisih antara anggaran dan realisasi.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Buat pool biaya CAM per periode, masukkan estimasi/anggaran biaya.</w:t>
      </w:r>
    </w:p>
    <w:p>
      <w:pPr>
        <w:pStyle w:val="ListNumber"/>
      </w:pPr>
      <w:r>
        <w:rPr>
          <w:sz w:val="20"/>
        </w:rPr>
        <w:t>Sistem menghitung porsi tiap tenant berdasarkan luas unit dibanding total luas gedung.</w:t>
      </w:r>
    </w:p>
    <w:p>
      <w:pPr>
        <w:pStyle w:val="ListNumber"/>
      </w:pPr>
      <w:r>
        <w:rPr>
          <w:sz w:val="20"/>
        </w:rPr>
        <w:t>Klik Create Invoices untuk menagih service charge ke seluruh tenant sekaligus.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Penagihan Otomatis &amp; Pengingat Tunggakan (Dunning)</w:t>
      </w:r>
    </w:p>
    <w:p>
      <w:pPr>
        <w:spacing w:after="80"/>
      </w:pPr>
      <w:r>
        <w:rPr>
          <w:i/>
          <w:color w:val="555555"/>
          <w:sz w:val="17"/>
        </w:rPr>
        <w:t>Modul teknis: rental_management_dunning</w:t>
      </w:r>
    </w:p>
    <w:p>
      <w:pPr>
        <w:spacing w:after="80"/>
      </w:pPr>
      <w:r>
        <w:rPr>
          <w:b w:val="0"/>
          <w:i w:val="0"/>
          <w:sz w:val="21"/>
        </w:rPr>
        <w:t>Sistem penagihan bertingkat otomatis untuk invoice yang menunggak — mulai dari pengingat halus hingga peringatan lebih tegas, bisa disertai denda keterlambatan.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Tim finance tidak perlu memantau manual satu-per-satu; tunggakan ditindaklanjuti otomatis dan konsisten sesuai aturan yang ditetapkan.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Atur tingkatan penagihan (misalnya: pengingat di hari ke-7, peringatan di hari ke-14, dst.) beserta template emailnya.</w:t>
      </w:r>
    </w:p>
    <w:p>
      <w:pPr>
        <w:pStyle w:val="ListNumber"/>
      </w:pPr>
      <w:r>
        <w:rPr>
          <w:sz w:val="20"/>
        </w:rPr>
        <w:t>Sistem otomatis mengevaluasi invoice terlambat setiap hari dan mengirim pengingat sesuai levelnya.</w:t>
      </w:r>
    </w:p>
    <w:p>
      <w:pPr>
        <w:pStyle w:val="ListNumber"/>
      </w:pPr>
      <w:r>
        <w:rPr>
          <w:sz w:val="20"/>
        </w:rPr>
        <w:t>Bila diaktifkan, denda keterlambatan otomatis ditambahkan ke tagihan.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3964"/>
          <w:sz w:val="32"/>
        </w:rPr>
        <w:t>BAB 7 — Merawat Gedung &amp; Pengadaan Barang/Jasa</w:t>
      </w:r>
    </w:p>
    <w:p>
      <w:pPr>
        <w:pStyle w:val="Heading3"/>
      </w:pPr>
      <w:r>
        <w:rPr>
          <w:color w:val="333333"/>
          <w:sz w:val="22"/>
        </w:rPr>
        <w:t>Permintaan Perbaikan (Maintenance)</w:t>
      </w:r>
    </w:p>
    <w:p>
      <w:pPr>
        <w:spacing w:after="80"/>
      </w:pPr>
      <w:r>
        <w:rPr>
          <w:i/>
          <w:color w:val="555555"/>
          <w:sz w:val="17"/>
        </w:rPr>
        <w:t>Modul teknis: maintenance (standar Odoo, diperluas rental_management)</w:t>
      </w:r>
    </w:p>
    <w:p>
      <w:pPr>
        <w:spacing w:after="80"/>
      </w:pPr>
      <w:r>
        <w:rPr>
          <w:b w:val="0"/>
          <w:i w:val="0"/>
          <w:sz w:val="21"/>
        </w:rPr>
        <w:t>Pencatatan permintaan perbaikan/perawatan pada properti — baik yang dilaporkan tenant maupun temuan tim internal.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Semua permintaan perbaikan tercatat, terlacak progresnya, dan biayanya otomatis terhubung ke properti terkait untuk keperluan laporan keuangan.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Buat permintaan maintenance baru: pilih properti, jenis masalah, dan tingkat urgensi.</w:t>
      </w:r>
    </w:p>
    <w:p>
      <w:pPr>
        <w:pStyle w:val="ListNumber"/>
      </w:pPr>
      <w:r>
        <w:rPr>
          <w:sz w:val="20"/>
        </w:rPr>
        <w:t>Tugaskan ke teknisi/vendor terkait, pantau statusnya hingga selesai.</w:t>
      </w:r>
    </w:p>
    <w:p>
      <w:pPr>
        <w:pStyle w:val="ListNumber"/>
      </w:pPr>
      <w:r>
        <w:rPr>
          <w:sz w:val="20"/>
        </w:rPr>
        <w:t>Bila perlu barang/jasa dari luar, klik "Create Purchase Order" langsung dari permintaan ini.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Perawatan Terjadwal (Preventive Maintenance / PPM)</w:t>
      </w:r>
    </w:p>
    <w:p>
      <w:pPr>
        <w:spacing w:after="80"/>
      </w:pPr>
      <w:r>
        <w:rPr>
          <w:i/>
          <w:color w:val="555555"/>
          <w:sz w:val="17"/>
        </w:rPr>
        <w:t>Modul teknis: rental_management_ppm</w:t>
      </w:r>
    </w:p>
    <w:p>
      <w:pPr>
        <w:spacing w:after="80"/>
      </w:pPr>
      <w:r>
        <w:rPr>
          <w:b w:val="0"/>
          <w:i w:val="0"/>
          <w:sz w:val="21"/>
        </w:rPr>
        <w:t>Jadwal perawatan rutin untuk peralatan gedung (lift, genset, AHU, sistem kebakaran, dll.) yang dibuat otomatis sesuai frekuensi yang ditetapkan — tanpa menunggu rusak dulu.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Peralatan gedung terawat secara proaktif, mengurangi risiko kerusakan mendadak dan biaya darurat.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Buat rencana PPM: pilih peralatan/area, frekuensi perawatan (misalnya bulanan), dan SLA penyelesaian.</w:t>
      </w:r>
    </w:p>
    <w:p>
      <w:pPr>
        <w:pStyle w:val="ListNumber"/>
      </w:pPr>
      <w:r>
        <w:rPr>
          <w:sz w:val="20"/>
        </w:rPr>
        <w:t>Sistem otomatis membuat permintaan maintenance baru setiap kali jadwal jatuh tempo.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Pengadaan Barang/Jasa (Purchase)</w:t>
      </w:r>
    </w:p>
    <w:p>
      <w:pPr>
        <w:spacing w:after="80"/>
      </w:pPr>
      <w:r>
        <w:rPr>
          <w:i/>
          <w:color w:val="555555"/>
          <w:sz w:val="17"/>
        </w:rPr>
        <w:t>Modul teknis: rental_management_purchase</w:t>
      </w:r>
    </w:p>
    <w:p>
      <w:pPr>
        <w:spacing w:after="80"/>
      </w:pPr>
      <w:r>
        <w:rPr>
          <w:b w:val="0"/>
          <w:i w:val="0"/>
          <w:sz w:val="21"/>
        </w:rPr>
        <w:t>Proses pembelian barang/jasa untuk keperluan properti — mulai dari permintaan pembelian hingga tagihan vendor — yang terhubung langsung ke properti/kontrak/permintaan maintenance terkait.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Setiap pengeluaran otomatis tercatat ke properti yang benar, sehingga muncul akurat di laporan keuangan pemilik tanpa perlu pencatatan manual ulang.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Buat Purchase Order, isi tab "Property" untuk mengaitkannya ke properti/kontrak/maintenance.</w:t>
      </w:r>
    </w:p>
    <w:p>
      <w:pPr>
        <w:pStyle w:val="ListNumber"/>
      </w:pPr>
      <w:r>
        <w:rPr>
          <w:sz w:val="20"/>
        </w:rPr>
        <w:t>Konfirmasi PO, terima barang/jasa, lalu klik Create Bill.</w:t>
      </w:r>
    </w:p>
    <w:p>
      <w:pPr>
        <w:pStyle w:val="ListNumber"/>
      </w:pPr>
      <w:r>
        <w:rPr>
          <w:sz w:val="20"/>
        </w:rPr>
        <w:t>Tagihan vendor otomatis mewarisi keterkaitan properti dari PO.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3964"/>
          <w:sz w:val="32"/>
        </w:rPr>
        <w:t>BAB 8 — Menutup Periode &amp; Laporan Keuangan Pemilik</w:t>
      </w:r>
    </w:p>
    <w:p>
      <w:pPr>
        <w:spacing w:after="120"/>
      </w:pPr>
      <w:r>
        <w:rPr>
          <w:b w:val="0"/>
          <w:i w:val="0"/>
          <w:sz w:val="21"/>
        </w:rPr>
        <w:t>Inilah inti dari sistem ini: menghasilkan laporan keuangan bulanan untuk pemilik properti, selayaknya laporan yang biasa diberikan oleh perusahaan pengelola properti profesional (gaya CBRE/MRI Owners Statement).</w:t>
      </w:r>
    </w:p>
    <w:p>
      <w:pPr>
        <w:pStyle w:val="Heading3"/>
      </w:pPr>
      <w:r>
        <w:rPr>
          <w:color w:val="333333"/>
          <w:sz w:val="22"/>
        </w:rPr>
        <w:t>Pemetaan Akun ke Kategori Laporan</w:t>
      </w:r>
    </w:p>
    <w:p>
      <w:pPr>
        <w:spacing w:after="80"/>
      </w:pPr>
      <w:r>
        <w:rPr>
          <w:i/>
          <w:color w:val="555555"/>
          <w:sz w:val="17"/>
        </w:rPr>
        <w:t>Modul teknis: rental_management_financial_report</w:t>
      </w:r>
    </w:p>
    <w:p>
      <w:pPr>
        <w:spacing w:after="80"/>
      </w:pPr>
      <w:r>
        <w:rPr>
          <w:b w:val="0"/>
          <w:i w:val="0"/>
          <w:sz w:val="21"/>
        </w:rPr>
        <w:t>Setiap akun pendapatan/beban di pembukuan dipetakan ke kategori tertentu (misalnya "Rental Income", "Statutory Outgoings") agar laporan pemilik tersusun rapi per kelompok, bukan sekadar daftar akun mentah.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Laporan pemilik tersaji dalam format yang informatif dan mudah dibaca, bukan tabel akuntansi mentah.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Buka Chart of Accounts, buka akun terkait, isi field "Property Report Category".</w:t>
      </w:r>
    </w:p>
    <w:p>
      <w:pPr>
        <w:pStyle w:val="ListNumber"/>
      </w:pPr>
      <w:r>
        <w:rPr>
          <w:sz w:val="20"/>
        </w:rPr>
        <w:t>Lakukan sekali di awal implementasi untuk seluruh akun income/expense terkait properti.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Anggaran Properti (Budget)</w:t>
      </w:r>
    </w:p>
    <w:p>
      <w:pPr>
        <w:spacing w:after="80"/>
      </w:pPr>
      <w:r>
        <w:rPr>
          <w:i/>
          <w:color w:val="555555"/>
          <w:sz w:val="17"/>
        </w:rPr>
        <w:t>Modul teknis: rental_management_financial_report</w:t>
      </w:r>
    </w:p>
    <w:p>
      <w:pPr>
        <w:spacing w:after="80"/>
      </w:pPr>
      <w:r>
        <w:rPr>
          <w:b w:val="0"/>
          <w:i w:val="0"/>
          <w:sz w:val="21"/>
        </w:rPr>
        <w:t>Penyusunan anggaran pendapatan/beban per properti per periode, untuk kemudian dibandingkan dengan realisasi (Actual vs Budget vs Variance).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Manajemen &amp; pemilik dapat melihat seberapa baik performa aktual properti dibanding target yang direncanakan.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Buat Property Budget baru, isi target per akun per bulan.</w:t>
      </w:r>
    </w:p>
    <w:p>
      <w:pPr>
        <w:pStyle w:val="ListNumber"/>
      </w:pPr>
      <w:r>
        <w:rPr>
          <w:sz w:val="20"/>
        </w:rPr>
        <w:t>Ajukan untuk disetujui (Submit for Approval) sesuai jenjang otorisasi yang berlaku.</w:t>
      </w:r>
    </w:p>
    <w:p>
      <w:pPr>
        <w:pStyle w:val="ListNumber"/>
      </w:pPr>
      <w:r>
        <w:rPr>
          <w:sz w:val="20"/>
        </w:rPr>
        <w:t>Setelah disetujui, angka budget otomatis dibandingkan dengan realisasi pada Owners Statement.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Penampungan &amp; Penyaluran Dana ke Pemilik (Trust &amp; Remittance)</w:t>
      </w:r>
    </w:p>
    <w:p>
      <w:pPr>
        <w:spacing w:after="80"/>
      </w:pPr>
      <w:r>
        <w:rPr>
          <w:i/>
          <w:color w:val="555555"/>
          <w:sz w:val="17"/>
        </w:rPr>
        <w:t>Modul teknis: rental_management_financial_report</w:t>
      </w:r>
    </w:p>
    <w:p>
      <w:pPr>
        <w:spacing w:after="80"/>
      </w:pPr>
      <w:r>
        <w:rPr>
          <w:b w:val="0"/>
          <w:i w:val="0"/>
          <w:sz w:val="21"/>
        </w:rPr>
        <w:t>Pemantauan saldo dana milik pemilik yang terkumpul dari sewa, dan proses penyalurannya kembali ke pemilik sesuai porsi kepemilikan masing-masing.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Penyaluran dana ke pemilik tercatat rapi dan otomatis terbagi sesuai persentase kepemilikan — tidak perlu hitung manual satu per satu.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Buka menu Owner Remittances → New, pilih properti &amp; tanggal.</w:t>
      </w:r>
    </w:p>
    <w:p>
      <w:pPr>
        <w:pStyle w:val="ListNumber"/>
      </w:pPr>
      <w:r>
        <w:rPr>
          <w:sz w:val="20"/>
        </w:rPr>
        <w:t>Klik "Compute from Owners" — sistem menghitung otomatis pembagian sesuai persentase kepemilikan.</w:t>
      </w:r>
    </w:p>
    <w:p>
      <w:pPr>
        <w:pStyle w:val="ListNumber"/>
      </w:pPr>
      <w:r>
        <w:rPr>
          <w:sz w:val="20"/>
        </w:rPr>
        <w:t>Periksa hasilnya, lalu klik Post untuk mencatatnya secara resmi.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Owners Statement — Laporan Lengkap untuk Pemilik</w:t>
      </w:r>
    </w:p>
    <w:p>
      <w:pPr>
        <w:spacing w:after="80"/>
      </w:pPr>
      <w:r>
        <w:rPr>
          <w:i/>
          <w:color w:val="555555"/>
          <w:sz w:val="17"/>
        </w:rPr>
        <w:t>Modul teknis: rental_management_financial_report</w:t>
      </w:r>
    </w:p>
    <w:p>
      <w:pPr>
        <w:spacing w:after="80"/>
      </w:pPr>
      <w:r>
        <w:rPr>
          <w:b w:val="0"/>
          <w:i w:val="0"/>
          <w:sz w:val="21"/>
        </w:rPr>
        <w:t>Satu paket laporan bulanan berisi 9 bagian: Ringkasan Performa, Rincian Pendapatan &amp; Beban, Penerimaan &amp; Pembayaran Kas, Saldo Tenant, Tunggakan, Detail Pembayaran, Neraca Saldo, Neraca, dan Rekonsiliasi PPN.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Pemilik menerima laporan yang komprehensif dan profesional setiap bulan, tanpa tim finance harus menyusunnya manual dari berbagai sumber data.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Buka menu Owners Statement, pilih properti dan periode yang ingin dicetak.</w:t>
      </w:r>
    </w:p>
    <w:p>
      <w:pPr>
        <w:pStyle w:val="ListNumber"/>
      </w:pPr>
      <w:r>
        <w:rPr>
          <w:sz w:val="20"/>
        </w:rPr>
        <w:t>Klik "Print Owners Statement" — sistem otomatis menarik data dari seluruh transaksi bulan itu.</w:t>
      </w:r>
    </w:p>
    <w:p>
      <w:pPr>
        <w:pStyle w:val="ListNumber"/>
      </w:pPr>
      <w:r>
        <w:rPr>
          <w:sz w:val="20"/>
        </w:rPr>
        <w:t>Bagikan PDF ke pemilik, atau arahkan pemilik untuk melihatnya sendiri lewat Owner Portal.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Pencatatan Otomatis per Properti (Analytic)</w:t>
      </w:r>
    </w:p>
    <w:p>
      <w:pPr>
        <w:spacing w:after="80"/>
      </w:pPr>
      <w:r>
        <w:rPr>
          <w:i/>
          <w:color w:val="555555"/>
          <w:sz w:val="17"/>
        </w:rPr>
        <w:t>Modul teknis: rental_management_financial_report</w:t>
      </w:r>
    </w:p>
    <w:p>
      <w:pPr>
        <w:spacing w:after="80"/>
      </w:pPr>
      <w:r>
        <w:rPr>
          <w:b w:val="0"/>
          <w:i w:val="0"/>
          <w:sz w:val="21"/>
        </w:rPr>
        <w:t>Fitur "di balik layar" yang membuat setiap transaksi (pendapatan maupun beban) secara otomatis tercatat ke properti asalnya, tanpa perlu diinput manual setiap kali.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Menjamin semua modul (sewa, GTO, meter, CAM, parkir, maintenance, pembelian, aset) selalu terhubung ke properti yang benar — jadi laporan pemilik selalu akurat dan konsisten.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Tidak perlu tindakan manual — cukup pastikan setiap properti sudah memiliki Analytic Account (dibuat sekali lewat tombol "Create Analytic Account" pada form properti).</w:t>
      </w:r>
    </w:p>
    <w:p>
      <w:pPr>
        <w:spacing w:after="80"/>
      </w:pPr>
    </w:p>
    <w:p>
      <w:r>
        <w:br w:type="page"/>
      </w:r>
    </w:p>
    <w:p>
      <w:pPr>
        <w:pStyle w:val="Heading3"/>
      </w:pPr>
      <w:r>
        <w:rPr>
          <w:color w:val="333333"/>
          <w:sz w:val="22"/>
        </w:rPr>
        <w:t>Aset Tetap &amp; Penyusutan</w:t>
      </w:r>
    </w:p>
    <w:p>
      <w:pPr>
        <w:spacing w:after="80"/>
      </w:pPr>
      <w:r>
        <w:rPr>
          <w:i/>
          <w:color w:val="555555"/>
          <w:sz w:val="17"/>
        </w:rPr>
        <w:t>Modul teknis: rental_management_asset</w:t>
      </w:r>
    </w:p>
    <w:p>
      <w:pPr>
        <w:spacing w:after="80"/>
      </w:pPr>
      <w:r>
        <w:rPr>
          <w:b w:val="0"/>
          <w:i w:val="0"/>
          <w:sz w:val="21"/>
        </w:rPr>
        <w:t>Pencatatan aset tetap milik properti (mesin, peralatan, dsb.), penyusutan nilainya dari waktu ke waktu, dan penilaian ulang (revaluasi) bila diperlukan.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Beban penyusutan tercatat otomatis dan rapi setiap bulan, serta ikut masuk sebagai beban dalam laporan keuangan properti terkait.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Daftarkan aset baru: nilai perolehan, metode penyusutan, dan jangka waktu penyusutan.</w:t>
      </w:r>
    </w:p>
    <w:p>
      <w:pPr>
        <w:pStyle w:val="ListNumber"/>
      </w:pPr>
      <w:r>
        <w:rPr>
          <w:sz w:val="20"/>
        </w:rPr>
        <w:t>Klik "Compute Depreciation" untuk membuat jadwal penyusutan otomatis.</w:t>
      </w:r>
    </w:p>
    <w:p>
      <w:pPr>
        <w:pStyle w:val="ListNumber"/>
      </w:pPr>
      <w:r>
        <w:rPr>
          <w:sz w:val="20"/>
        </w:rPr>
        <w:t>Biarkan sistem memposting beban penyusutan tiap periode secara otomatis (atau lakukan manual lewat tombol Post Due Depreciation).</w:t>
      </w:r>
    </w:p>
    <w:p>
      <w:pPr>
        <w:pStyle w:val="ListNumber"/>
      </w:pPr>
      <w:r>
        <w:rPr>
          <w:sz w:val="20"/>
        </w:rPr>
        <w:t>Bila nilai aset perlu disesuaikan (naik/turun), gunakan menu Revaluation.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Pajak &amp; e-Faktur (CORETAX)</w:t>
      </w:r>
    </w:p>
    <w:p>
      <w:pPr>
        <w:spacing w:after="80"/>
      </w:pPr>
      <w:r>
        <w:rPr>
          <w:i/>
          <w:color w:val="555555"/>
          <w:sz w:val="17"/>
        </w:rPr>
        <w:t>Modul teknis: rental_management_coretax</w:t>
      </w:r>
    </w:p>
    <w:p>
      <w:pPr>
        <w:spacing w:after="80"/>
      </w:pPr>
      <w:r>
        <w:rPr>
          <w:b w:val="0"/>
          <w:i w:val="0"/>
          <w:sz w:val="21"/>
        </w:rPr>
        <w:t>Menyiapkan data pajak (faktur pajak, retur, dan lampiran SPT) dalam format yang bisa diunggah ke portal CORETAX milik DJP.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Kewajiban pelaporan pajak lebih tertata karena data faktur &amp; lampiran SPT bisa ditarik langsung dari transaksi yang sudah tercatat di sistem, mengurangi kesalahan input ulang.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Lengkapi data NPWP/NIK dan ID TKU pada profil perusahaan dan tiap pelanggan.</w:t>
      </w:r>
    </w:p>
    <w:p>
      <w:pPr>
        <w:pStyle w:val="ListNumber"/>
      </w:pPr>
      <w:r>
        <w:rPr>
          <w:sz w:val="20"/>
        </w:rPr>
        <w:t>Pastikan kode pajak pada produk (sewa, jasa) sudah sesuai.</w:t>
      </w:r>
    </w:p>
    <w:p>
      <w:pPr>
        <w:pStyle w:val="ListNumber"/>
      </w:pPr>
      <w:r>
        <w:rPr>
          <w:sz w:val="20"/>
        </w:rPr>
        <w:t>Buka menu CORETAX → Export, pilih jenis dokumen (Faktur Keluaran, Retur, SPT, dst.) dan periode.</w:t>
      </w:r>
    </w:p>
    <w:p>
      <w:pPr>
        <w:pStyle w:val="ListNumber"/>
      </w:pPr>
      <w:r>
        <w:rPr>
          <w:sz w:val="20"/>
        </w:rPr>
        <w:t>Unduh file yang dihasilkan untuk diproses lebih lanjut pada portal CORETAX resmi.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3964"/>
          <w:sz w:val="32"/>
        </w:rPr>
        <w:t>BAB 9 — Layanan Mandiri untuk Tenant &amp; Pemilik</w:t>
      </w:r>
    </w:p>
    <w:p>
      <w:pPr>
        <w:pStyle w:val="Heading3"/>
      </w:pPr>
      <w:r>
        <w:rPr>
          <w:color w:val="333333"/>
          <w:sz w:val="22"/>
        </w:rPr>
        <w:t>Portal Tenant</w:t>
      </w:r>
    </w:p>
    <w:p>
      <w:pPr>
        <w:spacing w:after="80"/>
      </w:pPr>
      <w:r>
        <w:rPr>
          <w:i/>
          <w:color w:val="555555"/>
          <w:sz w:val="17"/>
        </w:rPr>
        <w:t>Modul teknis: rental_management_portal</w:t>
      </w:r>
    </w:p>
    <w:p>
      <w:pPr>
        <w:spacing w:after="80"/>
      </w:pPr>
      <w:r>
        <w:rPr>
          <w:b w:val="0"/>
          <w:i w:val="0"/>
          <w:sz w:val="21"/>
        </w:rPr>
        <w:t>Halaman khusus bagi tenant untuk melihat kontraknya sendiri dan tagihan yang harus dibayar, tanpa perlu menghubungi tim operasional untuk hal-hal dasar.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Mengurangi beban tim operasional untuk pertanyaan rutin, dan tenant merasa lebih transparan karena bisa memantau sendiri statusnya.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Berikan akses portal ke kontak tenant (Contacts → pilih kontak → Grant Portal Access).</w:t>
      </w:r>
    </w:p>
    <w:p>
      <w:pPr>
        <w:pStyle w:val="ListNumber"/>
      </w:pPr>
      <w:r>
        <w:rPr>
          <w:sz w:val="20"/>
        </w:rPr>
        <w:t>Tenant login dan membuka menu "Contracts" untuk melihat daftar kontrak &amp; detailnya.</w:t>
      </w:r>
    </w:p>
    <w:p>
      <w:pPr>
        <w:pStyle w:val="ListNumber"/>
      </w:pPr>
      <w:r>
        <w:rPr>
          <w:sz w:val="20"/>
        </w:rPr>
        <w:t>Dari detail kontrak, tenant bisa langsung melihat daftar invoicenya.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Portal Pemilik (Owner Portal)</w:t>
      </w:r>
    </w:p>
    <w:p>
      <w:pPr>
        <w:spacing w:after="80"/>
      </w:pPr>
      <w:r>
        <w:rPr>
          <w:i/>
          <w:color w:val="555555"/>
          <w:sz w:val="17"/>
        </w:rPr>
        <w:t>Modul teknis: rental_management_owner_portal</w:t>
      </w:r>
    </w:p>
    <w:p>
      <w:pPr>
        <w:spacing w:after="80"/>
      </w:pPr>
      <w:r>
        <w:rPr>
          <w:b w:val="0"/>
          <w:i w:val="0"/>
          <w:sz w:val="21"/>
        </w:rPr>
        <w:t>Halaman khusus bagi pemilik properti untuk melihat properti miliknya dan riwayat penyaluran dana (remittance) yang sudah diterima.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Pemilik mendapat transparansi penuh atas propertinya tanpa harus menunggu laporan dikirim manual.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Berikan akses portal ke kontak pemilik.</w:t>
      </w:r>
    </w:p>
    <w:p>
      <w:pPr>
        <w:pStyle w:val="ListNumber"/>
      </w:pPr>
      <w:r>
        <w:rPr>
          <w:sz w:val="20"/>
        </w:rPr>
        <w:t>Pemilik login dan membuka menu "Properties" untuk melihat daftar properti miliknya.</w:t>
      </w:r>
    </w:p>
    <w:p>
      <w:pPr>
        <w:pStyle w:val="ListNumber"/>
      </w:pPr>
      <w:r>
        <w:rPr>
          <w:sz w:val="20"/>
        </w:rPr>
        <w:t>Dari sana, pemilik dapat melihat riwayat remittance yang sudah diterima.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Dokumen Kontrak &amp; Tanda Tangan Elektronik</w:t>
      </w:r>
    </w:p>
    <w:p>
      <w:pPr>
        <w:spacing w:after="80"/>
      </w:pPr>
      <w:r>
        <w:rPr>
          <w:i/>
          <w:color w:val="555555"/>
          <w:sz w:val="17"/>
        </w:rPr>
        <w:t>Modul teknis: rental_management_documents / _document_ce + _esign</w:t>
      </w:r>
    </w:p>
    <w:p>
      <w:pPr>
        <w:spacing w:after="80"/>
      </w:pPr>
      <w:r>
        <w:rPr>
          <w:b w:val="0"/>
          <w:i w:val="0"/>
          <w:sz w:val="21"/>
        </w:rPr>
        <w:t>Penyimpanan dokumen terkait properti (kontrak, sertifikat, izin) secara terorganisir, serta pelacakan proses tanda tangan elektronik kontrak.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Dokumen penting tidak lagi tersebar di email/folder pribadi; semua tersimpan rapi per properti, dan status tanda tangan kontrak mudah dipantau.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Lampirkan dokumen langsung pada form properti/kontrak terkait.</w:t>
      </w:r>
    </w:p>
    <w:p>
      <w:pPr>
        <w:pStyle w:val="ListNumber"/>
      </w:pPr>
      <w:r>
        <w:rPr>
          <w:sz w:val="20"/>
        </w:rPr>
        <w:t>Untuk penandatanganan, klik "Request Signature" pada kontrak, lalu tandai "Mark Signed" setelah dokumen ditandatangani.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3964"/>
          <w:sz w:val="32"/>
        </w:rPr>
        <w:t>BAB 10 — Mengelola Risiko</w:t>
      </w:r>
    </w:p>
    <w:p>
      <w:pPr>
        <w:pStyle w:val="Heading3"/>
      </w:pPr>
      <w:r>
        <w:rPr>
          <w:color w:val="333333"/>
          <w:sz w:val="22"/>
        </w:rPr>
        <w:t>Asuransi Gedung</w:t>
      </w:r>
    </w:p>
    <w:p>
      <w:pPr>
        <w:spacing w:after="80"/>
      </w:pPr>
      <w:r>
        <w:rPr>
          <w:i/>
          <w:color w:val="555555"/>
          <w:sz w:val="17"/>
        </w:rPr>
        <w:t>Modul teknis: rental_management_insurance</w:t>
      </w:r>
    </w:p>
    <w:p>
      <w:pPr>
        <w:spacing w:after="80"/>
      </w:pPr>
      <w:r>
        <w:rPr>
          <w:b w:val="0"/>
          <w:i w:val="0"/>
          <w:sz w:val="21"/>
        </w:rPr>
        <w:t>Pencatatan polis asuransi yang melindungi gedung/properti, lengkap dengan pengingat otomatis menjelang tanggal kedaluwarsa polis.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Properti selalu terlindungi asuransi tanpa risiko polis kedaluwarsa tanpa disadari.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Catat polis: penanggung, nomor polis, nilai pertanggungan, dan periode berlaku.</w:t>
      </w:r>
    </w:p>
    <w:p>
      <w:pPr>
        <w:pStyle w:val="ListNumber"/>
      </w:pPr>
      <w:r>
        <w:rPr>
          <w:sz w:val="20"/>
        </w:rPr>
        <w:t>Sistem otomatis mengingatkan tim terkait menjelang tanggal kedaluwarsa untuk perpanjangan.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Valuasi Properti</w:t>
      </w:r>
    </w:p>
    <w:p>
      <w:pPr>
        <w:spacing w:after="80"/>
      </w:pPr>
      <w:r>
        <w:rPr>
          <w:i/>
          <w:color w:val="555555"/>
          <w:sz w:val="17"/>
        </w:rPr>
        <w:t>Modul teknis: rental_management_valuation</w:t>
      </w:r>
    </w:p>
    <w:p>
      <w:pPr>
        <w:spacing w:after="80"/>
      </w:pPr>
      <w:r>
        <w:rPr>
          <w:b w:val="0"/>
          <w:i w:val="0"/>
          <w:sz w:val="21"/>
        </w:rPr>
        <w:t>Pencatatan hasil penilaian (appraisal) nilai pasar properti secara berkala.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Manajemen memiliki riwayat nilai pasar properti dari waktu ke waktu untuk keperluan keputusan bisnis maupun pelaporan ke pemilik.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Catat hasil valuasi baru: tanggal, metode penilaian, penilai, dan nilai pasar.</w:t>
      </w:r>
    </w:p>
    <w:p>
      <w:pPr>
        <w:pStyle w:val="ListNumber"/>
      </w:pPr>
      <w:r>
        <w:rPr>
          <w:sz w:val="20"/>
        </w:rPr>
        <w:t>Nilai valuasi terbaru otomatis menjadi acuan nilai terkini pada data properti.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3964"/>
          <w:sz w:val="32"/>
        </w:rPr>
        <w:t>BAB 11 — Perpanjangan Sewa &amp; Akhir Masa Kontrak</w:t>
      </w:r>
    </w:p>
    <w:p>
      <w:pPr>
        <w:pStyle w:val="Heading3"/>
      </w:pPr>
      <w:r>
        <w:rPr>
          <w:color w:val="333333"/>
          <w:sz w:val="22"/>
        </w:rPr>
        <w:t>Pengingat Berakhirnya Sewa &amp; Perpanjangan</w:t>
      </w:r>
    </w:p>
    <w:p>
      <w:pPr>
        <w:spacing w:after="80"/>
      </w:pPr>
      <w:r>
        <w:rPr>
          <w:i/>
          <w:color w:val="555555"/>
          <w:sz w:val="17"/>
        </w:rPr>
        <w:t>Modul teknis: rental_management_lease_expiry</w:t>
      </w:r>
    </w:p>
    <w:p>
      <w:pPr>
        <w:spacing w:after="80"/>
      </w:pPr>
      <w:r>
        <w:rPr>
          <w:b w:val="0"/>
          <w:i w:val="0"/>
          <w:sz w:val="21"/>
        </w:rPr>
        <w:t>Daftar kontrak yang akan berakhir dalam 30/90 hari mendatang, lengkap dengan pengingat otomatis agar tim segera menindaklanjuti perpanjangan.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Tidak ada kontrak yang "kelewat" tanpa tindak lanjut, sehingga risiko unit kosong mendadak berkurang.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Buka menu Lease Expiry, gunakan filter 30 hari atau 90 hari untuk melihat kontrak yang mendekati akhir.</w:t>
      </w:r>
    </w:p>
    <w:p>
      <w:pPr>
        <w:pStyle w:val="ListNumber"/>
      </w:pPr>
      <w:r>
        <w:rPr>
          <w:sz w:val="20"/>
        </w:rPr>
        <w:t>Tindak lanjuti sesuai keputusan: perpanjang (aktifkan rent escalation bila relevan) atau siapkan proses move-out.</w:t>
      </w:r>
    </w:p>
    <w:p>
      <w:pPr>
        <w:spacing w:after="80"/>
      </w:pPr>
    </w:p>
    <w:p>
      <w:pPr>
        <w:pStyle w:val="Heading3"/>
      </w:pPr>
      <w:r>
        <w:rPr>
          <w:color w:val="333333"/>
          <w:sz w:val="22"/>
        </w:rPr>
        <w:t>Papan Ketersediaan Unit (Vacancy)</w:t>
      </w:r>
    </w:p>
    <w:p>
      <w:pPr>
        <w:spacing w:after="80"/>
      </w:pPr>
      <w:r>
        <w:rPr>
          <w:i/>
          <w:color w:val="555555"/>
          <w:sz w:val="17"/>
        </w:rPr>
        <w:t>Modul teknis: rental_management_vacancy</w:t>
      </w:r>
    </w:p>
    <w:p>
      <w:pPr>
        <w:spacing w:after="80"/>
      </w:pPr>
      <w:r>
        <w:rPr>
          <w:b w:val="0"/>
          <w:i w:val="0"/>
          <w:sz w:val="21"/>
        </w:rPr>
        <w:t>Tampilan ringkas seluruh unit yang dikelompokkan berdasarkan statusnya: tersedia, sedang disewa, atau sudah dibooking.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Tim leasing dapat langsung melihat unit mana yang bisa segera dipasarkan tanpa perlu memeriksa satu per satu.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Buka menu Vacancy / Availability Board.</w:t>
      </w:r>
    </w:p>
    <w:p>
      <w:pPr>
        <w:pStyle w:val="ListNumber"/>
      </w:pPr>
      <w:r>
        <w:rPr>
          <w:sz w:val="20"/>
        </w:rPr>
        <w:t>Gunakan filter status ("Available") untuk melihat unit yang siap dipasarkan ke calon tenant baru.</w:t>
      </w:r>
    </w:p>
    <w:p>
      <w:pPr>
        <w:spacing w:after="80"/>
      </w:pPr>
    </w:p>
    <w:p>
      <w:pPr>
        <w:spacing w:after="120"/>
      </w:pPr>
      <w:r>
        <w:rPr>
          <w:b w:val="0"/>
          <w:i/>
          <w:color w:val="555555"/>
          <w:sz w:val="21"/>
        </w:rPr>
        <w:t>Untuk proses serah-terima saat tenant keluar (Move-out) dan penyelesaian deposit, lihat kembali Bab 5 (Handover) dan Bab 4 (Security Deposit) — keduanya dipakai bersamaan saat kontrak berakhir.</w:t>
      </w:r>
    </w:p>
    <w:p>
      <w:r>
        <w:br w:type="page"/>
      </w:r>
    </w:p>
    <w:p>
      <w:pPr>
        <w:pStyle w:val="Heading1"/>
      </w:pPr>
      <w:r>
        <w:rPr>
          <w:color w:val="1F3964"/>
          <w:sz w:val="32"/>
        </w:rPr>
        <w:t>BAB 12 — Memantau Semuanya lewat Dashboard</w:t>
      </w:r>
    </w:p>
    <w:p>
      <w:pPr>
        <w:pStyle w:val="Heading3"/>
      </w:pPr>
      <w:r>
        <w:rPr>
          <w:color w:val="333333"/>
          <w:sz w:val="22"/>
        </w:rPr>
        <w:t>Dashboard KPI Manajemen</w:t>
      </w:r>
    </w:p>
    <w:p>
      <w:pPr>
        <w:spacing w:after="80"/>
      </w:pPr>
      <w:r>
        <w:rPr>
          <w:i/>
          <w:color w:val="555555"/>
          <w:sz w:val="17"/>
        </w:rPr>
        <w:t>Modul teknis: rental_management_dashboard</w:t>
      </w:r>
    </w:p>
    <w:p>
      <w:pPr>
        <w:spacing w:after="80"/>
      </w:pPr>
      <w:r>
        <w:rPr>
          <w:b w:val="0"/>
          <w:i w:val="0"/>
          <w:sz w:val="21"/>
        </w:rPr>
        <w:t>Ringkasan angka-angka penting dalam satu tampilan: jumlah properti, kontrak aktif, pendapatan bersih (NOI), tingkat tunggakan, tingkat penagihan (collection rate), dan kontrak yang akan berakhir dalam 12 bulan ke depan.</w:t>
      </w:r>
    </w:p>
    <w:p>
      <w:pPr>
        <w:spacing w:after="80"/>
      </w:pPr>
      <w:r>
        <w:rPr>
          <w:b/>
          <w:sz w:val="20"/>
        </w:rPr>
        <w:t xml:space="preserve">Manfaat: </w:t>
      </w:r>
      <w:r>
        <w:rPr>
          <w:sz w:val="20"/>
        </w:rPr>
        <w:t>Manajemen tidak perlu membuka banyak laporan terpisah untuk mengetahui kondisi bisnis secara umum — semua indikator penting tersaji dalam satu halaman.</w:t>
      </w:r>
    </w:p>
    <w:p>
      <w:pPr>
        <w:spacing w:after="40"/>
      </w:pPr>
      <w:r>
        <w:rPr>
          <w:b/>
          <w:sz w:val="20"/>
        </w:rPr>
        <w:t>Cara menggunakan:</w:t>
      </w:r>
    </w:p>
    <w:p>
      <w:pPr>
        <w:pStyle w:val="ListNumber"/>
      </w:pPr>
      <w:r>
        <w:rPr>
          <w:sz w:val="20"/>
        </w:rPr>
        <w:t>Buka menu KPI Dashboard.</w:t>
      </w:r>
    </w:p>
    <w:p>
      <w:pPr>
        <w:pStyle w:val="ListNumber"/>
      </w:pPr>
      <w:r>
        <w:rPr>
          <w:sz w:val="20"/>
        </w:rPr>
        <w:t>Pilih periode dan/atau properti yang ingin dipantau.</w:t>
      </w:r>
    </w:p>
    <w:p>
      <w:pPr>
        <w:pStyle w:val="ListNumber"/>
      </w:pPr>
      <w:r>
        <w:rPr>
          <w:sz w:val="20"/>
        </w:rPr>
        <w:t>Tinjau kartu-kartu KPI; gunakan sebagai bahan diskusi rutin dengan tim.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3964"/>
          <w:sz w:val="32"/>
        </w:rPr>
        <w:t>BAB 13 — Ringkasan Peta Fitur (Referensi Cepat)</w:t>
      </w:r>
    </w:p>
    <w:p>
      <w:pPr>
        <w:spacing w:after="120"/>
      </w:pPr>
      <w:r>
        <w:rPr>
          <w:b w:val="0"/>
          <w:i w:val="0"/>
          <w:sz w:val="21"/>
        </w:rPr>
        <w:t>Tabel berikut merangkum seluruh fitur pada panduan ini beserta menu tempat mengaksesnya, untuk memudahkan pencarian cepat.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Bab &amp; Fitur</w:t>
            </w:r>
          </w:p>
        </w:tc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Menu Akses</w:t>
            </w:r>
          </w:p>
        </w:tc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Ringkasan Manfaat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2. Properti &amp; Unit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Properties → Properties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Pondasi data seluruh transaksi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2. Kepemilikan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form Properti → Owners &amp; Financial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Dasar pembagian dana ke pemilik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3. Pipeline Leasing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CRM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Kelola prospek → kontrak otomatis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4. Kontrak Sewa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form Tenancy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Sumber kebenaran penagihan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4. Casual Leasing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Casual Leases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Sewa jangka pendek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4. Guarantee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Tenant Guarantees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Jaminan + alert kedaluwarsa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4. Security Deposit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Financial Reports → Security Deposits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Deposit sebagai liabilitas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4. Rent Escalation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tab kontrak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Kenaikan sewa otomatis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5. Handover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Handovers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Checklist serah-terima unit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5. Access &amp; Parking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Access &amp; Visitors / Parking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Kontrol akses &amp; petak parkir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6. GTO &amp; Meter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Leasing Operations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Sewa omzet &amp; recharge utilitas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6. CAM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CAM / Service Charge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Biaya bersama proporsional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6. Dunning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Dunning Levels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Penagihan otomatis bertingkat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7. Maintenance &amp; PPM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Maintenance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Perbaikan &amp; perawatan terjadwal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7. Purchase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Property Purchase Orders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Pengadaan terhubung properti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8. Report Category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Chart of Accounts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Pemetaan akun ke laporan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8. Budget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Property Budgets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Anggaran vs realisasi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8. Trust &amp; Remittance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Owner Remittances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Penyaluran dana ke pemilik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8. Owners Statement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Owners Statement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Laporan lengkap 9 bagian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8. Fixed Asset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Fixed Assets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Penyusutan &amp; revaluasi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8. CORETAX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CORETAX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Ekspor faktur pajak &amp; SPT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9. Tenant Portal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/my (tenant)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Self-service tenant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9. Owner Portal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/my/properties (owner)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Self-service pemilik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9. Dokumen &amp; e-Sign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form Properti/Kontrak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Simpan dokumen &amp; tanda tangan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10. Insurance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Insurance Policies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Polis asuransi gedung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10. Valuation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Property Valuations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Riwayat nilai pasar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11. Lease Expiry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Lease Expiry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Reminder perpanjangan sewa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11. Vacancy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Vacancy / Availability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Papan status unit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12. Dashboard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KPI Dashboard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7"/>
              </w:rPr>
              <w:t>Ringkasan KPI manajemen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 xml:space="preserve"> </w:t>
      </w:r>
    </w:p>
    <w:p>
      <w:pPr>
        <w:spacing w:after="120"/>
      </w:pPr>
      <w:r>
        <w:rPr>
          <w:b w:val="0"/>
          <w:i/>
          <w:color w:val="555555"/>
          <w:sz w:val="19"/>
        </w:rPr>
        <w:t>Catatan: Panduan ini bersifat fungsional untuk pengguna sehari-hari. Untuk detail teknis (nama model, field, hook integrasi) lihat dokumen Blueprint Instalasi &amp; Konfigurasi. Untuk skenario pengujian, lihat UAT Tracker.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