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brapport-etanol"/>
      <w:r>
        <w:t xml:space="preserve">Labbrapport – Etanol</w:t>
      </w:r>
      <w:bookmarkEnd w:id="20"/>
    </w:p>
    <w:p>
      <w:pPr>
        <w:pStyle w:val="Heading2"/>
      </w:pPr>
      <w:bookmarkStart w:id="21" w:name="syfte"/>
      <w:r>
        <w:t xml:space="preserve">Syfte</w:t>
      </w:r>
      <w:bookmarkEnd w:id="21"/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p>
      <w:pPr>
        <w:pStyle w:val="Heading2"/>
      </w:pPr>
      <w:bookmarkStart w:id="22" w:name="hypotes"/>
      <w:r>
        <w:t xml:space="preserve">Hypotes</w:t>
      </w:r>
      <w:bookmarkEnd w:id="22"/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p>
      <w:pPr>
        <w:pStyle w:val="Heading2"/>
      </w:pPr>
      <w:bookmarkStart w:id="23" w:name="materiell"/>
      <w:r>
        <w:t xml:space="preserve">Materiell</w:t>
      </w:r>
      <w:bookmarkEnd w:id="23"/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p>
      <w:pPr>
        <w:pStyle w:val="Heading2"/>
      </w:pPr>
      <w:bookmarkStart w:id="24" w:name="metod"/>
      <w:r>
        <w:t xml:space="preserve">Metod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p>
      <w:pPr>
        <w:pStyle w:val="Heading2"/>
      </w:pPr>
      <w:bookmarkStart w:id="25" w:name="resultat"/>
      <w:r>
        <w:t xml:space="preserve">Resultat</w:t>
      </w:r>
      <w:bookmarkEnd w:id="25"/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p>
      <w:pPr>
        <w:pStyle w:val="Heading2"/>
      </w:pPr>
      <w:bookmarkStart w:id="26" w:name="diskussion"/>
      <w:r>
        <w:t xml:space="preserve">Diskussion</w:t>
      </w:r>
      <w:bookmarkEnd w:id="26"/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2024-09-10T07:14:16Z</dcterms:created>
  <dcterms:modified xsi:type="dcterms:W3CDTF">2024-09-10T07:14:16Z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