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äfte"/>
      <w:r>
        <w:t xml:space="preserve">Häfte</w:t>
      </w:r>
      <w:bookmarkEnd w:id="20"/>
    </w:p>
    <w:p>
      <w:pPr>
        <w:numPr>
          <w:ilvl w:val="0"/>
          <w:numId w:val="1001"/>
        </w:numPr>
        <w:pStyle w:val="BlockText"/>
      </w:pPr>
      <w:r>
        <w:t xml:space="preserve">3000 år</w:t>
      </w:r>
    </w:p>
    <w:p>
      <w:pPr>
        <w:numPr>
          <w:ilvl w:val="0"/>
          <w:numId w:val="1001"/>
        </w:numPr>
        <w:pStyle w:val="Compact"/>
      </w:pPr>
      <w:r>
        <w:t xml:space="preserve">Indien och Nepal</w:t>
      </w:r>
    </w:p>
    <w:p>
      <w:pPr>
        <w:numPr>
          <w:ilvl w:val="0"/>
          <w:numId w:val="1001"/>
        </w:numPr>
        <w:pStyle w:val="Compact"/>
      </w:pPr>
      <w:r>
        <w:t xml:space="preserve">Alla som tror på och lever de hinduiska sätten iallafall delvist kan anses vara hindu.</w:t>
      </w:r>
    </w:p>
    <w:p>
      <w:pPr>
        <w:numPr>
          <w:ilvl w:val="0"/>
          <w:numId w:val="1001"/>
        </w:numPr>
        <w:pStyle w:val="Compact"/>
      </w:pPr>
      <w:r>
        <w:t xml:space="preserve">Vid Indus floden i Pakistan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2024-09-10T07:14:17Z</dcterms:created>
  <dcterms:modified xsi:type="dcterms:W3CDTF">2024-09-10T07:14:17Z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