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3902" w14:textId="77777777" w:rsidR="00AD14DF" w:rsidRDefault="00AD14DF" w:rsidP="00AD14DF">
      <w:pPr>
        <w:pStyle w:val="Heading1"/>
      </w:pPr>
      <w:r>
        <w:t>McCabe Cyclomatic Complexity</w:t>
      </w:r>
    </w:p>
    <w:p w14:paraId="032F5F19" w14:textId="77777777" w:rsidR="00ED0B86" w:rsidRDefault="00AD14DF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>L’analisi della complessita’ ciclomatica e’ stata effettuata attraverso il programma “J</w:t>
      </w:r>
      <w:r w:rsidR="00ED0B86">
        <w:rPr>
          <w:sz w:val="32"/>
          <w:szCs w:val="32"/>
          <w:lang/>
        </w:rPr>
        <w:t>A</w:t>
      </w:r>
      <w:r>
        <w:rPr>
          <w:sz w:val="32"/>
          <w:szCs w:val="32"/>
          <w:lang/>
        </w:rPr>
        <w:t xml:space="preserve">rchitect”. </w:t>
      </w:r>
    </w:p>
    <w:p w14:paraId="62BF3872" w14:textId="0B7A5DA1" w:rsidR="00ED0B86" w:rsidRDefault="00ED0B86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L’analisi della complessita’ ciclomatica viene </w:t>
      </w:r>
      <w:r w:rsidR="00631C8A">
        <w:rPr>
          <w:sz w:val="32"/>
          <w:szCs w:val="32"/>
          <w:lang/>
        </w:rPr>
        <w:t>effettuata</w:t>
      </w:r>
      <w:r>
        <w:rPr>
          <w:sz w:val="32"/>
          <w:szCs w:val="32"/>
          <w:lang/>
        </w:rPr>
        <w:t xml:space="preserve"> per valutare l’andamento della complessita’ del codice di Tribuo all’interno delle varie releases.</w:t>
      </w:r>
    </w:p>
    <w:p w14:paraId="08CD6C10" w14:textId="77777777" w:rsidR="00ED0B86" w:rsidRDefault="00AD14DF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La complessita’ ciclomatica </w:t>
      </w:r>
      <w:r w:rsidR="00B63660">
        <w:rPr>
          <w:sz w:val="32"/>
          <w:szCs w:val="32"/>
          <w:lang/>
        </w:rPr>
        <w:t>e’ misurata con la formula :</w:t>
      </w:r>
    </w:p>
    <w:p w14:paraId="54EAD70F" w14:textId="77777777" w:rsidR="00ED0B86" w:rsidRDefault="00B63660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 </w:t>
      </w:r>
      <w:r w:rsidRPr="00B63660">
        <w:rPr>
          <w:sz w:val="32"/>
          <w:szCs w:val="32"/>
          <w:lang/>
        </w:rPr>
        <w:t>CC = 1</w:t>
      </w:r>
      <w:r w:rsidR="00AD14DF">
        <w:rPr>
          <w:sz w:val="32"/>
          <w:szCs w:val="32"/>
          <w:lang/>
        </w:rPr>
        <w:t xml:space="preserve"> </w:t>
      </w:r>
      <w:r w:rsidR="00ED0B86">
        <w:rPr>
          <w:sz w:val="32"/>
          <w:szCs w:val="32"/>
          <w:lang/>
        </w:rPr>
        <w:t xml:space="preserve">+ </w:t>
      </w:r>
      <w:r w:rsidR="00ED0B86" w:rsidRPr="00ED0B86">
        <w:rPr>
          <w:sz w:val="32"/>
          <w:szCs w:val="32"/>
          <w:lang/>
        </w:rPr>
        <w:t>{</w:t>
      </w:r>
      <w:r w:rsidR="00ED0B86">
        <w:rPr>
          <w:sz w:val="32"/>
          <w:szCs w:val="32"/>
          <w:lang/>
        </w:rPr>
        <w:t>decision points found in the body of the method</w:t>
      </w:r>
      <w:r w:rsidR="00ED0B86" w:rsidRPr="00ED0B86">
        <w:rPr>
          <w:sz w:val="32"/>
          <w:szCs w:val="32"/>
          <w:lang/>
        </w:rPr>
        <w:t>}</w:t>
      </w:r>
      <w:r>
        <w:rPr>
          <w:sz w:val="32"/>
          <w:szCs w:val="32"/>
          <w:lang/>
        </w:rPr>
        <w:t xml:space="preserve">. </w:t>
      </w:r>
    </w:p>
    <w:p w14:paraId="4C698643" w14:textId="66B2069B" w:rsidR="00B63660" w:rsidRDefault="00B63660" w:rsidP="00B63660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Vengono riportate le complessita’ asintomatiche  dei pacchetti delle 4 versioni di Tribuo. </w:t>
      </w:r>
      <w:r w:rsidR="00631C8A">
        <w:rPr>
          <w:sz w:val="32"/>
          <w:szCs w:val="32"/>
          <w:lang/>
        </w:rPr>
        <w:t>(TODO)</w:t>
      </w:r>
    </w:p>
    <w:p w14:paraId="56B46134" w14:textId="6101F7D5" w:rsidR="00AA339A" w:rsidRDefault="00AA339A" w:rsidP="00B63660">
      <w:pPr>
        <w:rPr>
          <w:sz w:val="32"/>
          <w:szCs w:val="32"/>
          <w:lang/>
        </w:rPr>
      </w:pPr>
    </w:p>
    <w:p w14:paraId="238D8E75" w14:textId="77777777" w:rsidR="00AA339A" w:rsidRPr="00AD14DF" w:rsidRDefault="00AA339A" w:rsidP="00B63660">
      <w:pPr>
        <w:rPr>
          <w:sz w:val="32"/>
          <w:szCs w:val="32"/>
          <w:lang/>
        </w:rPr>
      </w:pPr>
    </w:p>
    <w:p w14:paraId="0455F21F" w14:textId="076BED7A" w:rsidR="00AA339A" w:rsidRDefault="00AA339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 xml:space="preserve">Conclusione </w:t>
      </w:r>
    </w:p>
    <w:p w14:paraId="52820E94" w14:textId="46728878" w:rsidR="00AA339A" w:rsidRDefault="00AA339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>L’analisi del codice</w:t>
      </w:r>
      <w:r w:rsidR="006818DA">
        <w:rPr>
          <w:rFonts w:ascii="Arial" w:hAnsi="Arial" w:cs="Arial"/>
          <w:sz w:val="28"/>
          <w:szCs w:val="28"/>
          <w:lang w:eastAsia="it-IT"/>
        </w:rPr>
        <w:t xml:space="preserve"> ha evidenziata dei lievi cambiamenti, dettati dal fatto che Tribuo, essendo un software anche “giovane” (prima release OS settembre 2020) non ha ancora avuto major releases, ma so</w:t>
      </w:r>
      <w:r w:rsidR="0085538A">
        <w:rPr>
          <w:rFonts w:ascii="Arial" w:hAnsi="Arial" w:cs="Arial"/>
          <w:sz w:val="28"/>
          <w:szCs w:val="28"/>
          <w:lang w:eastAsia="it-IT"/>
        </w:rPr>
        <w:t>l</w:t>
      </w:r>
      <w:r w:rsidR="006818DA">
        <w:rPr>
          <w:rFonts w:ascii="Arial" w:hAnsi="Arial" w:cs="Arial"/>
          <w:sz w:val="28"/>
          <w:szCs w:val="28"/>
          <w:lang w:eastAsia="it-IT"/>
        </w:rPr>
        <w:t>o patch e minor releases. I plugin utilizzati per l’analisi delle me</w:t>
      </w:r>
      <w:r w:rsidR="0085538A">
        <w:rPr>
          <w:rFonts w:ascii="Arial" w:hAnsi="Arial" w:cs="Arial"/>
          <w:sz w:val="28"/>
          <w:szCs w:val="28"/>
          <w:lang w:eastAsia="it-IT"/>
        </w:rPr>
        <w:t>triche hanno quindi evidenziato questi cambiamenti, sebbene non ci siano state rivoluzione e modifiche strutturali importanti all’interno del codice: (TODO da vedere come strutturare)</w:t>
      </w:r>
    </w:p>
    <w:p w14:paraId="0AD32F9F" w14:textId="77777777" w:rsidR="0085538A" w:rsidRDefault="0085538A" w:rsidP="0085538A">
      <w:pPr>
        <w:rPr>
          <w:rFonts w:ascii="Arial" w:hAnsi="Arial" w:cs="Arial"/>
          <w:sz w:val="28"/>
          <w:szCs w:val="28"/>
          <w:lang w:eastAsia="it-IT"/>
        </w:rPr>
      </w:pPr>
      <w:r w:rsidRPr="0085538A">
        <w:rPr>
          <w:rFonts w:ascii="Arial" w:hAnsi="Arial" w:cs="Arial"/>
          <w:sz w:val="28"/>
          <w:szCs w:val="28"/>
          <w:lang w:eastAsia="it-IT"/>
        </w:rPr>
        <w:t>LOC</w:t>
      </w:r>
    </w:p>
    <w:p w14:paraId="4EAA7693" w14:textId="62D69032" w:rsidR="0085538A" w:rsidRPr="0085538A" w:rsidRDefault="0085538A" w:rsidP="0085538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>I</w:t>
      </w:r>
      <w:r w:rsidRPr="0085538A">
        <w:rPr>
          <w:rFonts w:ascii="Arial" w:hAnsi="Arial" w:cs="Arial"/>
          <w:sz w:val="28"/>
          <w:szCs w:val="28"/>
          <w:lang w:eastAsia="it-IT"/>
        </w:rPr>
        <w:t>ncremento del parametro dalla v4.0.0 all v4.1.0 del 18% circa</w:t>
      </w:r>
    </w:p>
    <w:p w14:paraId="5F0A1F95" w14:textId="226A7637" w:rsidR="0085538A" w:rsidRDefault="0085538A" w:rsidP="0085538A">
      <w:pPr>
        <w:ind w:left="360"/>
        <w:rPr>
          <w:rFonts w:ascii="Arial" w:hAnsi="Arial" w:cs="Arial"/>
          <w:sz w:val="28"/>
          <w:szCs w:val="28"/>
          <w:lang w:eastAsia="it-IT"/>
        </w:rPr>
      </w:pPr>
    </w:p>
    <w:p w14:paraId="6945E2B6" w14:textId="37A934FF" w:rsidR="0085538A" w:rsidRDefault="0085538A" w:rsidP="0085538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>CK</w:t>
      </w:r>
    </w:p>
    <w:p w14:paraId="7162F60C" w14:textId="180C99CB" w:rsidR="0085538A" w:rsidRDefault="0085538A" w:rsidP="0085538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 xml:space="preserve">WMC : </w:t>
      </w:r>
      <w:r w:rsidR="00FA1958">
        <w:rPr>
          <w:rFonts w:ascii="Arial" w:hAnsi="Arial" w:cs="Arial"/>
          <w:sz w:val="28"/>
          <w:szCs w:val="28"/>
          <w:lang w:eastAsia="it-IT"/>
        </w:rPr>
        <w:t>leggera diminuzione percentuale delle classi con un medium-high WMC</w:t>
      </w:r>
    </w:p>
    <w:p w14:paraId="6817841E" w14:textId="0D7DE727" w:rsidR="00FA1958" w:rsidRDefault="00FA1958" w:rsidP="0085538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>DIT: leggere incremento delle classi con un low-medium DIT in seguito ad una leggera diminuzione delle classi con un low DIT</w:t>
      </w:r>
    </w:p>
    <w:p w14:paraId="32196975" w14:textId="13EF8061" w:rsidR="00FA1958" w:rsidRDefault="00FA1958" w:rsidP="0085538A">
      <w:pPr>
        <w:rPr>
          <w:rFonts w:ascii="Arial" w:hAnsi="Arial" w:cs="Arial"/>
          <w:sz w:val="28"/>
          <w:szCs w:val="28"/>
          <w:lang w:eastAsia="it-IT"/>
        </w:rPr>
      </w:pPr>
    </w:p>
    <w:p w14:paraId="661CB8AA" w14:textId="32ADA46F" w:rsidR="00FA1958" w:rsidRDefault="00FA1958" w:rsidP="0085538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>NOC: praticamente invariato</w:t>
      </w:r>
    </w:p>
    <w:p w14:paraId="1C683C73" w14:textId="4E50515C" w:rsidR="00FA1958" w:rsidRDefault="00FA1958" w:rsidP="0085538A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lastRenderedPageBreak/>
        <w:t>CBO : aumento (circa 5 percento) delle classi con medium-high CBO between classes, diminuzione delle classi con low CBO</w:t>
      </w:r>
    </w:p>
    <w:p w14:paraId="6437FBD1" w14:textId="52C46D92" w:rsidR="00FA1958" w:rsidRDefault="00FA1958" w:rsidP="0085538A">
      <w:pPr>
        <w:rPr>
          <w:rFonts w:ascii="Arial" w:hAnsi="Arial" w:cs="Arial"/>
          <w:sz w:val="28"/>
          <w:szCs w:val="28"/>
          <w:lang w:eastAsia="it-IT"/>
        </w:rPr>
      </w:pPr>
    </w:p>
    <w:p w14:paraId="26BEBCC4" w14:textId="2ED5AEC8" w:rsidR="00FA1958" w:rsidRDefault="00FA1958" w:rsidP="00FA1958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 xml:space="preserve">RFC: </w:t>
      </w:r>
      <w:r>
        <w:rPr>
          <w:rFonts w:ascii="Arial" w:hAnsi="Arial" w:cs="Arial"/>
          <w:sz w:val="28"/>
          <w:szCs w:val="28"/>
          <w:lang w:eastAsia="it-IT"/>
        </w:rPr>
        <w:t xml:space="preserve">: leggere incremento delle classi con un low-medium </w:t>
      </w:r>
      <w:r>
        <w:rPr>
          <w:rFonts w:ascii="Arial" w:hAnsi="Arial" w:cs="Arial"/>
          <w:sz w:val="28"/>
          <w:szCs w:val="28"/>
          <w:lang w:eastAsia="it-IT"/>
        </w:rPr>
        <w:t>RFC</w:t>
      </w:r>
      <w:r>
        <w:rPr>
          <w:rFonts w:ascii="Arial" w:hAnsi="Arial" w:cs="Arial"/>
          <w:sz w:val="28"/>
          <w:szCs w:val="28"/>
          <w:lang w:eastAsia="it-IT"/>
        </w:rPr>
        <w:t xml:space="preserve"> in seguito ad una leggera diminuzione delle classi con un low </w:t>
      </w:r>
      <w:r>
        <w:rPr>
          <w:rFonts w:ascii="Arial" w:hAnsi="Arial" w:cs="Arial"/>
          <w:sz w:val="28"/>
          <w:szCs w:val="28"/>
          <w:lang w:eastAsia="it-IT"/>
        </w:rPr>
        <w:t>RFC (simile a cambiamento DIT)</w:t>
      </w:r>
    </w:p>
    <w:p w14:paraId="569F080B" w14:textId="2E048296" w:rsidR="00FA1958" w:rsidRDefault="00FA1958" w:rsidP="00FA1958">
      <w:pPr>
        <w:rPr>
          <w:rFonts w:ascii="Arial" w:hAnsi="Arial" w:cs="Arial"/>
          <w:sz w:val="28"/>
          <w:szCs w:val="28"/>
          <w:lang w:eastAsia="it-IT"/>
        </w:rPr>
      </w:pPr>
    </w:p>
    <w:p w14:paraId="7E12803E" w14:textId="4B99562B" w:rsidR="00FA1958" w:rsidRDefault="00FA1958" w:rsidP="00FA1958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t>LCM: leggero incremento (1%)classi con high LCM</w:t>
      </w:r>
    </w:p>
    <w:p w14:paraId="54AC626A" w14:textId="7E5C7FDE" w:rsidR="00FA1958" w:rsidRPr="0085538A" w:rsidRDefault="00FA1958" w:rsidP="0085538A">
      <w:pPr>
        <w:rPr>
          <w:rFonts w:ascii="Arial" w:hAnsi="Arial" w:cs="Arial"/>
          <w:sz w:val="28"/>
          <w:szCs w:val="28"/>
          <w:lang w:eastAsia="it-IT"/>
        </w:rPr>
      </w:pPr>
    </w:p>
    <w:sectPr w:rsidR="00FA1958" w:rsidRPr="008553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6E80"/>
    <w:multiLevelType w:val="hybridMultilevel"/>
    <w:tmpl w:val="7B561BC6"/>
    <w:lvl w:ilvl="0" w:tplc="80EC4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DF"/>
    <w:rsid w:val="00631C8A"/>
    <w:rsid w:val="006818DA"/>
    <w:rsid w:val="0085538A"/>
    <w:rsid w:val="00AA339A"/>
    <w:rsid w:val="00AD14DF"/>
    <w:rsid w:val="00B63660"/>
    <w:rsid w:val="00ED0B86"/>
    <w:rsid w:val="00F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5802"/>
  <w15:chartTrackingRefBased/>
  <w15:docId w15:val="{1E1FE802-960A-489A-AA71-7B4463F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Castagnaro</dc:creator>
  <cp:keywords/>
  <dc:description/>
  <cp:lastModifiedBy>Alberto Castagnaro</cp:lastModifiedBy>
  <cp:revision>2</cp:revision>
  <dcterms:created xsi:type="dcterms:W3CDTF">2021-06-08T16:18:00Z</dcterms:created>
  <dcterms:modified xsi:type="dcterms:W3CDTF">2021-06-08T17:24:00Z</dcterms:modified>
</cp:coreProperties>
</file>