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4B5A6" w14:textId="289674C5" w:rsidR="00AF28BB" w:rsidRPr="007C2C41" w:rsidRDefault="00055221">
      <w:pPr>
        <w:rPr>
          <w:rFonts w:ascii="Arial" w:hAnsi="Arial" w:cs="Arial"/>
        </w:rPr>
      </w:pPr>
      <w:proofErr w:type="spellStart"/>
      <w:r w:rsidRPr="007C2C41">
        <w:rPr>
          <w:rFonts w:ascii="Arial" w:hAnsi="Arial" w:cs="Arial"/>
        </w:rPr>
        <w:t>Teoria</w:t>
      </w:r>
      <w:proofErr w:type="spellEnd"/>
      <w:r w:rsidRPr="007C2C41">
        <w:rPr>
          <w:rFonts w:ascii="Arial" w:hAnsi="Arial" w:cs="Arial"/>
        </w:rPr>
        <w:t xml:space="preserve"> de la </w:t>
      </w:r>
      <w:proofErr w:type="spellStart"/>
      <w:r w:rsidRPr="007C2C41">
        <w:rPr>
          <w:rFonts w:ascii="Arial" w:hAnsi="Arial" w:cs="Arial"/>
        </w:rPr>
        <w:t>computacion</w:t>
      </w:r>
      <w:proofErr w:type="spellEnd"/>
    </w:p>
    <w:p w14:paraId="412C40C8" w14:textId="24094A6D" w:rsidR="00055221" w:rsidRPr="007C2C41" w:rsidRDefault="00055221">
      <w:pPr>
        <w:rPr>
          <w:rFonts w:ascii="Arial" w:hAnsi="Arial" w:cs="Arial"/>
        </w:rPr>
      </w:pPr>
      <w:r w:rsidRPr="007C2C41">
        <w:rPr>
          <w:rFonts w:ascii="Arial" w:hAnsi="Arial" w:cs="Arial"/>
        </w:rPr>
        <w:t>Laboratorio 12</w:t>
      </w:r>
    </w:p>
    <w:p w14:paraId="217A4298" w14:textId="0E83DDFD" w:rsidR="00055221" w:rsidRPr="007C2C41" w:rsidRDefault="00055221">
      <w:pPr>
        <w:rPr>
          <w:rFonts w:ascii="Arial" w:hAnsi="Arial" w:cs="Arial"/>
          <w:lang w:val="en-US"/>
        </w:rPr>
      </w:pPr>
      <w:r w:rsidRPr="007C2C41">
        <w:rPr>
          <w:rFonts w:ascii="Arial" w:hAnsi="Arial" w:cs="Arial"/>
          <w:lang w:val="en-US"/>
        </w:rPr>
        <w:t xml:space="preserve">Antony </w:t>
      </w:r>
      <w:proofErr w:type="spellStart"/>
      <w:r w:rsidRPr="007C2C41">
        <w:rPr>
          <w:rFonts w:ascii="Arial" w:hAnsi="Arial" w:cs="Arial"/>
          <w:lang w:val="en-US"/>
        </w:rPr>
        <w:t>Saz</w:t>
      </w:r>
      <w:proofErr w:type="spellEnd"/>
      <w:r w:rsidRPr="007C2C41">
        <w:rPr>
          <w:rFonts w:ascii="Arial" w:hAnsi="Arial" w:cs="Arial"/>
          <w:lang w:val="en-US"/>
        </w:rPr>
        <w:t xml:space="preserve"> 24710</w:t>
      </w:r>
    </w:p>
    <w:p w14:paraId="22C61268" w14:textId="77777777" w:rsidR="00055221" w:rsidRPr="007C2C41" w:rsidRDefault="00055221">
      <w:pPr>
        <w:rPr>
          <w:rFonts w:ascii="Arial" w:hAnsi="Arial" w:cs="Arial"/>
          <w:lang w:val="en-US"/>
        </w:rPr>
      </w:pPr>
    </w:p>
    <w:p w14:paraId="06548118" w14:textId="77777777" w:rsidR="00055221" w:rsidRPr="007C2C41" w:rsidRDefault="00055221" w:rsidP="00055221">
      <w:pPr>
        <w:rPr>
          <w:rFonts w:ascii="Arial" w:hAnsi="Arial" w:cs="Arial"/>
          <w:b/>
          <w:bCs/>
        </w:rPr>
      </w:pPr>
      <w:r w:rsidRPr="007C2C41">
        <w:rPr>
          <w:rFonts w:ascii="Arial" w:hAnsi="Arial" w:cs="Arial"/>
          <w:b/>
          <w:bCs/>
        </w:rPr>
        <w:t xml:space="preserve">Reducción-beta de la operación lógica NOT </w:t>
      </w:r>
    </w:p>
    <w:p w14:paraId="1FC1C87A" w14:textId="16639B96" w:rsidR="00055221" w:rsidRPr="007C2C41" w:rsidRDefault="00055221" w:rsidP="00055221">
      <w:pPr>
        <w:rPr>
          <w:rFonts w:ascii="Arial" w:hAnsi="Arial" w:cs="Arial"/>
        </w:rPr>
      </w:pPr>
      <w:r w:rsidRPr="007C2C41">
        <w:rPr>
          <w:rFonts w:ascii="Arial" w:hAnsi="Arial" w:cs="Arial"/>
        </w:rPr>
        <w:t>En cálculo lambda, un booleano puede representarse como una función que elige entre dos argumentos. Las codificaciones de Church son:</w:t>
      </w:r>
    </w:p>
    <w:p w14:paraId="74968393" w14:textId="5A47704F" w:rsidR="00055221" w:rsidRPr="007C2C41" w:rsidRDefault="00055221" w:rsidP="00055221">
      <w:pPr>
        <w:rPr>
          <w:rFonts w:ascii="Arial" w:hAnsi="Arial" w:cs="Arial"/>
        </w:rPr>
      </w:pPr>
      <w:r w:rsidRPr="007C2C41">
        <w:rPr>
          <w:rFonts w:ascii="Arial" w:hAnsi="Arial" w:cs="Arial"/>
        </w:rPr>
        <w:drawing>
          <wp:inline distT="0" distB="0" distL="0" distR="0" wp14:anchorId="01AC60FE" wp14:editId="19793AA3">
            <wp:extent cx="5612130" cy="694055"/>
            <wp:effectExtent l="0" t="0" r="7620" b="0"/>
            <wp:docPr id="2007228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286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F028C" w14:textId="6A582CE9" w:rsidR="00055221" w:rsidRPr="007C2C41" w:rsidRDefault="00055221" w:rsidP="00055221">
      <w:pPr>
        <w:rPr>
          <w:rFonts w:ascii="Arial" w:hAnsi="Arial" w:cs="Arial"/>
        </w:rPr>
      </w:pPr>
      <w:r w:rsidRPr="007C2C41">
        <w:rPr>
          <w:rFonts w:ascii="Arial" w:hAnsi="Arial" w:cs="Arial"/>
        </w:rPr>
        <w:t>NOT entrega a la proposición primero FALSE y después TRUE. Una reducción-beta aplica una función sustituyendo su parámetro por el argumento correspondiente.</w:t>
      </w:r>
    </w:p>
    <w:p w14:paraId="7B48CADC" w14:textId="0A40221B" w:rsidR="00055221" w:rsidRPr="007C2C41" w:rsidRDefault="00055221" w:rsidP="00055221">
      <w:pPr>
        <w:rPr>
          <w:rFonts w:ascii="Arial" w:hAnsi="Arial" w:cs="Arial"/>
        </w:rPr>
      </w:pPr>
      <w:r w:rsidRPr="007C2C41">
        <w:rPr>
          <w:rFonts w:ascii="Arial" w:hAnsi="Arial" w:cs="Arial"/>
        </w:rPr>
        <w:drawing>
          <wp:inline distT="0" distB="0" distL="0" distR="0" wp14:anchorId="59691456" wp14:editId="60807980">
            <wp:extent cx="5612130" cy="2979420"/>
            <wp:effectExtent l="0" t="0" r="7620" b="0"/>
            <wp:docPr id="1810028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0286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AD2E1" w14:textId="7F60826C" w:rsidR="00055221" w:rsidRPr="007C2C41" w:rsidRDefault="00055221" w:rsidP="00055221">
      <w:pPr>
        <w:rPr>
          <w:rFonts w:ascii="Arial" w:hAnsi="Arial" w:cs="Arial"/>
        </w:rPr>
      </w:pPr>
      <w:r w:rsidRPr="007C2C41">
        <w:rPr>
          <w:rFonts w:ascii="Arial" w:hAnsi="Arial" w:cs="Arial"/>
        </w:rPr>
        <w:t>La definición satisface la tabla de verdad de la negación: NOT TRUE = FALSE y NOT FALSE = TRUE.</w:t>
      </w:r>
    </w:p>
    <w:p w14:paraId="1F75EE99" w14:textId="77777777" w:rsidR="00055221" w:rsidRPr="007C2C41" w:rsidRDefault="00055221" w:rsidP="00055221">
      <w:pPr>
        <w:rPr>
          <w:rFonts w:ascii="Arial" w:hAnsi="Arial" w:cs="Arial"/>
        </w:rPr>
      </w:pPr>
    </w:p>
    <w:p w14:paraId="16D2B085" w14:textId="77777777" w:rsidR="00055221" w:rsidRPr="007C2C41" w:rsidRDefault="00055221" w:rsidP="00055221">
      <w:pPr>
        <w:rPr>
          <w:rFonts w:ascii="Arial" w:hAnsi="Arial" w:cs="Arial"/>
        </w:rPr>
      </w:pPr>
    </w:p>
    <w:p w14:paraId="18F6C000" w14:textId="77777777" w:rsidR="00055221" w:rsidRPr="007C2C41" w:rsidRDefault="00055221" w:rsidP="00055221">
      <w:pPr>
        <w:rPr>
          <w:rFonts w:ascii="Arial" w:hAnsi="Arial" w:cs="Arial"/>
        </w:rPr>
      </w:pPr>
    </w:p>
    <w:p w14:paraId="5B206F12" w14:textId="77777777" w:rsidR="00055221" w:rsidRPr="007C2C41" w:rsidRDefault="00055221" w:rsidP="00055221">
      <w:pPr>
        <w:rPr>
          <w:rFonts w:ascii="Arial" w:hAnsi="Arial" w:cs="Arial"/>
        </w:rPr>
      </w:pPr>
    </w:p>
    <w:p w14:paraId="10F5BB41" w14:textId="7FCCF49C" w:rsidR="00055221" w:rsidRPr="007C2C41" w:rsidRDefault="00055221" w:rsidP="00055221">
      <w:pPr>
        <w:rPr>
          <w:rFonts w:ascii="Arial" w:hAnsi="Arial" w:cs="Arial"/>
          <w:b/>
          <w:bCs/>
        </w:rPr>
      </w:pPr>
      <w:r w:rsidRPr="007C2C41">
        <w:rPr>
          <w:rFonts w:ascii="Arial" w:hAnsi="Arial" w:cs="Arial"/>
          <w:b/>
          <w:bCs/>
        </w:rPr>
        <w:t>Recursión en programación funcional</w:t>
      </w:r>
    </w:p>
    <w:p w14:paraId="4939140E" w14:textId="0C5B4499" w:rsidR="00055221" w:rsidRPr="007C2C41" w:rsidRDefault="00055221" w:rsidP="00055221">
      <w:pPr>
        <w:rPr>
          <w:rFonts w:ascii="Arial" w:hAnsi="Arial" w:cs="Arial"/>
        </w:rPr>
      </w:pPr>
      <w:r w:rsidRPr="007C2C41">
        <w:rPr>
          <w:rFonts w:ascii="Arial" w:hAnsi="Arial" w:cs="Arial"/>
        </w:rPr>
        <w:t>La recursión ocurre cuando una función se define en términos de sí misma. Sustituye con frecuencia a un ciclo imperativo porque permite repetir una transformación sin mantener un contador mutable. Toda recursión correcta contiene un caso base y un caso recursivo que se acerca a él.</w:t>
      </w:r>
    </w:p>
    <w:p w14:paraId="004A1B69" w14:textId="56328872" w:rsidR="00055221" w:rsidRPr="007C2C41" w:rsidRDefault="00055221" w:rsidP="00055221">
      <w:pPr>
        <w:rPr>
          <w:rFonts w:ascii="Arial" w:hAnsi="Arial" w:cs="Arial"/>
        </w:rPr>
      </w:pPr>
      <w:r w:rsidRPr="007C2C41">
        <w:rPr>
          <w:rFonts w:ascii="Arial" w:hAnsi="Arial" w:cs="Arial"/>
        </w:rPr>
        <w:drawing>
          <wp:inline distT="0" distB="0" distL="0" distR="0" wp14:anchorId="6BA96F74" wp14:editId="10B6332B">
            <wp:extent cx="5612130" cy="1920875"/>
            <wp:effectExtent l="0" t="0" r="7620" b="3175"/>
            <wp:docPr id="1660972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9726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E7578" w14:textId="77777777" w:rsidR="00055221" w:rsidRPr="007C2C41" w:rsidRDefault="00055221" w:rsidP="00055221">
      <w:pPr>
        <w:rPr>
          <w:rFonts w:ascii="Arial" w:hAnsi="Arial" w:cs="Arial"/>
        </w:rPr>
      </w:pPr>
      <w:r w:rsidRPr="007C2C41">
        <w:rPr>
          <w:rFonts w:ascii="Arial" w:hAnsi="Arial" w:cs="Arial"/>
        </w:rPr>
        <w:t xml:space="preserve">Elementos esenciales </w:t>
      </w:r>
    </w:p>
    <w:p w14:paraId="7BA51C43" w14:textId="77777777" w:rsidR="00055221" w:rsidRPr="007C2C41" w:rsidRDefault="00055221" w:rsidP="00055221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7C2C41">
        <w:rPr>
          <w:rFonts w:ascii="Arial" w:hAnsi="Arial" w:cs="Arial"/>
        </w:rPr>
        <w:t xml:space="preserve">Caso base: detiene la recursión y devuelve un valor directo. En el ejemplo, si n &lt;= 1 se devuelve 1. </w:t>
      </w:r>
    </w:p>
    <w:p w14:paraId="3AEC9405" w14:textId="77777777" w:rsidR="00055221" w:rsidRPr="007C2C41" w:rsidRDefault="00055221" w:rsidP="00055221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7C2C41">
        <w:rPr>
          <w:rFonts w:ascii="Arial" w:hAnsi="Arial" w:cs="Arial"/>
        </w:rPr>
        <w:t xml:space="preserve">Caso recursivo: convierte el problema en uno más pequeño. Se multiplica n por </w:t>
      </w:r>
      <w:proofErr w:type="gramStart"/>
      <w:r w:rsidRPr="007C2C41">
        <w:rPr>
          <w:rFonts w:ascii="Arial" w:hAnsi="Arial" w:cs="Arial"/>
        </w:rPr>
        <w:t>factorial(</w:t>
      </w:r>
      <w:proofErr w:type="gramEnd"/>
      <w:r w:rsidRPr="007C2C41">
        <w:rPr>
          <w:rFonts w:ascii="Arial" w:hAnsi="Arial" w:cs="Arial"/>
        </w:rPr>
        <w:t xml:space="preserve">n - 1). </w:t>
      </w:r>
    </w:p>
    <w:p w14:paraId="776ED5CE" w14:textId="083A2D68" w:rsidR="00055221" w:rsidRPr="007C2C41" w:rsidRDefault="00055221" w:rsidP="00055221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7C2C41">
        <w:rPr>
          <w:rFonts w:ascii="Arial" w:hAnsi="Arial" w:cs="Arial"/>
        </w:rPr>
        <w:t>Progreso: n disminuye en cada llamada, por lo que finalmente se alcanza el caso base. Recursión de cola y limitaciones</w:t>
      </w:r>
    </w:p>
    <w:p w14:paraId="4E661578" w14:textId="04EA27CC" w:rsidR="00055221" w:rsidRPr="007C2C41" w:rsidRDefault="00055221" w:rsidP="00055221">
      <w:pPr>
        <w:rPr>
          <w:rFonts w:ascii="Arial" w:hAnsi="Arial" w:cs="Arial"/>
        </w:rPr>
      </w:pPr>
      <w:r w:rsidRPr="007C2C41">
        <w:rPr>
          <w:rFonts w:ascii="Arial" w:hAnsi="Arial" w:cs="Arial"/>
        </w:rPr>
        <w:t>Recursión de cola y limitaciones</w:t>
      </w:r>
    </w:p>
    <w:p w14:paraId="1C8DE708" w14:textId="021ACBEF" w:rsidR="00055221" w:rsidRPr="007C2C41" w:rsidRDefault="00055221" w:rsidP="00055221">
      <w:pPr>
        <w:rPr>
          <w:rFonts w:ascii="Arial" w:hAnsi="Arial" w:cs="Arial"/>
        </w:rPr>
      </w:pPr>
      <w:r w:rsidRPr="007C2C41">
        <w:rPr>
          <w:rFonts w:ascii="Arial" w:hAnsi="Arial" w:cs="Arial"/>
        </w:rPr>
        <w:t xml:space="preserve">Node.js no garantiza optimización de llamadas de cola. Una recursión muy profunda puede desbordar la pila; para listas grandes suelen ser más seguros </w:t>
      </w:r>
      <w:proofErr w:type="spellStart"/>
      <w:r w:rsidRPr="007C2C41">
        <w:rPr>
          <w:rFonts w:ascii="Arial" w:hAnsi="Arial" w:cs="Arial"/>
        </w:rPr>
        <w:t>map</w:t>
      </w:r>
      <w:proofErr w:type="spellEnd"/>
      <w:r w:rsidRPr="007C2C41">
        <w:rPr>
          <w:rFonts w:ascii="Arial" w:hAnsi="Arial" w:cs="Arial"/>
        </w:rPr>
        <w:t xml:space="preserve">, </w:t>
      </w:r>
      <w:proofErr w:type="spellStart"/>
      <w:r w:rsidRPr="007C2C41">
        <w:rPr>
          <w:rFonts w:ascii="Arial" w:hAnsi="Arial" w:cs="Arial"/>
        </w:rPr>
        <w:t>filter</w:t>
      </w:r>
      <w:proofErr w:type="spellEnd"/>
      <w:r w:rsidRPr="007C2C41">
        <w:rPr>
          <w:rFonts w:ascii="Arial" w:hAnsi="Arial" w:cs="Arial"/>
        </w:rPr>
        <w:t xml:space="preserve"> y reduce.</w:t>
      </w:r>
    </w:p>
    <w:p w14:paraId="33C239C0" w14:textId="77777777" w:rsidR="00055221" w:rsidRPr="007C2C41" w:rsidRDefault="00055221" w:rsidP="00055221">
      <w:pPr>
        <w:rPr>
          <w:rFonts w:ascii="Arial" w:hAnsi="Arial" w:cs="Arial"/>
        </w:rPr>
      </w:pPr>
    </w:p>
    <w:p w14:paraId="34CEFDC5" w14:textId="77777777" w:rsidR="00055221" w:rsidRPr="007C2C41" w:rsidRDefault="00055221" w:rsidP="00055221">
      <w:pPr>
        <w:rPr>
          <w:rFonts w:ascii="Arial" w:hAnsi="Arial" w:cs="Arial"/>
        </w:rPr>
      </w:pPr>
    </w:p>
    <w:p w14:paraId="4DEE4F32" w14:textId="3CEB3D6B" w:rsidR="00055221" w:rsidRPr="007C2C41" w:rsidRDefault="00055221" w:rsidP="00055221">
      <w:pPr>
        <w:rPr>
          <w:rFonts w:ascii="Arial" w:hAnsi="Arial" w:cs="Arial"/>
          <w:b/>
          <w:bCs/>
        </w:rPr>
      </w:pPr>
      <w:r w:rsidRPr="007C2C41">
        <w:rPr>
          <w:rFonts w:ascii="Arial" w:hAnsi="Arial" w:cs="Arial"/>
          <w:b/>
          <w:bCs/>
        </w:rPr>
        <w:t>Ciclos en programación funcional</w:t>
      </w:r>
    </w:p>
    <w:p w14:paraId="2EE2E42F" w14:textId="77777777" w:rsidR="00055221" w:rsidRPr="007C2C41" w:rsidRDefault="00055221" w:rsidP="00055221">
      <w:pPr>
        <w:rPr>
          <w:rFonts w:ascii="Arial" w:hAnsi="Arial" w:cs="Arial"/>
        </w:rPr>
      </w:pPr>
      <w:r w:rsidRPr="007C2C41">
        <w:rPr>
          <w:rFonts w:ascii="Arial" w:hAnsi="Arial" w:cs="Arial"/>
        </w:rPr>
        <w:t>Un ciclo tradicional usa variables que cambian. El enfoque funcional expresa el resultado mediante funciones de orden superior. La repetición continúa existiendo, pero queda encapsulada y cada etapa produce un valor nuevo.</w:t>
      </w:r>
    </w:p>
    <w:p w14:paraId="5212C485" w14:textId="77777777" w:rsidR="00055221" w:rsidRPr="007C2C41" w:rsidRDefault="00055221" w:rsidP="00055221">
      <w:pPr>
        <w:rPr>
          <w:rFonts w:ascii="Arial" w:hAnsi="Arial" w:cs="Arial"/>
        </w:rPr>
      </w:pPr>
      <w:r w:rsidRPr="007C2C41">
        <w:rPr>
          <w:rFonts w:ascii="Arial" w:hAnsi="Arial" w:cs="Arial"/>
        </w:rPr>
        <w:t xml:space="preserve">Equivalencias comunes </w:t>
      </w:r>
    </w:p>
    <w:p w14:paraId="76543C2B" w14:textId="77777777" w:rsidR="00055221" w:rsidRPr="007C2C41" w:rsidRDefault="00055221" w:rsidP="00055221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7C2C41">
        <w:rPr>
          <w:rFonts w:ascii="Arial" w:hAnsi="Arial" w:cs="Arial"/>
        </w:rPr>
        <w:lastRenderedPageBreak/>
        <w:t>map</w:t>
      </w:r>
      <w:proofErr w:type="spellEnd"/>
      <w:r w:rsidRPr="007C2C41">
        <w:rPr>
          <w:rFonts w:ascii="Arial" w:hAnsi="Arial" w:cs="Arial"/>
        </w:rPr>
        <w:t>: transforma cada elemento y devuelve una lista nueva del mismo tamaño.</w:t>
      </w:r>
    </w:p>
    <w:p w14:paraId="2E21740B" w14:textId="77777777" w:rsidR="00055221" w:rsidRPr="007C2C41" w:rsidRDefault="00055221" w:rsidP="00055221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7C2C41">
        <w:rPr>
          <w:rFonts w:ascii="Arial" w:hAnsi="Arial" w:cs="Arial"/>
        </w:rPr>
        <w:t>filter</w:t>
      </w:r>
      <w:proofErr w:type="spellEnd"/>
      <w:r w:rsidRPr="007C2C41">
        <w:rPr>
          <w:rFonts w:ascii="Arial" w:hAnsi="Arial" w:cs="Arial"/>
        </w:rPr>
        <w:t xml:space="preserve">: conserva solamente los elementos que cumplen una condición. </w:t>
      </w:r>
    </w:p>
    <w:p w14:paraId="57CAAF26" w14:textId="77777777" w:rsidR="00055221" w:rsidRPr="007C2C41" w:rsidRDefault="00055221" w:rsidP="00055221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7C2C41">
        <w:rPr>
          <w:rFonts w:ascii="Arial" w:hAnsi="Arial" w:cs="Arial"/>
        </w:rPr>
        <w:t xml:space="preserve">reduce: combina toda la lista en un valor acumulado, por </w:t>
      </w:r>
      <w:proofErr w:type="gramStart"/>
      <w:r w:rsidRPr="007C2C41">
        <w:rPr>
          <w:rFonts w:ascii="Arial" w:hAnsi="Arial" w:cs="Arial"/>
        </w:rPr>
        <w:t>ejemplo</w:t>
      </w:r>
      <w:proofErr w:type="gramEnd"/>
      <w:r w:rsidRPr="007C2C41">
        <w:rPr>
          <w:rFonts w:ascii="Arial" w:hAnsi="Arial" w:cs="Arial"/>
        </w:rPr>
        <w:t xml:space="preserve"> una suma.</w:t>
      </w:r>
    </w:p>
    <w:p w14:paraId="2B259A65" w14:textId="092B28D8" w:rsidR="00055221" w:rsidRPr="007C2C41" w:rsidRDefault="00055221" w:rsidP="00055221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7C2C41">
        <w:rPr>
          <w:rFonts w:ascii="Arial" w:hAnsi="Arial" w:cs="Arial"/>
        </w:rPr>
        <w:t>recursión: repite una definición aplicándola a una entrada cada vez menor.</w:t>
      </w:r>
    </w:p>
    <w:p w14:paraId="54F424F0" w14:textId="1AB299DB" w:rsidR="00055221" w:rsidRPr="007C2C41" w:rsidRDefault="00055221" w:rsidP="00055221">
      <w:pPr>
        <w:ind w:left="360"/>
        <w:rPr>
          <w:rFonts w:ascii="Arial" w:hAnsi="Arial" w:cs="Arial"/>
        </w:rPr>
      </w:pPr>
      <w:r w:rsidRPr="007C2C41">
        <w:rPr>
          <w:rFonts w:ascii="Arial" w:hAnsi="Arial" w:cs="Arial"/>
        </w:rPr>
        <w:drawing>
          <wp:inline distT="0" distB="0" distL="0" distR="0" wp14:anchorId="50C51C22" wp14:editId="4940FCB7">
            <wp:extent cx="5612130" cy="1927225"/>
            <wp:effectExtent l="0" t="0" r="7620" b="0"/>
            <wp:docPr id="960483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4834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B00FD" w14:textId="1886B3FA" w:rsidR="00055221" w:rsidRPr="007C2C41" w:rsidRDefault="00055221" w:rsidP="00055221">
      <w:pPr>
        <w:ind w:left="360"/>
        <w:rPr>
          <w:rFonts w:ascii="Arial" w:hAnsi="Arial" w:cs="Arial"/>
        </w:rPr>
      </w:pPr>
      <w:r w:rsidRPr="007C2C41">
        <w:rPr>
          <w:rFonts w:ascii="Arial" w:hAnsi="Arial" w:cs="Arial"/>
        </w:rPr>
        <w:t>La lectura es directa: seleccionar pares, elevarlos al cuadrado y sumarlos. No se modifica la lista original ni se mantiene un índice mutable</w:t>
      </w:r>
    </w:p>
    <w:p w14:paraId="766339D0" w14:textId="7B4D15BC" w:rsidR="00055221" w:rsidRPr="007C2C41" w:rsidRDefault="00055221" w:rsidP="00055221">
      <w:pPr>
        <w:ind w:left="360"/>
        <w:rPr>
          <w:rFonts w:ascii="Arial" w:hAnsi="Arial" w:cs="Arial"/>
        </w:rPr>
      </w:pPr>
      <w:r w:rsidRPr="007C2C41">
        <w:rPr>
          <w:rFonts w:ascii="Arial" w:hAnsi="Arial" w:cs="Arial"/>
        </w:rPr>
        <w:t xml:space="preserve">En el laboratorio, </w:t>
      </w:r>
      <w:proofErr w:type="spellStart"/>
      <w:r w:rsidRPr="007C2C41">
        <w:rPr>
          <w:rFonts w:ascii="Arial" w:hAnsi="Arial" w:cs="Arial"/>
        </w:rPr>
        <w:t>sort</w:t>
      </w:r>
      <w:proofErr w:type="spellEnd"/>
      <w:r w:rsidRPr="007C2C41">
        <w:rPr>
          <w:rFonts w:ascii="Arial" w:hAnsi="Arial" w:cs="Arial"/>
        </w:rPr>
        <w:t xml:space="preserve"> recibe una lambda comparadora; la transpuesta combina dos </w:t>
      </w:r>
      <w:proofErr w:type="spellStart"/>
      <w:r w:rsidRPr="007C2C41">
        <w:rPr>
          <w:rFonts w:ascii="Arial" w:hAnsi="Arial" w:cs="Arial"/>
        </w:rPr>
        <w:t>map</w:t>
      </w:r>
      <w:proofErr w:type="spellEnd"/>
      <w:r w:rsidRPr="007C2C41">
        <w:rPr>
          <w:rFonts w:ascii="Arial" w:hAnsi="Arial" w:cs="Arial"/>
        </w:rPr>
        <w:t xml:space="preserve">; y la eliminación utiliza </w:t>
      </w:r>
      <w:proofErr w:type="spellStart"/>
      <w:r w:rsidRPr="007C2C41">
        <w:rPr>
          <w:rFonts w:ascii="Arial" w:hAnsi="Arial" w:cs="Arial"/>
        </w:rPr>
        <w:t>filter</w:t>
      </w:r>
      <w:proofErr w:type="spellEnd"/>
      <w:r w:rsidRPr="007C2C41">
        <w:rPr>
          <w:rFonts w:ascii="Arial" w:hAnsi="Arial" w:cs="Arial"/>
        </w:rPr>
        <w:t xml:space="preserve"> con una lambda predicado.</w:t>
      </w:r>
    </w:p>
    <w:p w14:paraId="15668527" w14:textId="77777777" w:rsidR="00812816" w:rsidRPr="007C2C41" w:rsidRDefault="00812816" w:rsidP="00055221">
      <w:pPr>
        <w:ind w:left="360"/>
        <w:rPr>
          <w:rFonts w:ascii="Arial" w:hAnsi="Arial" w:cs="Arial"/>
        </w:rPr>
      </w:pPr>
    </w:p>
    <w:p w14:paraId="1069A4CF" w14:textId="77777777" w:rsidR="007C2C41" w:rsidRPr="007C2C41" w:rsidRDefault="007C2C41" w:rsidP="00055221">
      <w:pPr>
        <w:ind w:left="360"/>
        <w:rPr>
          <w:rFonts w:ascii="Arial" w:hAnsi="Arial" w:cs="Arial"/>
        </w:rPr>
      </w:pPr>
    </w:p>
    <w:p w14:paraId="344A3B6D" w14:textId="77777777" w:rsidR="007C2C41" w:rsidRPr="007C2C41" w:rsidRDefault="007C2C41" w:rsidP="00055221">
      <w:pPr>
        <w:ind w:left="360"/>
        <w:rPr>
          <w:rFonts w:ascii="Arial" w:hAnsi="Arial" w:cs="Arial"/>
        </w:rPr>
      </w:pPr>
    </w:p>
    <w:p w14:paraId="71EB37C0" w14:textId="76AA3091" w:rsidR="007C2C41" w:rsidRPr="007C2C41" w:rsidRDefault="007C2C41" w:rsidP="007C2C41">
      <w:pPr>
        <w:ind w:left="360"/>
        <w:rPr>
          <w:rFonts w:ascii="Arial" w:hAnsi="Arial" w:cs="Arial"/>
          <w:b/>
          <w:bCs/>
        </w:rPr>
      </w:pPr>
      <w:proofErr w:type="gramStart"/>
      <w:r w:rsidRPr="007C2C41">
        <w:rPr>
          <w:rFonts w:ascii="Arial" w:hAnsi="Arial" w:cs="Arial"/>
          <w:b/>
          <w:bCs/>
        </w:rPr>
        <w:t>Cuándo</w:t>
      </w:r>
      <w:proofErr w:type="gramEnd"/>
      <w:r w:rsidRPr="007C2C41">
        <w:rPr>
          <w:rFonts w:ascii="Arial" w:hAnsi="Arial" w:cs="Arial"/>
          <w:b/>
          <w:bCs/>
        </w:rPr>
        <w:t xml:space="preserve"> es prudente usar programación funcional</w:t>
      </w:r>
    </w:p>
    <w:p w14:paraId="3CF3E874" w14:textId="77777777" w:rsidR="007C2C41" w:rsidRPr="007C2C41" w:rsidRDefault="007C2C41" w:rsidP="007C2C41">
      <w:pPr>
        <w:ind w:left="360"/>
        <w:jc w:val="both"/>
        <w:rPr>
          <w:rFonts w:ascii="Arial" w:hAnsi="Arial" w:cs="Arial"/>
        </w:rPr>
      </w:pPr>
      <w:r w:rsidRPr="007C2C41">
        <w:rPr>
          <w:rFonts w:ascii="Arial" w:hAnsi="Arial" w:cs="Arial"/>
        </w:rPr>
        <w:t xml:space="preserve">El paradigma funcional es conveniente cuando el problema puede describirse como transformaciones de datos. Las funciones puras producen el mismo resultado para la misma entrada y no alteran estado externo. </w:t>
      </w:r>
    </w:p>
    <w:p w14:paraId="7911F655" w14:textId="77777777" w:rsidR="007C2C41" w:rsidRPr="007C2C41" w:rsidRDefault="007C2C41" w:rsidP="007C2C41">
      <w:pPr>
        <w:ind w:left="360"/>
        <w:jc w:val="both"/>
        <w:rPr>
          <w:rFonts w:ascii="Arial" w:hAnsi="Arial" w:cs="Arial"/>
        </w:rPr>
      </w:pPr>
      <w:r w:rsidRPr="007C2C41">
        <w:rPr>
          <w:rFonts w:ascii="Arial" w:hAnsi="Arial" w:cs="Arial"/>
        </w:rPr>
        <w:t xml:space="preserve">Es prudente cuando... </w:t>
      </w:r>
    </w:p>
    <w:p w14:paraId="1C6B699D" w14:textId="77777777" w:rsidR="007C2C41" w:rsidRPr="007C2C41" w:rsidRDefault="007C2C41" w:rsidP="007C2C41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b/>
          <w:bCs/>
        </w:rPr>
      </w:pPr>
      <w:r w:rsidRPr="007C2C41">
        <w:rPr>
          <w:rFonts w:ascii="Arial" w:hAnsi="Arial" w:cs="Arial"/>
        </w:rPr>
        <w:t xml:space="preserve">Se procesan colecciones o flujos de datos: </w:t>
      </w:r>
      <w:proofErr w:type="spellStart"/>
      <w:r w:rsidRPr="007C2C41">
        <w:rPr>
          <w:rFonts w:ascii="Arial" w:hAnsi="Arial" w:cs="Arial"/>
        </w:rPr>
        <w:t>map</w:t>
      </w:r>
      <w:proofErr w:type="spellEnd"/>
      <w:r w:rsidRPr="007C2C41">
        <w:rPr>
          <w:rFonts w:ascii="Arial" w:hAnsi="Arial" w:cs="Arial"/>
        </w:rPr>
        <w:t xml:space="preserve">, </w:t>
      </w:r>
      <w:proofErr w:type="spellStart"/>
      <w:r w:rsidRPr="007C2C41">
        <w:rPr>
          <w:rFonts w:ascii="Arial" w:hAnsi="Arial" w:cs="Arial"/>
        </w:rPr>
        <w:t>filter</w:t>
      </w:r>
      <w:proofErr w:type="spellEnd"/>
      <w:r w:rsidRPr="007C2C41">
        <w:rPr>
          <w:rFonts w:ascii="Arial" w:hAnsi="Arial" w:cs="Arial"/>
        </w:rPr>
        <w:t xml:space="preserve"> y reduce expresan claramente la intención. </w:t>
      </w:r>
    </w:p>
    <w:p w14:paraId="50773FF2" w14:textId="77777777" w:rsidR="007C2C41" w:rsidRPr="007C2C41" w:rsidRDefault="007C2C41" w:rsidP="007C2C41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b/>
          <w:bCs/>
        </w:rPr>
      </w:pPr>
      <w:r w:rsidRPr="007C2C41">
        <w:rPr>
          <w:rFonts w:ascii="Arial" w:hAnsi="Arial" w:cs="Arial"/>
        </w:rPr>
        <w:t xml:space="preserve">Las reglas de negocio deben probarse de forma aislada: las funciones puras no dependen de estado oculto. </w:t>
      </w:r>
    </w:p>
    <w:p w14:paraId="7DB50651" w14:textId="77777777" w:rsidR="007C2C41" w:rsidRPr="007C2C41" w:rsidRDefault="007C2C41" w:rsidP="007C2C41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b/>
          <w:bCs/>
        </w:rPr>
      </w:pPr>
      <w:r w:rsidRPr="007C2C41">
        <w:rPr>
          <w:rFonts w:ascii="Arial" w:hAnsi="Arial" w:cs="Arial"/>
        </w:rPr>
        <w:t xml:space="preserve">Se requiere concurrencia o paralelismo: los datos inmutables reducen conflictos por estado compartido. </w:t>
      </w:r>
    </w:p>
    <w:p w14:paraId="4BDFE540" w14:textId="09DCFBD0" w:rsidR="007C2C41" w:rsidRPr="007C2C41" w:rsidRDefault="007C2C41" w:rsidP="007C2C41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b/>
          <w:bCs/>
        </w:rPr>
      </w:pPr>
      <w:r w:rsidRPr="007C2C41">
        <w:rPr>
          <w:rFonts w:ascii="Arial" w:hAnsi="Arial" w:cs="Arial"/>
        </w:rPr>
        <w:lastRenderedPageBreak/>
        <w:t>Importa conservar versiones anteriores de los datos: la inmutabilidad evita cambios accidentales. Ejemplo apropiado: procesar calificaciones</w:t>
      </w:r>
    </w:p>
    <w:p w14:paraId="017B5A11" w14:textId="54462D04" w:rsidR="007C2C41" w:rsidRPr="007C2C41" w:rsidRDefault="007C2C41" w:rsidP="007C2C41">
      <w:pPr>
        <w:jc w:val="both"/>
        <w:rPr>
          <w:rFonts w:ascii="Arial" w:hAnsi="Arial" w:cs="Arial"/>
          <w:b/>
          <w:bCs/>
        </w:rPr>
      </w:pPr>
      <w:r w:rsidRPr="007C2C41">
        <w:rPr>
          <w:rFonts w:ascii="Arial" w:hAnsi="Arial" w:cs="Arial"/>
          <w:b/>
          <w:bCs/>
        </w:rPr>
        <w:drawing>
          <wp:inline distT="0" distB="0" distL="0" distR="0" wp14:anchorId="2339E459" wp14:editId="7B41BF93">
            <wp:extent cx="5612130" cy="1470660"/>
            <wp:effectExtent l="0" t="0" r="7620" b="0"/>
            <wp:docPr id="1996265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2655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1FE46" w14:textId="18FD8D89" w:rsidR="007C2C41" w:rsidRPr="007C2C41" w:rsidRDefault="007C2C41" w:rsidP="007C2C41">
      <w:pPr>
        <w:jc w:val="both"/>
        <w:rPr>
          <w:rFonts w:ascii="Arial" w:hAnsi="Arial" w:cs="Arial"/>
        </w:rPr>
      </w:pPr>
      <w:r w:rsidRPr="007C2C41">
        <w:rPr>
          <w:rFonts w:ascii="Arial" w:hAnsi="Arial" w:cs="Arial"/>
        </w:rPr>
        <w:t>Este caso es apropiado porque la entrada se transforma sin modificarse, el cálculo es determinista y cada etapa puede probarse por separado.</w:t>
      </w:r>
      <w:r w:rsidRPr="007C2C41">
        <w:rPr>
          <w:rFonts w:ascii="Arial" w:hAnsi="Arial" w:cs="Arial"/>
        </w:rPr>
        <w:t xml:space="preserve"> </w:t>
      </w:r>
      <w:r w:rsidRPr="007C2C41">
        <w:rPr>
          <w:rFonts w:ascii="Arial" w:hAnsi="Arial" w:cs="Arial"/>
        </w:rPr>
        <w:t xml:space="preserve">Ejemplo prudente: una tubería que </w:t>
      </w:r>
      <w:proofErr w:type="gramStart"/>
      <w:r w:rsidRPr="007C2C41">
        <w:rPr>
          <w:rFonts w:ascii="Arial" w:hAnsi="Arial" w:cs="Arial"/>
        </w:rPr>
        <w:t>limpia,</w:t>
      </w:r>
      <w:proofErr w:type="gramEnd"/>
      <w:r w:rsidRPr="007C2C41">
        <w:rPr>
          <w:rFonts w:ascii="Arial" w:hAnsi="Arial" w:cs="Arial"/>
        </w:rPr>
        <w:t xml:space="preserve"> filtra y resume registros de ventas o calificaciones.</w:t>
      </w:r>
    </w:p>
    <w:p w14:paraId="220397F0" w14:textId="77777777" w:rsidR="007C2C41" w:rsidRPr="007C2C41" w:rsidRDefault="007C2C41" w:rsidP="007C2C41">
      <w:pPr>
        <w:jc w:val="both"/>
        <w:rPr>
          <w:rFonts w:ascii="Arial" w:hAnsi="Arial" w:cs="Arial"/>
        </w:rPr>
      </w:pPr>
    </w:p>
    <w:p w14:paraId="3B95C2D3" w14:textId="77777777" w:rsidR="007C2C41" w:rsidRPr="007C2C41" w:rsidRDefault="007C2C41" w:rsidP="007C2C41">
      <w:pPr>
        <w:jc w:val="both"/>
        <w:rPr>
          <w:rFonts w:ascii="Arial" w:hAnsi="Arial" w:cs="Arial"/>
        </w:rPr>
      </w:pPr>
    </w:p>
    <w:p w14:paraId="2948B012" w14:textId="77777777" w:rsidR="007C2C41" w:rsidRPr="007C2C41" w:rsidRDefault="007C2C41" w:rsidP="007C2C41">
      <w:pPr>
        <w:jc w:val="both"/>
        <w:rPr>
          <w:rFonts w:ascii="Arial" w:hAnsi="Arial" w:cs="Arial"/>
        </w:rPr>
      </w:pPr>
    </w:p>
    <w:p w14:paraId="1F720A9B" w14:textId="28FA3974" w:rsidR="007C2C41" w:rsidRPr="007C2C41" w:rsidRDefault="007C2C41" w:rsidP="007C2C41">
      <w:pPr>
        <w:jc w:val="both"/>
        <w:rPr>
          <w:rFonts w:ascii="Arial" w:hAnsi="Arial" w:cs="Arial"/>
          <w:b/>
          <w:bCs/>
        </w:rPr>
      </w:pPr>
      <w:proofErr w:type="gramStart"/>
      <w:r w:rsidRPr="007C2C41">
        <w:rPr>
          <w:rFonts w:ascii="Arial" w:hAnsi="Arial" w:cs="Arial"/>
          <w:b/>
          <w:bCs/>
        </w:rPr>
        <w:t>Cuándo</w:t>
      </w:r>
      <w:proofErr w:type="gramEnd"/>
      <w:r w:rsidRPr="007C2C41">
        <w:rPr>
          <w:rFonts w:ascii="Arial" w:hAnsi="Arial" w:cs="Arial"/>
          <w:b/>
          <w:bCs/>
        </w:rPr>
        <w:t xml:space="preserve"> no conviene usarlo como enfoque exclusivo</w:t>
      </w:r>
    </w:p>
    <w:p w14:paraId="08202677" w14:textId="77777777" w:rsidR="007C2C41" w:rsidRPr="007C2C41" w:rsidRDefault="007C2C41" w:rsidP="007C2C41">
      <w:pPr>
        <w:jc w:val="both"/>
        <w:rPr>
          <w:rFonts w:ascii="Arial" w:hAnsi="Arial" w:cs="Arial"/>
        </w:rPr>
      </w:pPr>
      <w:r w:rsidRPr="007C2C41">
        <w:rPr>
          <w:rFonts w:ascii="Arial" w:hAnsi="Arial" w:cs="Arial"/>
        </w:rPr>
        <w:t xml:space="preserve">No todos los problemas mejoran al forzarlos a ser puramente funcionales. Cuando el dominio es esencialmente una secuencia de cambios de estado, ocultar cada cambio detrás de copias o abstracciones puede reducir claridad o rendimiento. </w:t>
      </w:r>
    </w:p>
    <w:p w14:paraId="77840F5A" w14:textId="77777777" w:rsidR="007C2C41" w:rsidRPr="007C2C41" w:rsidRDefault="007C2C41" w:rsidP="007C2C41">
      <w:pPr>
        <w:jc w:val="both"/>
        <w:rPr>
          <w:rFonts w:ascii="Arial" w:hAnsi="Arial" w:cs="Arial"/>
        </w:rPr>
      </w:pPr>
      <w:r w:rsidRPr="007C2C41">
        <w:rPr>
          <w:rFonts w:ascii="Arial" w:hAnsi="Arial" w:cs="Arial"/>
        </w:rPr>
        <w:t xml:space="preserve">Conviene reconsiderarlo cuando... </w:t>
      </w:r>
    </w:p>
    <w:p w14:paraId="44537D03" w14:textId="77777777" w:rsidR="007C2C41" w:rsidRPr="007C2C41" w:rsidRDefault="007C2C41" w:rsidP="007C2C41">
      <w:pPr>
        <w:pStyle w:val="ListParagraph"/>
        <w:numPr>
          <w:ilvl w:val="0"/>
          <w:numId w:val="4"/>
        </w:numPr>
        <w:jc w:val="both"/>
        <w:rPr>
          <w:rFonts w:ascii="Arial" w:hAnsi="Arial" w:cs="Arial"/>
        </w:rPr>
      </w:pPr>
      <w:r w:rsidRPr="007C2C41">
        <w:rPr>
          <w:rFonts w:ascii="Arial" w:hAnsi="Arial" w:cs="Arial"/>
        </w:rPr>
        <w:t xml:space="preserve">Existe un ciclo crítico con límites estrictos de tiempo o memoria; crear estructuras inmutables puede agregar asignaciones. </w:t>
      </w:r>
    </w:p>
    <w:p w14:paraId="750AA2AF" w14:textId="77777777" w:rsidR="007C2C41" w:rsidRPr="007C2C41" w:rsidRDefault="007C2C41" w:rsidP="007C2C41">
      <w:pPr>
        <w:pStyle w:val="ListParagraph"/>
        <w:numPr>
          <w:ilvl w:val="0"/>
          <w:numId w:val="4"/>
        </w:numPr>
        <w:jc w:val="both"/>
        <w:rPr>
          <w:rFonts w:ascii="Arial" w:hAnsi="Arial" w:cs="Arial"/>
        </w:rPr>
      </w:pPr>
      <w:r w:rsidRPr="007C2C41">
        <w:rPr>
          <w:rFonts w:ascii="Arial" w:hAnsi="Arial" w:cs="Arial"/>
        </w:rPr>
        <w:t xml:space="preserve">El trabajo consiste principalmente en entrada/salida y estado externo; una abstracción pura puede complicar la secuencia. </w:t>
      </w:r>
    </w:p>
    <w:p w14:paraId="6383BCB3" w14:textId="77777777" w:rsidR="007C2C41" w:rsidRPr="007C2C41" w:rsidRDefault="007C2C41" w:rsidP="007C2C41">
      <w:pPr>
        <w:pStyle w:val="ListParagraph"/>
        <w:numPr>
          <w:ilvl w:val="0"/>
          <w:numId w:val="4"/>
        </w:numPr>
        <w:jc w:val="both"/>
        <w:rPr>
          <w:rFonts w:ascii="Arial" w:hAnsi="Arial" w:cs="Arial"/>
        </w:rPr>
      </w:pPr>
      <w:r w:rsidRPr="007C2C41">
        <w:rPr>
          <w:rFonts w:ascii="Arial" w:hAnsi="Arial" w:cs="Arial"/>
        </w:rPr>
        <w:t xml:space="preserve">El equipo no domina el paradigma y la abstracción dificulta el mantenimiento o la depuración. </w:t>
      </w:r>
    </w:p>
    <w:p w14:paraId="06C43285" w14:textId="77777777" w:rsidR="007C2C41" w:rsidRPr="007C2C41" w:rsidRDefault="007C2C41" w:rsidP="007C2C41">
      <w:pPr>
        <w:pStyle w:val="ListParagraph"/>
        <w:numPr>
          <w:ilvl w:val="0"/>
          <w:numId w:val="4"/>
        </w:numPr>
        <w:jc w:val="both"/>
        <w:rPr>
          <w:rFonts w:ascii="Arial" w:hAnsi="Arial" w:cs="Arial"/>
        </w:rPr>
      </w:pPr>
      <w:r w:rsidRPr="007C2C41">
        <w:rPr>
          <w:rFonts w:ascii="Arial" w:hAnsi="Arial" w:cs="Arial"/>
        </w:rPr>
        <w:t xml:space="preserve">La entrada puede provocar recursión demasiado profunda en JavaScript y desbordar la pila. </w:t>
      </w:r>
    </w:p>
    <w:p w14:paraId="3FF8036E" w14:textId="77777777" w:rsidR="007C2C41" w:rsidRPr="007C2C41" w:rsidRDefault="007C2C41" w:rsidP="007C2C41">
      <w:pPr>
        <w:jc w:val="both"/>
        <w:rPr>
          <w:rFonts w:ascii="Arial" w:hAnsi="Arial" w:cs="Arial"/>
        </w:rPr>
      </w:pPr>
      <w:r w:rsidRPr="007C2C41">
        <w:rPr>
          <w:rFonts w:ascii="Arial" w:hAnsi="Arial" w:cs="Arial"/>
        </w:rPr>
        <w:t xml:space="preserve">Ejemplo poco apropiado: ciclo principal de un videojuego </w:t>
      </w:r>
    </w:p>
    <w:p w14:paraId="0C424439" w14:textId="4585FAEC" w:rsidR="007C2C41" w:rsidRPr="007C2C41" w:rsidRDefault="007C2C41" w:rsidP="007C2C41">
      <w:pPr>
        <w:jc w:val="both"/>
        <w:rPr>
          <w:rFonts w:ascii="Arial" w:hAnsi="Arial" w:cs="Arial"/>
        </w:rPr>
      </w:pPr>
      <w:r w:rsidRPr="007C2C41">
        <w:rPr>
          <w:rFonts w:ascii="Arial" w:hAnsi="Arial" w:cs="Arial"/>
        </w:rPr>
        <w:t>Un motor actualiza posición, velocidad, entrada, animación y dispositivos muchas veces por segundo. Copiar el mundo completo en cada fotograma puede aumentar el uso de memoria. En ese núcleo suele ser más práctico actualizar estructuras controladas y reservar funciones puras para colisiones, puntajes o reglas.</w:t>
      </w:r>
    </w:p>
    <w:p w14:paraId="5FC4AD41" w14:textId="2C4C21C5" w:rsidR="007C2C41" w:rsidRPr="007C2C41" w:rsidRDefault="007C2C41" w:rsidP="007C2C41">
      <w:pPr>
        <w:jc w:val="both"/>
        <w:rPr>
          <w:rFonts w:ascii="Arial" w:hAnsi="Arial" w:cs="Arial"/>
        </w:rPr>
      </w:pPr>
      <w:r w:rsidRPr="007C2C41">
        <w:rPr>
          <w:rFonts w:ascii="Arial" w:hAnsi="Arial" w:cs="Arial"/>
        </w:rPr>
        <w:lastRenderedPageBreak/>
        <w:t>Conclusión: la programación funcional es prudente cuando la pureza y la inmutabilidad hacen el comportamiento más predecible. Un enfoque imperativo o híbrido puede ser mejor cuando dominan el estado, la E/S o restricciones estrictas de rendimiento.</w:t>
      </w:r>
    </w:p>
    <w:p w14:paraId="6BFF62EB" w14:textId="77777777" w:rsidR="00812816" w:rsidRPr="007C2C41" w:rsidRDefault="00812816" w:rsidP="00055221">
      <w:pPr>
        <w:ind w:left="360"/>
        <w:rPr>
          <w:rFonts w:ascii="Arial" w:hAnsi="Arial" w:cs="Arial"/>
        </w:rPr>
      </w:pPr>
    </w:p>
    <w:p w14:paraId="17899358" w14:textId="77777777" w:rsidR="00812816" w:rsidRPr="007C2C41" w:rsidRDefault="00812816" w:rsidP="00055221">
      <w:pPr>
        <w:ind w:left="360"/>
        <w:rPr>
          <w:rFonts w:ascii="Arial" w:hAnsi="Arial" w:cs="Arial"/>
        </w:rPr>
      </w:pPr>
    </w:p>
    <w:sectPr w:rsidR="00812816" w:rsidRPr="007C2C41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D4B96"/>
    <w:multiLevelType w:val="hybridMultilevel"/>
    <w:tmpl w:val="FFAC1EE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EA6697"/>
    <w:multiLevelType w:val="hybridMultilevel"/>
    <w:tmpl w:val="1452DF6C"/>
    <w:lvl w:ilvl="0" w:tplc="1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08F19CD"/>
    <w:multiLevelType w:val="hybridMultilevel"/>
    <w:tmpl w:val="F65A647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E208D8"/>
    <w:multiLevelType w:val="hybridMultilevel"/>
    <w:tmpl w:val="0318F58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6848689">
    <w:abstractNumId w:val="0"/>
  </w:num>
  <w:num w:numId="2" w16cid:durableId="630214465">
    <w:abstractNumId w:val="2"/>
  </w:num>
  <w:num w:numId="3" w16cid:durableId="2050063972">
    <w:abstractNumId w:val="1"/>
  </w:num>
  <w:num w:numId="4" w16cid:durableId="11440782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221"/>
    <w:rsid w:val="00055221"/>
    <w:rsid w:val="00130DF1"/>
    <w:rsid w:val="001E3CD6"/>
    <w:rsid w:val="002A35F4"/>
    <w:rsid w:val="004C27EC"/>
    <w:rsid w:val="007C2C41"/>
    <w:rsid w:val="00812816"/>
    <w:rsid w:val="00AB1188"/>
    <w:rsid w:val="00AF2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2BA4FD"/>
  <w15:chartTrackingRefBased/>
  <w15:docId w15:val="{EC009E2C-F520-49AD-9BD2-04ABED1A7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2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2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2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2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2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2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2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2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2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2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2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2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2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2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2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2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2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2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2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2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2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2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2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2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2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2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2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2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2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703</Words>
  <Characters>3870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SAZ SAZ, ANTONY DAVID MELQUISEDEC</dc:creator>
  <cp:keywords/>
  <dc:description/>
  <cp:lastModifiedBy>SAZ SAZ, ANTONY DAVID MELQUISEDEC</cp:lastModifiedBy>
  <cp:revision>2</cp:revision>
  <dcterms:created xsi:type="dcterms:W3CDTF">2026-10-28T01:34:00Z</dcterms:created>
  <dcterms:modified xsi:type="dcterms:W3CDTF">2026-10-28T01:34:00Z</dcterms:modified>
</cp:coreProperties>
</file>