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EC" w:rsidRDefault="00F61637" w:rsidP="00046CEC">
      <w:pPr>
        <w:jc w:val="center"/>
        <w:rPr>
          <w:b/>
        </w:rPr>
      </w:pPr>
      <w:r>
        <w:rPr>
          <w:b/>
          <w:noProof/>
          <w:lang w:eastAsia="en-GB"/>
        </w:rPr>
        <w:drawing>
          <wp:inline distT="0" distB="0" distL="0" distR="0" wp14:anchorId="02B72810" wp14:editId="47889DFE">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6D0CE8" w:rsidRDefault="006D0CE8" w:rsidP="00046CEC">
      <w:pPr>
        <w:jc w:val="center"/>
        <w:rPr>
          <w:b/>
          <w:sz w:val="22"/>
          <w:szCs w:val="22"/>
        </w:rPr>
      </w:pPr>
    </w:p>
    <w:p w:rsidR="00046CEC" w:rsidRPr="00046CEC" w:rsidRDefault="00046CEC" w:rsidP="00046CEC">
      <w:pPr>
        <w:jc w:val="center"/>
        <w:rPr>
          <w:b/>
          <w:color w:val="993300"/>
          <w:sz w:val="22"/>
          <w:szCs w:val="22"/>
        </w:rPr>
      </w:pPr>
    </w:p>
    <w:p w:rsidR="006D0CE8" w:rsidRDefault="00EF408E" w:rsidP="00046CEC">
      <w:pPr>
        <w:jc w:val="center"/>
        <w:rPr>
          <w:rFonts w:ascii="Verdana" w:hAnsi="Verdana"/>
          <w:b/>
          <w:color w:val="993300"/>
          <w:sz w:val="28"/>
          <w:szCs w:val="28"/>
        </w:rPr>
      </w:pPr>
      <w:r w:rsidRPr="006D0CE8">
        <w:rPr>
          <w:rFonts w:ascii="Verdana" w:hAnsi="Verdana"/>
          <w:b/>
          <w:color w:val="993300"/>
          <w:sz w:val="28"/>
          <w:szCs w:val="28"/>
        </w:rPr>
        <w:t xml:space="preserve">DIY ACCOUNTING </w:t>
      </w:r>
      <w:r w:rsidR="006D0CE8">
        <w:rPr>
          <w:rFonts w:ascii="Verdana" w:hAnsi="Verdana"/>
          <w:b/>
          <w:color w:val="993300"/>
          <w:sz w:val="28"/>
          <w:szCs w:val="28"/>
        </w:rPr>
        <w:t>USER GUIDE</w:t>
      </w:r>
    </w:p>
    <w:p w:rsidR="0044207E" w:rsidRPr="006D0CE8" w:rsidRDefault="00DC3427" w:rsidP="00046CEC">
      <w:pPr>
        <w:jc w:val="center"/>
        <w:rPr>
          <w:rFonts w:ascii="Verdana" w:hAnsi="Verdana"/>
          <w:color w:val="993300"/>
          <w:sz w:val="28"/>
          <w:szCs w:val="28"/>
        </w:rPr>
      </w:pPr>
      <w:r>
        <w:rPr>
          <w:rFonts w:ascii="Verdana" w:hAnsi="Verdana"/>
          <w:b/>
          <w:color w:val="993300"/>
          <w:sz w:val="28"/>
          <w:szCs w:val="28"/>
        </w:rPr>
        <w:t>20</w:t>
      </w:r>
      <w:r w:rsidR="00DE68E8">
        <w:rPr>
          <w:rFonts w:ascii="Verdana" w:hAnsi="Verdana"/>
          <w:b/>
          <w:color w:val="993300"/>
          <w:sz w:val="28"/>
          <w:szCs w:val="28"/>
        </w:rPr>
        <w:t>1</w:t>
      </w:r>
      <w:r w:rsidR="005E2C81">
        <w:rPr>
          <w:rFonts w:ascii="Verdana" w:hAnsi="Verdana"/>
          <w:b/>
          <w:color w:val="993300"/>
          <w:sz w:val="28"/>
          <w:szCs w:val="28"/>
        </w:rPr>
        <w:t>4</w:t>
      </w:r>
      <w:r>
        <w:rPr>
          <w:rFonts w:ascii="Verdana" w:hAnsi="Verdana"/>
          <w:b/>
          <w:color w:val="993300"/>
          <w:sz w:val="28"/>
          <w:szCs w:val="28"/>
        </w:rPr>
        <w:t>-1</w:t>
      </w:r>
      <w:r w:rsidR="005E2C81">
        <w:rPr>
          <w:rFonts w:ascii="Verdana" w:hAnsi="Verdana"/>
          <w:b/>
          <w:color w:val="993300"/>
          <w:sz w:val="28"/>
          <w:szCs w:val="28"/>
        </w:rPr>
        <w:t>5</w:t>
      </w:r>
      <w:r w:rsidR="006D0CE8">
        <w:rPr>
          <w:rFonts w:ascii="Verdana" w:hAnsi="Verdana"/>
          <w:b/>
          <w:color w:val="993300"/>
          <w:sz w:val="28"/>
          <w:szCs w:val="28"/>
        </w:rPr>
        <w:t xml:space="preserve"> </w:t>
      </w:r>
      <w:r w:rsidR="003D0CE3" w:rsidRPr="006D0CE8">
        <w:rPr>
          <w:rFonts w:ascii="Verdana" w:hAnsi="Verdana"/>
          <w:b/>
          <w:color w:val="993300"/>
          <w:sz w:val="28"/>
          <w:szCs w:val="28"/>
        </w:rPr>
        <w:t>PAY</w:t>
      </w:r>
      <w:r w:rsidR="00732E80">
        <w:rPr>
          <w:rFonts w:ascii="Verdana" w:hAnsi="Verdana"/>
          <w:b/>
          <w:color w:val="993300"/>
          <w:sz w:val="28"/>
          <w:szCs w:val="28"/>
        </w:rPr>
        <w:t xml:space="preserve">SLIP </w:t>
      </w:r>
      <w:proofErr w:type="gramStart"/>
      <w:r w:rsidR="00732E80">
        <w:rPr>
          <w:rFonts w:ascii="Verdana" w:hAnsi="Verdana"/>
          <w:b/>
          <w:color w:val="993300"/>
          <w:sz w:val="28"/>
          <w:szCs w:val="28"/>
        </w:rPr>
        <w:t>GENERATOR</w:t>
      </w:r>
      <w:proofErr w:type="gramEnd"/>
    </w:p>
    <w:p w:rsidR="006F3E20" w:rsidRDefault="006F3E20">
      <w:pPr>
        <w:rPr>
          <w:sz w:val="20"/>
          <w:szCs w:val="20"/>
        </w:rPr>
      </w:pPr>
    </w:p>
    <w:p w:rsidR="006D0CE8" w:rsidRDefault="006D0CE8" w:rsidP="00CC5663">
      <w:pPr>
        <w:rPr>
          <w:b/>
          <w:sz w:val="20"/>
          <w:szCs w:val="20"/>
        </w:rPr>
      </w:pPr>
    </w:p>
    <w:p w:rsidR="00553391" w:rsidRPr="006D0CE8" w:rsidRDefault="00553391" w:rsidP="00DC6E3D">
      <w:pPr>
        <w:pStyle w:val="Heading1"/>
      </w:pPr>
      <w:bookmarkStart w:id="0" w:name="_Toc382673749"/>
      <w:r w:rsidRPr="006D0CE8">
        <w:t>Introduction</w:t>
      </w:r>
      <w:bookmarkEnd w:id="0"/>
    </w:p>
    <w:p w:rsidR="00553391" w:rsidRPr="006D0CE8" w:rsidRDefault="00553391" w:rsidP="00CC5663">
      <w:pPr>
        <w:rPr>
          <w:rFonts w:ascii="Arial" w:hAnsi="Arial" w:cs="Arial"/>
          <w:sz w:val="20"/>
          <w:szCs w:val="20"/>
        </w:rPr>
      </w:pPr>
    </w:p>
    <w:p w:rsidR="005247A1" w:rsidRDefault="006F3E20" w:rsidP="00CC5663">
      <w:pPr>
        <w:rPr>
          <w:rFonts w:ascii="Arial" w:hAnsi="Arial" w:cs="Arial"/>
          <w:sz w:val="20"/>
          <w:szCs w:val="20"/>
        </w:rPr>
      </w:pPr>
      <w:r w:rsidRPr="006D0CE8">
        <w:rPr>
          <w:rFonts w:ascii="Arial" w:hAnsi="Arial" w:cs="Arial"/>
          <w:sz w:val="20"/>
          <w:szCs w:val="20"/>
        </w:rPr>
        <w:t xml:space="preserve">The </w:t>
      </w:r>
      <w:r w:rsidR="00231E06">
        <w:rPr>
          <w:rFonts w:ascii="Arial" w:hAnsi="Arial" w:cs="Arial"/>
          <w:sz w:val="20"/>
          <w:szCs w:val="20"/>
        </w:rPr>
        <w:t>DIY Accounting payslip generator is designed for customers who would like a payslip generation facility but use a separate tax calculator such as HMRC’s Basic PAYE Tools. For customers with a DIY Accounting business accounts system such as Company Accounts or Self Employed, the payslip generator feed through into the business accounts via the Wages Interface sheet. A Payment sheet is included to track payments to HMRC.</w:t>
      </w:r>
    </w:p>
    <w:p w:rsidR="005665A8" w:rsidRDefault="005665A8" w:rsidP="00CC5663">
      <w:pPr>
        <w:rPr>
          <w:rFonts w:ascii="Arial" w:hAnsi="Arial" w:cs="Arial"/>
          <w:sz w:val="20"/>
          <w:szCs w:val="20"/>
        </w:rPr>
      </w:pPr>
    </w:p>
    <w:p w:rsidR="005665A8" w:rsidRPr="006D0CE8" w:rsidRDefault="005665A8" w:rsidP="00CC5663">
      <w:pPr>
        <w:rPr>
          <w:rFonts w:ascii="Arial" w:hAnsi="Arial" w:cs="Arial"/>
          <w:sz w:val="20"/>
          <w:szCs w:val="20"/>
        </w:rPr>
      </w:pPr>
      <w:r w:rsidRPr="005665A8">
        <w:rPr>
          <w:rFonts w:ascii="Arial" w:hAnsi="Arial" w:cs="Arial"/>
          <w:sz w:val="20"/>
          <w:szCs w:val="20"/>
        </w:rPr>
        <w:t>Complete Employee details below and add calculated tax and wa</w:t>
      </w:r>
      <w:r w:rsidR="006E5F02">
        <w:rPr>
          <w:rFonts w:ascii="Arial" w:hAnsi="Arial" w:cs="Arial"/>
          <w:sz w:val="20"/>
          <w:szCs w:val="20"/>
        </w:rPr>
        <w:t>ges to the monthly sheets (Apr14, May14</w:t>
      </w:r>
      <w:r w:rsidRPr="005665A8">
        <w:rPr>
          <w:rFonts w:ascii="Arial" w:hAnsi="Arial" w:cs="Arial"/>
          <w:sz w:val="20"/>
          <w:szCs w:val="20"/>
        </w:rPr>
        <w:t>, etc…), then switch to the Payslips sheet to generate payslips by selecting W or M (weekly/monthly) and the week or month number.</w:t>
      </w:r>
    </w:p>
    <w:p w:rsidR="006D0CE8" w:rsidRDefault="006D0CE8" w:rsidP="00CC5663">
      <w:pPr>
        <w:rPr>
          <w:rFonts w:ascii="Arial" w:hAnsi="Arial" w:cs="Arial"/>
          <w:sz w:val="20"/>
          <w:szCs w:val="20"/>
        </w:rPr>
      </w:pPr>
    </w:p>
    <w:p w:rsidR="00553391" w:rsidRPr="006D0CE8" w:rsidRDefault="00841883" w:rsidP="00CC5663">
      <w:pPr>
        <w:rPr>
          <w:rFonts w:ascii="Arial" w:hAnsi="Arial" w:cs="Arial"/>
          <w:sz w:val="20"/>
          <w:szCs w:val="20"/>
        </w:rPr>
      </w:pPr>
      <w:r w:rsidRPr="006D0CE8">
        <w:rPr>
          <w:rFonts w:ascii="Arial" w:hAnsi="Arial" w:cs="Arial"/>
          <w:sz w:val="20"/>
          <w:szCs w:val="20"/>
        </w:rPr>
        <w:t>It is strongly recommended that the payroll package is backed up at least once each week. And ideal solution would be to email the payroll workbook to your personal email addre</w:t>
      </w:r>
      <w:r w:rsidR="005665A8">
        <w:rPr>
          <w:rFonts w:ascii="Arial" w:hAnsi="Arial" w:cs="Arial"/>
          <w:sz w:val="20"/>
          <w:szCs w:val="20"/>
        </w:rPr>
        <w:t>ss each week. That way the back-</w:t>
      </w:r>
      <w:r w:rsidRPr="006D0CE8">
        <w:rPr>
          <w:rFonts w:ascii="Arial" w:hAnsi="Arial" w:cs="Arial"/>
          <w:sz w:val="20"/>
          <w:szCs w:val="20"/>
        </w:rPr>
        <w:t>up copy is held by your mail server and could be retrieved in the future if required.</w:t>
      </w:r>
    </w:p>
    <w:p w:rsidR="009D2DBB" w:rsidRPr="006D0CE8" w:rsidRDefault="009D2DBB" w:rsidP="00CC5663">
      <w:pPr>
        <w:rPr>
          <w:rFonts w:ascii="Arial" w:hAnsi="Arial" w:cs="Arial"/>
          <w:sz w:val="20"/>
          <w:szCs w:val="20"/>
        </w:rPr>
      </w:pPr>
    </w:p>
    <w:p w:rsidR="006D0CE8" w:rsidRPr="00D2056B" w:rsidRDefault="00D2056B" w:rsidP="00DC6E3D">
      <w:pPr>
        <w:pStyle w:val="Heading1"/>
      </w:pPr>
      <w:bookmarkStart w:id="1" w:name="_Toc382673750"/>
      <w:r w:rsidRPr="00D2056B">
        <w:t>Common problems with Downloading</w:t>
      </w:r>
      <w:bookmarkEnd w:id="1"/>
    </w:p>
    <w:p w:rsidR="006D0CE8" w:rsidRPr="00D2056B" w:rsidRDefault="00D2056B" w:rsidP="00CC5663">
      <w:pPr>
        <w:rPr>
          <w:rFonts w:ascii="Arial" w:hAnsi="Arial" w:cs="Arial"/>
          <w:color w:val="993300"/>
          <w:sz w:val="20"/>
          <w:szCs w:val="20"/>
        </w:rPr>
      </w:pPr>
      <w:r w:rsidRPr="00D2056B">
        <w:rPr>
          <w:rFonts w:ascii="Arial" w:hAnsi="Arial" w:cs="Arial"/>
          <w:color w:val="993300"/>
          <w:sz w:val="20"/>
          <w:szCs w:val="20"/>
        </w:rPr>
        <w:t>When downloading the files do not open the files before saving to your</w:t>
      </w:r>
      <w:r w:rsidR="005665A8">
        <w:rPr>
          <w:rFonts w:ascii="Arial" w:hAnsi="Arial" w:cs="Arial"/>
          <w:color w:val="993300"/>
          <w:sz w:val="20"/>
          <w:szCs w:val="20"/>
        </w:rPr>
        <w:t xml:space="preserve"> DIY Accounting</w:t>
      </w:r>
      <w:r w:rsidRPr="00D2056B">
        <w:rPr>
          <w:rFonts w:ascii="Arial" w:hAnsi="Arial" w:cs="Arial"/>
          <w:color w:val="993300"/>
          <w:sz w:val="20"/>
          <w:szCs w:val="20"/>
        </w:rPr>
        <w:t xml:space="preserve"> folder.</w:t>
      </w:r>
    </w:p>
    <w:p w:rsidR="00D2056B" w:rsidRDefault="00D2056B" w:rsidP="00CC5663">
      <w:pPr>
        <w:rPr>
          <w:rFonts w:ascii="Arial" w:hAnsi="Arial" w:cs="Arial"/>
          <w:sz w:val="20"/>
          <w:szCs w:val="20"/>
        </w:rPr>
      </w:pPr>
      <w:r>
        <w:rPr>
          <w:rFonts w:ascii="Arial" w:hAnsi="Arial" w:cs="Arial"/>
          <w:sz w:val="20"/>
          <w:szCs w:val="20"/>
        </w:rPr>
        <w:t>Opening a file first before saving creates temporary links between the files. If this temporary file is then saved the temporary links are also saved effectively breaking the links to the other files. If this occurs you would receive an error message when trying to open the payroll file stating:  EDIT LINKS – This message is an indication of a LINKAGE PROBLEM almost certainly created by opening one or more file first before saving.</w:t>
      </w:r>
    </w:p>
    <w:p w:rsidR="00D2056B" w:rsidRDefault="00D2056B" w:rsidP="00CC5663">
      <w:pPr>
        <w:rPr>
          <w:rFonts w:ascii="Arial" w:hAnsi="Arial" w:cs="Arial"/>
          <w:sz w:val="20"/>
          <w:szCs w:val="20"/>
        </w:rPr>
      </w:pPr>
    </w:p>
    <w:p w:rsidR="00D2056B" w:rsidRPr="00D2056B" w:rsidRDefault="00D2056B" w:rsidP="00062248">
      <w:pPr>
        <w:rPr>
          <w:rFonts w:ascii="Arial" w:hAnsi="Arial" w:cs="Arial"/>
          <w:b/>
          <w:color w:val="993300"/>
          <w:sz w:val="20"/>
          <w:szCs w:val="20"/>
        </w:rPr>
      </w:pPr>
      <w:r w:rsidRPr="00D2056B">
        <w:rPr>
          <w:rFonts w:ascii="Arial" w:hAnsi="Arial" w:cs="Arial"/>
          <w:b/>
          <w:color w:val="993300"/>
          <w:sz w:val="20"/>
          <w:szCs w:val="20"/>
        </w:rPr>
        <w:t>TO AVOID TH</w:t>
      </w:r>
      <w:r w:rsidR="00062248">
        <w:rPr>
          <w:rFonts w:ascii="Arial" w:hAnsi="Arial" w:cs="Arial"/>
          <w:b/>
          <w:color w:val="993300"/>
          <w:sz w:val="20"/>
          <w:szCs w:val="20"/>
        </w:rPr>
        <w:t>E</w:t>
      </w:r>
      <w:r w:rsidRPr="00D2056B">
        <w:rPr>
          <w:rFonts w:ascii="Arial" w:hAnsi="Arial" w:cs="Arial"/>
          <w:b/>
          <w:color w:val="993300"/>
          <w:sz w:val="20"/>
          <w:szCs w:val="20"/>
        </w:rPr>
        <w:t xml:space="preserve"> PROBLEM.</w:t>
      </w:r>
      <w:r w:rsidR="00062248">
        <w:rPr>
          <w:rFonts w:ascii="Arial" w:hAnsi="Arial" w:cs="Arial"/>
          <w:b/>
          <w:color w:val="993300"/>
          <w:sz w:val="20"/>
          <w:szCs w:val="20"/>
        </w:rPr>
        <w:t xml:space="preserve"> </w:t>
      </w:r>
      <w:r w:rsidRPr="00D2056B">
        <w:rPr>
          <w:rFonts w:ascii="Arial" w:hAnsi="Arial" w:cs="Arial"/>
          <w:b/>
          <w:color w:val="993300"/>
          <w:sz w:val="20"/>
          <w:szCs w:val="20"/>
        </w:rPr>
        <w:t xml:space="preserve">SAVE ALL FILES DIRECTLY TO THE PAYROLL OR </w:t>
      </w:r>
      <w:r w:rsidR="00062248">
        <w:rPr>
          <w:rFonts w:ascii="Arial" w:hAnsi="Arial" w:cs="Arial"/>
          <w:b/>
          <w:color w:val="993300"/>
          <w:sz w:val="20"/>
          <w:szCs w:val="20"/>
        </w:rPr>
        <w:t>A</w:t>
      </w:r>
      <w:r w:rsidRPr="00D2056B">
        <w:rPr>
          <w:rFonts w:ascii="Arial" w:hAnsi="Arial" w:cs="Arial"/>
          <w:b/>
          <w:color w:val="993300"/>
          <w:sz w:val="20"/>
          <w:szCs w:val="20"/>
        </w:rPr>
        <w:t>CCOUNTS FOLDER</w:t>
      </w:r>
      <w:r w:rsidR="00062248">
        <w:rPr>
          <w:rFonts w:ascii="Arial" w:hAnsi="Arial" w:cs="Arial"/>
          <w:b/>
          <w:color w:val="993300"/>
          <w:sz w:val="20"/>
          <w:szCs w:val="20"/>
        </w:rPr>
        <w:t xml:space="preserve"> </w:t>
      </w:r>
      <w:r w:rsidRPr="00D2056B">
        <w:rPr>
          <w:rFonts w:ascii="Arial" w:hAnsi="Arial" w:cs="Arial"/>
          <w:b/>
          <w:color w:val="993300"/>
          <w:sz w:val="20"/>
          <w:szCs w:val="20"/>
        </w:rPr>
        <w:t>WITHOUT OPENING THE FILES FIRST</w:t>
      </w:r>
    </w:p>
    <w:p w:rsidR="00D2056B" w:rsidRDefault="00D2056B" w:rsidP="006D0CE8">
      <w:pPr>
        <w:rPr>
          <w:rFonts w:ascii="Arial" w:hAnsi="Arial" w:cs="Arial"/>
          <w:i/>
          <w:sz w:val="18"/>
          <w:szCs w:val="18"/>
        </w:rPr>
      </w:pPr>
    </w:p>
    <w:p w:rsidR="00D2056B" w:rsidRDefault="00D2056B" w:rsidP="006D0CE8">
      <w:pPr>
        <w:rPr>
          <w:rFonts w:ascii="Arial" w:hAnsi="Arial" w:cs="Arial"/>
          <w:i/>
          <w:sz w:val="18"/>
          <w:szCs w:val="18"/>
        </w:rPr>
      </w:pPr>
    </w:p>
    <w:p w:rsidR="006D0CE8" w:rsidRPr="00195736" w:rsidRDefault="006D0CE8" w:rsidP="006D0CE8">
      <w:pPr>
        <w:rPr>
          <w:rFonts w:ascii="Arial" w:hAnsi="Arial" w:cs="Arial"/>
          <w:i/>
          <w:sz w:val="18"/>
          <w:szCs w:val="18"/>
        </w:rPr>
      </w:pPr>
      <w:r w:rsidRPr="00195736">
        <w:rPr>
          <w:rFonts w:ascii="Arial" w:hAnsi="Arial" w:cs="Arial"/>
          <w:i/>
          <w:sz w:val="18"/>
          <w:szCs w:val="18"/>
        </w:rPr>
        <w:t>Copyright. By purchasing this</w:t>
      </w:r>
      <w:r>
        <w:rPr>
          <w:rFonts w:ascii="Arial" w:hAnsi="Arial" w:cs="Arial"/>
          <w:i/>
          <w:sz w:val="18"/>
          <w:szCs w:val="18"/>
        </w:rPr>
        <w:t xml:space="preserve"> payroll</w:t>
      </w:r>
      <w:r w:rsidRPr="00195736">
        <w:rPr>
          <w:rFonts w:ascii="Arial" w:hAnsi="Arial" w:cs="Arial"/>
          <w:i/>
          <w:sz w:val="18"/>
          <w:szCs w:val="18"/>
        </w:rPr>
        <w:t xml:space="preserve"> accounting spreadsheet system you are licensed to use the software including making copies as required for your own business only. No part of this system may be reproduced or transmitted by any means to any third party whether for financial gain or otherwise without the express permission of the owner, </w:t>
      </w:r>
      <w:r w:rsidR="005665A8">
        <w:rPr>
          <w:rFonts w:ascii="Arial" w:hAnsi="Arial" w:cs="Arial"/>
          <w:i/>
          <w:sz w:val="18"/>
          <w:szCs w:val="18"/>
        </w:rPr>
        <w:t>DIY Accounting Limited</w:t>
      </w:r>
      <w:r w:rsidRPr="00195736">
        <w:rPr>
          <w:rFonts w:ascii="Arial" w:hAnsi="Arial" w:cs="Arial"/>
          <w:i/>
          <w:sz w:val="18"/>
          <w:szCs w:val="18"/>
        </w:rPr>
        <w:t>. Resellers may be granted a license on application to and at the discretion of the owner.</w:t>
      </w:r>
    </w:p>
    <w:p w:rsidR="006D0CE8" w:rsidRPr="005E75B1" w:rsidRDefault="00CC0DF9" w:rsidP="006D0CE8">
      <w:pPr>
        <w:jc w:val="right"/>
        <w:rPr>
          <w:rFonts w:ascii="Arial" w:hAnsi="Arial" w:cs="Arial"/>
          <w:sz w:val="20"/>
          <w:szCs w:val="20"/>
        </w:rPr>
      </w:pPr>
      <w:hyperlink r:id="rId9" w:history="1">
        <w:r w:rsidR="005665A8">
          <w:rPr>
            <w:rStyle w:val="Hyperlink"/>
            <w:rFonts w:ascii="Arial" w:hAnsi="Arial" w:cs="Arial"/>
            <w:i/>
            <w:sz w:val="20"/>
            <w:szCs w:val="20"/>
          </w:rPr>
          <w:t>http://www.diyaccounting.co.uk/</w:t>
        </w:r>
      </w:hyperlink>
    </w:p>
    <w:p w:rsidR="006D0CE8" w:rsidRPr="00C07081" w:rsidRDefault="009444C4" w:rsidP="00DC6E3D">
      <w:pPr>
        <w:pStyle w:val="Heading1"/>
      </w:pPr>
      <w:r w:rsidRPr="00BB7A4D">
        <w:br w:type="page"/>
      </w:r>
    </w:p>
    <w:sdt>
      <w:sdtPr>
        <w:rPr>
          <w:rFonts w:ascii="Times New Roman" w:eastAsia="Times New Roman" w:hAnsi="Times New Roman" w:cs="Times New Roman"/>
          <w:color w:val="auto"/>
          <w:sz w:val="24"/>
          <w:szCs w:val="24"/>
          <w:lang w:val="en-GB"/>
        </w:rPr>
        <w:id w:val="849455225"/>
        <w:docPartObj>
          <w:docPartGallery w:val="Table of Contents"/>
          <w:docPartUnique/>
        </w:docPartObj>
      </w:sdtPr>
      <w:sdtEndPr>
        <w:rPr>
          <w:b/>
          <w:bCs/>
          <w:noProof/>
        </w:rPr>
      </w:sdtEndPr>
      <w:sdtContent>
        <w:p w:rsidR="00DC6E3D" w:rsidRDefault="00DC6E3D">
          <w:pPr>
            <w:pStyle w:val="TOCHeading"/>
          </w:pPr>
          <w:r>
            <w:t>Contents</w:t>
          </w:r>
        </w:p>
        <w:p w:rsidR="00947616" w:rsidRDefault="00DC6E3D">
          <w:pPr>
            <w:pStyle w:val="TOC1"/>
            <w:tabs>
              <w:tab w:val="right" w:leader="dot" w:pos="829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82673749" w:history="1">
            <w:r w:rsidR="00947616" w:rsidRPr="00322790">
              <w:rPr>
                <w:rStyle w:val="Hyperlink"/>
                <w:noProof/>
              </w:rPr>
              <w:t>Introduction</w:t>
            </w:r>
            <w:r w:rsidR="00947616">
              <w:rPr>
                <w:noProof/>
                <w:webHidden/>
              </w:rPr>
              <w:tab/>
            </w:r>
            <w:r w:rsidR="00947616">
              <w:rPr>
                <w:noProof/>
                <w:webHidden/>
              </w:rPr>
              <w:fldChar w:fldCharType="begin"/>
            </w:r>
            <w:r w:rsidR="00947616">
              <w:rPr>
                <w:noProof/>
                <w:webHidden/>
              </w:rPr>
              <w:instrText xml:space="preserve"> PAGEREF _Toc382673749 \h </w:instrText>
            </w:r>
            <w:r w:rsidR="00947616">
              <w:rPr>
                <w:noProof/>
                <w:webHidden/>
              </w:rPr>
            </w:r>
            <w:r w:rsidR="00947616">
              <w:rPr>
                <w:noProof/>
                <w:webHidden/>
              </w:rPr>
              <w:fldChar w:fldCharType="separate"/>
            </w:r>
            <w:r w:rsidR="00947616">
              <w:rPr>
                <w:noProof/>
                <w:webHidden/>
              </w:rPr>
              <w:t>1</w:t>
            </w:r>
            <w:r w:rsidR="00947616">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0" w:history="1">
            <w:r w:rsidRPr="00322790">
              <w:rPr>
                <w:rStyle w:val="Hyperlink"/>
                <w:noProof/>
              </w:rPr>
              <w:t>Common problems with Downloading</w:t>
            </w:r>
            <w:r>
              <w:rPr>
                <w:noProof/>
                <w:webHidden/>
              </w:rPr>
              <w:tab/>
            </w:r>
            <w:r>
              <w:rPr>
                <w:noProof/>
                <w:webHidden/>
              </w:rPr>
              <w:fldChar w:fldCharType="begin"/>
            </w:r>
            <w:r>
              <w:rPr>
                <w:noProof/>
                <w:webHidden/>
              </w:rPr>
              <w:instrText xml:space="preserve"> PAGEREF _Toc382673750 \h </w:instrText>
            </w:r>
            <w:r>
              <w:rPr>
                <w:noProof/>
                <w:webHidden/>
              </w:rPr>
            </w:r>
            <w:r>
              <w:rPr>
                <w:noProof/>
                <w:webHidden/>
              </w:rPr>
              <w:fldChar w:fldCharType="separate"/>
            </w:r>
            <w:r>
              <w:rPr>
                <w:noProof/>
                <w:webHidden/>
              </w:rPr>
              <w:t>1</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1" w:history="1">
            <w:r w:rsidRPr="00322790">
              <w:rPr>
                <w:rStyle w:val="Hyperlink"/>
                <w:noProof/>
              </w:rPr>
              <w:t>Employee Details Worksheet</w:t>
            </w:r>
            <w:r>
              <w:rPr>
                <w:noProof/>
                <w:webHidden/>
              </w:rPr>
              <w:tab/>
            </w:r>
            <w:r>
              <w:rPr>
                <w:noProof/>
                <w:webHidden/>
              </w:rPr>
              <w:fldChar w:fldCharType="begin"/>
            </w:r>
            <w:r>
              <w:rPr>
                <w:noProof/>
                <w:webHidden/>
              </w:rPr>
              <w:instrText xml:space="preserve"> PAGEREF _Toc382673751 \h </w:instrText>
            </w:r>
            <w:r>
              <w:rPr>
                <w:noProof/>
                <w:webHidden/>
              </w:rPr>
            </w:r>
            <w:r>
              <w:rPr>
                <w:noProof/>
                <w:webHidden/>
              </w:rPr>
              <w:fldChar w:fldCharType="separate"/>
            </w:r>
            <w:r>
              <w:rPr>
                <w:noProof/>
                <w:webHidden/>
              </w:rPr>
              <w:t>3</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2" w:history="1">
            <w:r w:rsidRPr="00322790">
              <w:rPr>
                <w:rStyle w:val="Hyperlink"/>
                <w:noProof/>
              </w:rPr>
              <w:t>Weekly / Monthly Worksheets</w:t>
            </w:r>
            <w:r>
              <w:rPr>
                <w:noProof/>
                <w:webHidden/>
              </w:rPr>
              <w:tab/>
            </w:r>
            <w:r>
              <w:rPr>
                <w:noProof/>
                <w:webHidden/>
              </w:rPr>
              <w:fldChar w:fldCharType="begin"/>
            </w:r>
            <w:r>
              <w:rPr>
                <w:noProof/>
                <w:webHidden/>
              </w:rPr>
              <w:instrText xml:space="preserve"> PAGEREF _Toc382673752 \h </w:instrText>
            </w:r>
            <w:r>
              <w:rPr>
                <w:noProof/>
                <w:webHidden/>
              </w:rPr>
            </w:r>
            <w:r>
              <w:rPr>
                <w:noProof/>
                <w:webHidden/>
              </w:rPr>
              <w:fldChar w:fldCharType="separate"/>
            </w:r>
            <w:r>
              <w:rPr>
                <w:noProof/>
                <w:webHidden/>
              </w:rPr>
              <w:t>4</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3" w:history="1">
            <w:r w:rsidRPr="00322790">
              <w:rPr>
                <w:rStyle w:val="Hyperlink"/>
                <w:noProof/>
              </w:rPr>
              <w:t>Payslips</w:t>
            </w:r>
            <w:r>
              <w:rPr>
                <w:noProof/>
                <w:webHidden/>
              </w:rPr>
              <w:tab/>
            </w:r>
            <w:r>
              <w:rPr>
                <w:noProof/>
                <w:webHidden/>
              </w:rPr>
              <w:fldChar w:fldCharType="begin"/>
            </w:r>
            <w:r>
              <w:rPr>
                <w:noProof/>
                <w:webHidden/>
              </w:rPr>
              <w:instrText xml:space="preserve"> PAGEREF _Toc382673753 \h </w:instrText>
            </w:r>
            <w:r>
              <w:rPr>
                <w:noProof/>
                <w:webHidden/>
              </w:rPr>
            </w:r>
            <w:r>
              <w:rPr>
                <w:noProof/>
                <w:webHidden/>
              </w:rPr>
              <w:fldChar w:fldCharType="separate"/>
            </w:r>
            <w:r>
              <w:rPr>
                <w:noProof/>
                <w:webHidden/>
              </w:rPr>
              <w:t>5</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4" w:history="1">
            <w:r w:rsidRPr="00322790">
              <w:rPr>
                <w:rStyle w:val="Hyperlink"/>
                <w:noProof/>
              </w:rPr>
              <w:t>Revenue Payments</w:t>
            </w:r>
            <w:r>
              <w:rPr>
                <w:noProof/>
                <w:webHidden/>
              </w:rPr>
              <w:tab/>
            </w:r>
            <w:r>
              <w:rPr>
                <w:noProof/>
                <w:webHidden/>
              </w:rPr>
              <w:fldChar w:fldCharType="begin"/>
            </w:r>
            <w:r>
              <w:rPr>
                <w:noProof/>
                <w:webHidden/>
              </w:rPr>
              <w:instrText xml:space="preserve"> PAGEREF _Toc382673754 \h </w:instrText>
            </w:r>
            <w:r>
              <w:rPr>
                <w:noProof/>
                <w:webHidden/>
              </w:rPr>
            </w:r>
            <w:r>
              <w:rPr>
                <w:noProof/>
                <w:webHidden/>
              </w:rPr>
              <w:fldChar w:fldCharType="separate"/>
            </w:r>
            <w:r>
              <w:rPr>
                <w:noProof/>
                <w:webHidden/>
              </w:rPr>
              <w:t>6</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5" w:history="1">
            <w:r w:rsidRPr="00322790">
              <w:rPr>
                <w:rStyle w:val="Hyperlink"/>
                <w:noProof/>
              </w:rPr>
              <w:t>Statutory Payments</w:t>
            </w:r>
            <w:r>
              <w:rPr>
                <w:noProof/>
                <w:webHidden/>
              </w:rPr>
              <w:tab/>
            </w:r>
            <w:r>
              <w:rPr>
                <w:noProof/>
                <w:webHidden/>
              </w:rPr>
              <w:fldChar w:fldCharType="begin"/>
            </w:r>
            <w:r>
              <w:rPr>
                <w:noProof/>
                <w:webHidden/>
              </w:rPr>
              <w:instrText xml:space="preserve"> PAGEREF _Toc382673755 \h </w:instrText>
            </w:r>
            <w:r>
              <w:rPr>
                <w:noProof/>
                <w:webHidden/>
              </w:rPr>
            </w:r>
            <w:r>
              <w:rPr>
                <w:noProof/>
                <w:webHidden/>
              </w:rPr>
              <w:fldChar w:fldCharType="separate"/>
            </w:r>
            <w:r>
              <w:rPr>
                <w:noProof/>
                <w:webHidden/>
              </w:rPr>
              <w:t>7</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6" w:history="1">
            <w:r w:rsidRPr="00322790">
              <w:rPr>
                <w:rStyle w:val="Hyperlink"/>
                <w:noProof/>
              </w:rPr>
              <w:t>Protection and Parameters</w:t>
            </w:r>
            <w:r>
              <w:rPr>
                <w:noProof/>
                <w:webHidden/>
              </w:rPr>
              <w:tab/>
            </w:r>
            <w:r>
              <w:rPr>
                <w:noProof/>
                <w:webHidden/>
              </w:rPr>
              <w:fldChar w:fldCharType="begin"/>
            </w:r>
            <w:r>
              <w:rPr>
                <w:noProof/>
                <w:webHidden/>
              </w:rPr>
              <w:instrText xml:space="preserve"> PAGEREF _Toc382673756 \h </w:instrText>
            </w:r>
            <w:r>
              <w:rPr>
                <w:noProof/>
                <w:webHidden/>
              </w:rPr>
            </w:r>
            <w:r>
              <w:rPr>
                <w:noProof/>
                <w:webHidden/>
              </w:rPr>
              <w:fldChar w:fldCharType="separate"/>
            </w:r>
            <w:r>
              <w:rPr>
                <w:noProof/>
                <w:webHidden/>
              </w:rPr>
              <w:t>8</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7" w:history="1">
            <w:r w:rsidRPr="00322790">
              <w:rPr>
                <w:rStyle w:val="Hyperlink"/>
                <w:noProof/>
              </w:rPr>
              <w:t>Linking Payroll Software to Accounts Software Packages</w:t>
            </w:r>
            <w:r>
              <w:rPr>
                <w:noProof/>
                <w:webHidden/>
              </w:rPr>
              <w:tab/>
            </w:r>
            <w:r>
              <w:rPr>
                <w:noProof/>
                <w:webHidden/>
              </w:rPr>
              <w:fldChar w:fldCharType="begin"/>
            </w:r>
            <w:r>
              <w:rPr>
                <w:noProof/>
                <w:webHidden/>
              </w:rPr>
              <w:instrText xml:space="preserve"> PAGEREF _Toc382673757 \h </w:instrText>
            </w:r>
            <w:r>
              <w:rPr>
                <w:noProof/>
                <w:webHidden/>
              </w:rPr>
            </w:r>
            <w:r>
              <w:rPr>
                <w:noProof/>
                <w:webHidden/>
              </w:rPr>
              <w:fldChar w:fldCharType="separate"/>
            </w:r>
            <w:r>
              <w:rPr>
                <w:noProof/>
                <w:webHidden/>
              </w:rPr>
              <w:t>9</w:t>
            </w:r>
            <w:r>
              <w:rPr>
                <w:noProof/>
                <w:webHidden/>
              </w:rPr>
              <w:fldChar w:fldCharType="end"/>
            </w:r>
          </w:hyperlink>
        </w:p>
        <w:p w:rsidR="00947616" w:rsidRDefault="00947616">
          <w:pPr>
            <w:pStyle w:val="TOC1"/>
            <w:tabs>
              <w:tab w:val="right" w:leader="dot" w:pos="8296"/>
            </w:tabs>
            <w:rPr>
              <w:rFonts w:asciiTheme="minorHAnsi" w:eastAsiaTheme="minorEastAsia" w:hAnsiTheme="minorHAnsi" w:cstheme="minorBidi"/>
              <w:noProof/>
              <w:sz w:val="22"/>
              <w:szCs w:val="22"/>
              <w:lang w:eastAsia="en-GB"/>
            </w:rPr>
          </w:pPr>
          <w:hyperlink w:anchor="_Toc382673758" w:history="1">
            <w:r w:rsidRPr="00322790">
              <w:rPr>
                <w:rStyle w:val="Hyperlink"/>
                <w:noProof/>
              </w:rPr>
              <w:t>DIY Accounting Contact Information</w:t>
            </w:r>
            <w:r>
              <w:rPr>
                <w:noProof/>
                <w:webHidden/>
              </w:rPr>
              <w:tab/>
            </w:r>
            <w:r>
              <w:rPr>
                <w:noProof/>
                <w:webHidden/>
              </w:rPr>
              <w:fldChar w:fldCharType="begin"/>
            </w:r>
            <w:r>
              <w:rPr>
                <w:noProof/>
                <w:webHidden/>
              </w:rPr>
              <w:instrText xml:space="preserve"> PAGEREF _Toc382673758 \h </w:instrText>
            </w:r>
            <w:r>
              <w:rPr>
                <w:noProof/>
                <w:webHidden/>
              </w:rPr>
            </w:r>
            <w:r>
              <w:rPr>
                <w:noProof/>
                <w:webHidden/>
              </w:rPr>
              <w:fldChar w:fldCharType="separate"/>
            </w:r>
            <w:r>
              <w:rPr>
                <w:noProof/>
                <w:webHidden/>
              </w:rPr>
              <w:t>10</w:t>
            </w:r>
            <w:r>
              <w:rPr>
                <w:noProof/>
                <w:webHidden/>
              </w:rPr>
              <w:fldChar w:fldCharType="end"/>
            </w:r>
          </w:hyperlink>
        </w:p>
        <w:p w:rsidR="00DC6E3D" w:rsidRDefault="00DC6E3D">
          <w:r>
            <w:rPr>
              <w:b/>
              <w:bCs/>
              <w:noProof/>
            </w:rPr>
            <w:fldChar w:fldCharType="end"/>
          </w:r>
        </w:p>
      </w:sdtContent>
    </w:sdt>
    <w:p w:rsidR="00DC6E3D" w:rsidRDefault="00DC6E3D">
      <w:pPr>
        <w:rPr>
          <w:b/>
          <w:sz w:val="20"/>
          <w:szCs w:val="20"/>
        </w:rPr>
      </w:pPr>
    </w:p>
    <w:p w:rsidR="009C20DB" w:rsidRDefault="009C20DB">
      <w:pPr>
        <w:rPr>
          <w:b/>
          <w:sz w:val="20"/>
          <w:szCs w:val="20"/>
        </w:rPr>
      </w:pPr>
    </w:p>
    <w:p w:rsidR="009C20DB" w:rsidRDefault="009C20DB">
      <w:pPr>
        <w:rPr>
          <w:b/>
          <w:sz w:val="20"/>
          <w:szCs w:val="20"/>
        </w:rPr>
      </w:pPr>
    </w:p>
    <w:p w:rsidR="009C20DB" w:rsidRDefault="009C20DB">
      <w:pPr>
        <w:rPr>
          <w:b/>
          <w:sz w:val="20"/>
          <w:szCs w:val="20"/>
        </w:rPr>
      </w:pPr>
    </w:p>
    <w:p w:rsidR="00C07081" w:rsidRPr="00C07081" w:rsidRDefault="006D0CE8" w:rsidP="00DC6E3D">
      <w:pPr>
        <w:pStyle w:val="Heading1"/>
      </w:pPr>
      <w:r>
        <w:br w:type="page"/>
      </w:r>
    </w:p>
    <w:p w:rsidR="00EE705F" w:rsidRPr="00C07081" w:rsidRDefault="00DC6E3D" w:rsidP="00DC6E3D">
      <w:pPr>
        <w:pStyle w:val="Heading1"/>
      </w:pPr>
      <w:bookmarkStart w:id="2" w:name="_Toc382673751"/>
      <w:r w:rsidRPr="00C07081">
        <w:lastRenderedPageBreak/>
        <w:t xml:space="preserve">Employee </w:t>
      </w:r>
      <w:r>
        <w:t xml:space="preserve">Details </w:t>
      </w:r>
      <w:r w:rsidRPr="00C07081">
        <w:t>Worksheet</w:t>
      </w:r>
      <w:bookmarkEnd w:id="2"/>
    </w:p>
    <w:p w:rsidR="00EE705F" w:rsidRPr="00C07081" w:rsidRDefault="00EE705F">
      <w:pPr>
        <w:rPr>
          <w:rFonts w:ascii="Arial" w:hAnsi="Arial" w:cs="Arial"/>
          <w:b/>
          <w:sz w:val="20"/>
          <w:szCs w:val="20"/>
        </w:rPr>
      </w:pPr>
    </w:p>
    <w:p w:rsidR="006B4EEC" w:rsidRPr="00B12F57" w:rsidRDefault="002954A9">
      <w:pPr>
        <w:rPr>
          <w:rFonts w:ascii="Arial" w:hAnsi="Arial" w:cs="Arial"/>
          <w:b/>
          <w:color w:val="008000"/>
          <w:sz w:val="20"/>
          <w:szCs w:val="20"/>
        </w:rPr>
      </w:pPr>
      <w:r w:rsidRPr="00B12F57">
        <w:rPr>
          <w:rFonts w:ascii="Arial" w:hAnsi="Arial" w:cs="Arial"/>
          <w:b/>
          <w:color w:val="008000"/>
          <w:sz w:val="20"/>
          <w:szCs w:val="20"/>
        </w:rPr>
        <w:t>BUSINESS DETAILS</w:t>
      </w:r>
    </w:p>
    <w:p w:rsidR="00EE705F" w:rsidRPr="00C07081" w:rsidRDefault="00EE705F">
      <w:pPr>
        <w:rPr>
          <w:rFonts w:ascii="Arial" w:hAnsi="Arial" w:cs="Arial"/>
          <w:sz w:val="20"/>
          <w:szCs w:val="20"/>
        </w:rPr>
      </w:pPr>
      <w:r w:rsidRPr="00C07081">
        <w:rPr>
          <w:rFonts w:ascii="Arial" w:hAnsi="Arial" w:cs="Arial"/>
          <w:sz w:val="20"/>
          <w:szCs w:val="20"/>
        </w:rPr>
        <w:t>A small section located at the top of the employee data sheet. Complete this section with the n</w:t>
      </w:r>
      <w:r w:rsidR="005665A8">
        <w:rPr>
          <w:rFonts w:ascii="Arial" w:hAnsi="Arial" w:cs="Arial"/>
          <w:sz w:val="20"/>
          <w:szCs w:val="20"/>
        </w:rPr>
        <w:t>ame and address of your business</w:t>
      </w:r>
      <w:r w:rsidRPr="00C07081">
        <w:rPr>
          <w:rFonts w:ascii="Arial" w:hAnsi="Arial" w:cs="Arial"/>
          <w:sz w:val="20"/>
          <w:szCs w:val="20"/>
        </w:rPr>
        <w:t>. These appear on the employee’s payslips.</w:t>
      </w:r>
    </w:p>
    <w:p w:rsidR="00EE705F" w:rsidRPr="00C07081" w:rsidRDefault="00EE705F">
      <w:pPr>
        <w:rPr>
          <w:rFonts w:ascii="Arial" w:hAnsi="Arial" w:cs="Arial"/>
          <w:sz w:val="20"/>
          <w:szCs w:val="20"/>
        </w:rPr>
      </w:pPr>
    </w:p>
    <w:p w:rsidR="00EE705F" w:rsidRPr="00B12F57" w:rsidRDefault="00EE705F">
      <w:pPr>
        <w:rPr>
          <w:rFonts w:ascii="Arial" w:hAnsi="Arial" w:cs="Arial"/>
          <w:b/>
          <w:color w:val="008000"/>
          <w:sz w:val="20"/>
          <w:szCs w:val="20"/>
        </w:rPr>
      </w:pPr>
      <w:r w:rsidRPr="00B12F57">
        <w:rPr>
          <w:rFonts w:ascii="Arial" w:hAnsi="Arial" w:cs="Arial"/>
          <w:b/>
          <w:color w:val="008000"/>
          <w:sz w:val="20"/>
          <w:szCs w:val="20"/>
        </w:rPr>
        <w:t>EMPLOYEE DETAILS</w:t>
      </w:r>
    </w:p>
    <w:p w:rsidR="00076BC2" w:rsidRDefault="005665A8" w:rsidP="00F25400">
      <w:pPr>
        <w:rPr>
          <w:rFonts w:ascii="Arial" w:hAnsi="Arial" w:cs="Arial"/>
          <w:sz w:val="20"/>
          <w:szCs w:val="20"/>
        </w:rPr>
      </w:pPr>
      <w:r>
        <w:rPr>
          <w:rFonts w:ascii="Arial" w:hAnsi="Arial" w:cs="Arial"/>
          <w:sz w:val="20"/>
          <w:szCs w:val="20"/>
        </w:rPr>
        <w:t>The name and National Insurance number appear on the employee’s payslips. The start and end date are used to calculate which employee’s details appear on the monthly tax calculation sheets</w:t>
      </w:r>
      <w:r w:rsidR="006E5F02">
        <w:rPr>
          <w:rFonts w:ascii="Arial" w:hAnsi="Arial" w:cs="Arial"/>
          <w:sz w:val="20"/>
          <w:szCs w:val="20"/>
        </w:rPr>
        <w:t xml:space="preserve"> (Apr14, May14</w:t>
      </w:r>
      <w:r w:rsidR="00076BC2">
        <w:rPr>
          <w:rFonts w:ascii="Arial" w:hAnsi="Arial" w:cs="Arial"/>
          <w:sz w:val="20"/>
          <w:szCs w:val="20"/>
        </w:rPr>
        <w:t xml:space="preserve"> etc…)</w:t>
      </w:r>
      <w:r>
        <w:rPr>
          <w:rFonts w:ascii="Arial" w:hAnsi="Arial" w:cs="Arial"/>
          <w:sz w:val="20"/>
          <w:szCs w:val="20"/>
        </w:rPr>
        <w:t>. The selection of monthly or weekly payments determines where</w:t>
      </w:r>
      <w:r w:rsidR="00076BC2">
        <w:rPr>
          <w:rFonts w:ascii="Arial" w:hAnsi="Arial" w:cs="Arial"/>
          <w:sz w:val="20"/>
          <w:szCs w:val="20"/>
        </w:rPr>
        <w:t xml:space="preserve"> on the monthly tax calculation sheets the employee name appears. The selection of D for directors separate employee wages from Director’ wages when integrating with the DIY Accounting Company Accounts package.</w:t>
      </w:r>
    </w:p>
    <w:p w:rsidR="00076BC2" w:rsidRPr="00C07081" w:rsidRDefault="00076BC2" w:rsidP="00F25400">
      <w:pPr>
        <w:rPr>
          <w:rFonts w:ascii="Arial" w:hAnsi="Arial" w:cs="Arial"/>
          <w:sz w:val="20"/>
          <w:szCs w:val="20"/>
        </w:rPr>
      </w:pPr>
    </w:p>
    <w:p w:rsidR="00EE20BE" w:rsidRPr="00C07081" w:rsidRDefault="00EE20BE" w:rsidP="00F25400">
      <w:pPr>
        <w:rPr>
          <w:rFonts w:ascii="Arial" w:hAnsi="Arial" w:cs="Arial"/>
          <w:b/>
          <w:sz w:val="20"/>
          <w:szCs w:val="20"/>
        </w:rPr>
      </w:pPr>
      <w:r w:rsidRPr="00C07081">
        <w:rPr>
          <w:rFonts w:ascii="Arial" w:hAnsi="Arial" w:cs="Arial"/>
          <w:b/>
          <w:sz w:val="20"/>
          <w:szCs w:val="20"/>
        </w:rPr>
        <w:t>Entering Employee Data</w:t>
      </w:r>
    </w:p>
    <w:p w:rsidR="00F21B04" w:rsidRPr="00C07081" w:rsidRDefault="00EE20BE">
      <w:pPr>
        <w:rPr>
          <w:rFonts w:ascii="Arial" w:hAnsi="Arial" w:cs="Arial"/>
          <w:sz w:val="20"/>
          <w:szCs w:val="20"/>
        </w:rPr>
      </w:pPr>
      <w:r w:rsidRPr="00C07081">
        <w:rPr>
          <w:rFonts w:ascii="Arial" w:hAnsi="Arial" w:cs="Arial"/>
          <w:sz w:val="20"/>
          <w:szCs w:val="20"/>
        </w:rPr>
        <w:t>The details for each employee are recorded in sections each of which has been pre-allocated a fixed employee number. Do not change this number as the system uses the payroll number to locate the employee details in many areas of the system.</w:t>
      </w:r>
    </w:p>
    <w:p w:rsidR="00EE20BE" w:rsidRPr="00C07081" w:rsidRDefault="00EE20BE">
      <w:pPr>
        <w:rPr>
          <w:rFonts w:ascii="Arial" w:hAnsi="Arial" w:cs="Arial"/>
          <w:b/>
          <w:i/>
          <w:sz w:val="20"/>
          <w:szCs w:val="20"/>
        </w:rPr>
      </w:pPr>
      <w:r w:rsidRPr="00C07081">
        <w:rPr>
          <w:rFonts w:ascii="Arial" w:hAnsi="Arial" w:cs="Arial"/>
          <w:b/>
          <w:i/>
          <w:sz w:val="20"/>
          <w:szCs w:val="20"/>
        </w:rPr>
        <w:t>Employee 01</w:t>
      </w:r>
    </w:p>
    <w:p w:rsidR="007C5613" w:rsidRPr="00C07081" w:rsidRDefault="007C5613">
      <w:pPr>
        <w:rPr>
          <w:rFonts w:ascii="Arial" w:hAnsi="Arial" w:cs="Arial"/>
          <w:b/>
          <w:i/>
          <w:sz w:val="20"/>
          <w:szCs w:val="20"/>
        </w:rPr>
      </w:pPr>
      <w:r w:rsidRPr="00C07081">
        <w:rPr>
          <w:rFonts w:ascii="Arial" w:hAnsi="Arial" w:cs="Arial"/>
          <w:b/>
          <w:i/>
          <w:sz w:val="20"/>
          <w:szCs w:val="20"/>
        </w:rPr>
        <w:t>EMPLOYEE DETAILS</w:t>
      </w:r>
    </w:p>
    <w:p w:rsidR="00EE20BE" w:rsidRPr="00C07081" w:rsidRDefault="00EE20BE">
      <w:pPr>
        <w:rPr>
          <w:rFonts w:ascii="Arial" w:hAnsi="Arial" w:cs="Arial"/>
          <w:sz w:val="20"/>
          <w:szCs w:val="20"/>
        </w:rPr>
      </w:pPr>
      <w:r w:rsidRPr="00C07081">
        <w:rPr>
          <w:rFonts w:ascii="Arial" w:hAnsi="Arial" w:cs="Arial"/>
          <w:b/>
          <w:i/>
          <w:color w:val="008000"/>
          <w:sz w:val="20"/>
          <w:szCs w:val="20"/>
        </w:rPr>
        <w:t>Cell D15-D20</w:t>
      </w:r>
      <w:r w:rsidRPr="00C07081">
        <w:rPr>
          <w:rFonts w:ascii="Arial" w:hAnsi="Arial" w:cs="Arial"/>
          <w:sz w:val="20"/>
          <w:szCs w:val="20"/>
        </w:rPr>
        <w:tab/>
      </w:r>
      <w:r w:rsidRPr="00C07081">
        <w:rPr>
          <w:rFonts w:ascii="Arial" w:hAnsi="Arial" w:cs="Arial"/>
          <w:color w:val="993300"/>
          <w:sz w:val="20"/>
          <w:szCs w:val="20"/>
        </w:rPr>
        <w:t xml:space="preserve">Enter </w:t>
      </w:r>
      <w:r w:rsidR="00580CD6">
        <w:rPr>
          <w:rFonts w:ascii="Arial" w:hAnsi="Arial" w:cs="Arial"/>
          <w:sz w:val="20"/>
          <w:szCs w:val="20"/>
        </w:rPr>
        <w:t>employee name</w:t>
      </w:r>
    </w:p>
    <w:p w:rsidR="00321110" w:rsidRPr="00C07081" w:rsidRDefault="00321110" w:rsidP="00321110">
      <w:pPr>
        <w:ind w:left="1440" w:hanging="1440"/>
        <w:rPr>
          <w:rFonts w:ascii="Arial" w:hAnsi="Arial" w:cs="Arial"/>
          <w:sz w:val="20"/>
          <w:szCs w:val="20"/>
        </w:rPr>
      </w:pPr>
      <w:r w:rsidRPr="00C07081">
        <w:rPr>
          <w:rFonts w:ascii="Arial" w:hAnsi="Arial" w:cs="Arial"/>
          <w:b/>
          <w:i/>
          <w:color w:val="008000"/>
          <w:sz w:val="20"/>
          <w:szCs w:val="20"/>
        </w:rPr>
        <w:t>Cell D24</w:t>
      </w:r>
      <w:r w:rsidRPr="00C07081">
        <w:rPr>
          <w:rFonts w:ascii="Arial" w:hAnsi="Arial" w:cs="Arial"/>
          <w:b/>
          <w:i/>
          <w:sz w:val="20"/>
          <w:szCs w:val="20"/>
        </w:rPr>
        <w:tab/>
      </w:r>
      <w:r w:rsidR="00C07081" w:rsidRPr="00C07081">
        <w:rPr>
          <w:rFonts w:ascii="Arial" w:hAnsi="Arial" w:cs="Arial"/>
          <w:color w:val="993300"/>
          <w:sz w:val="20"/>
          <w:szCs w:val="20"/>
        </w:rPr>
        <w:t>Enter 06/04/</w:t>
      </w:r>
      <w:r w:rsidR="00AE5F43">
        <w:rPr>
          <w:rFonts w:ascii="Arial" w:hAnsi="Arial" w:cs="Arial"/>
          <w:color w:val="993300"/>
          <w:sz w:val="20"/>
          <w:szCs w:val="20"/>
        </w:rPr>
        <w:t>1</w:t>
      </w:r>
      <w:r w:rsidR="006E5F02">
        <w:rPr>
          <w:rFonts w:ascii="Arial" w:hAnsi="Arial" w:cs="Arial"/>
          <w:color w:val="993300"/>
          <w:sz w:val="20"/>
          <w:szCs w:val="20"/>
        </w:rPr>
        <w:t>4</w:t>
      </w:r>
      <w:r w:rsidR="00C07081">
        <w:rPr>
          <w:rFonts w:ascii="Arial" w:hAnsi="Arial" w:cs="Arial"/>
          <w:sz w:val="20"/>
          <w:szCs w:val="20"/>
        </w:rPr>
        <w:t xml:space="preserve"> f</w:t>
      </w:r>
      <w:r w:rsidRPr="00C07081">
        <w:rPr>
          <w:rFonts w:ascii="Arial" w:hAnsi="Arial" w:cs="Arial"/>
          <w:sz w:val="20"/>
          <w:szCs w:val="20"/>
        </w:rPr>
        <w:t xml:space="preserve">or existing employees at the start of the financial year </w:t>
      </w:r>
    </w:p>
    <w:p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r>
      <w:r w:rsidRPr="00C07081">
        <w:rPr>
          <w:rFonts w:ascii="Arial" w:hAnsi="Arial" w:cs="Arial"/>
          <w:color w:val="993300"/>
          <w:sz w:val="20"/>
          <w:szCs w:val="20"/>
        </w:rPr>
        <w:t xml:space="preserve">Enter </w:t>
      </w:r>
      <w:r w:rsidRPr="00C07081">
        <w:rPr>
          <w:rFonts w:ascii="Arial" w:hAnsi="Arial" w:cs="Arial"/>
          <w:sz w:val="20"/>
          <w:szCs w:val="20"/>
        </w:rPr>
        <w:t>the actual starting date for all new employees who join during the year.</w:t>
      </w:r>
    </w:p>
    <w:p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t>The weekly or monthly payroll sheets use this date to determine the appearance of that employee’s name on the payroll list that prompts entry of the gross wages.</w:t>
      </w:r>
    </w:p>
    <w:p w:rsidR="00321110" w:rsidRPr="00C07081" w:rsidRDefault="00321110" w:rsidP="00321110">
      <w:pPr>
        <w:ind w:left="1440" w:hanging="1440"/>
        <w:rPr>
          <w:rFonts w:ascii="Arial" w:hAnsi="Arial" w:cs="Arial"/>
          <w:sz w:val="20"/>
          <w:szCs w:val="20"/>
        </w:rPr>
      </w:pPr>
      <w:r w:rsidRPr="00C07081">
        <w:rPr>
          <w:rFonts w:ascii="Arial" w:hAnsi="Arial" w:cs="Arial"/>
          <w:b/>
          <w:i/>
          <w:color w:val="008000"/>
          <w:sz w:val="20"/>
          <w:szCs w:val="20"/>
        </w:rPr>
        <w:t>Cell D26</w:t>
      </w:r>
      <w:r w:rsidRPr="00C07081">
        <w:rPr>
          <w:rFonts w:ascii="Arial" w:hAnsi="Arial" w:cs="Arial"/>
          <w:sz w:val="20"/>
          <w:szCs w:val="20"/>
        </w:rPr>
        <w:tab/>
      </w:r>
      <w:r w:rsidR="00C07081" w:rsidRPr="00C07081">
        <w:rPr>
          <w:rFonts w:ascii="Arial" w:hAnsi="Arial" w:cs="Arial"/>
          <w:color w:val="993300"/>
          <w:sz w:val="20"/>
          <w:szCs w:val="20"/>
        </w:rPr>
        <w:t xml:space="preserve">Enter </w:t>
      </w:r>
      <w:r w:rsidR="00C07081" w:rsidRPr="00C07081">
        <w:rPr>
          <w:rFonts w:ascii="Arial" w:hAnsi="Arial" w:cs="Arial"/>
          <w:sz w:val="20"/>
          <w:szCs w:val="20"/>
        </w:rPr>
        <w:t xml:space="preserve">the leaving </w:t>
      </w:r>
      <w:r w:rsidR="00C07081">
        <w:rPr>
          <w:rFonts w:ascii="Arial" w:hAnsi="Arial" w:cs="Arial"/>
          <w:sz w:val="20"/>
          <w:szCs w:val="20"/>
        </w:rPr>
        <w:t>date w</w:t>
      </w:r>
      <w:r w:rsidRPr="00C07081">
        <w:rPr>
          <w:rFonts w:ascii="Arial" w:hAnsi="Arial" w:cs="Arial"/>
          <w:sz w:val="20"/>
          <w:szCs w:val="20"/>
        </w:rPr>
        <w:t>hen</w:t>
      </w:r>
      <w:r w:rsidRPr="00C07081">
        <w:rPr>
          <w:rFonts w:ascii="Arial" w:hAnsi="Arial" w:cs="Arial"/>
          <w:i/>
          <w:sz w:val="20"/>
          <w:szCs w:val="20"/>
        </w:rPr>
        <w:t xml:space="preserve"> </w:t>
      </w:r>
      <w:r w:rsidRPr="00C07081">
        <w:rPr>
          <w:rFonts w:ascii="Arial" w:hAnsi="Arial" w:cs="Arial"/>
          <w:sz w:val="20"/>
          <w:szCs w:val="20"/>
        </w:rPr>
        <w:t xml:space="preserve">an employee leaves </w:t>
      </w:r>
    </w:p>
    <w:p w:rsidR="00321110" w:rsidRPr="00C07081" w:rsidRDefault="00321110" w:rsidP="00321110">
      <w:pPr>
        <w:ind w:left="1440" w:hanging="1440"/>
        <w:rPr>
          <w:rFonts w:ascii="Arial" w:hAnsi="Arial" w:cs="Arial"/>
          <w:sz w:val="20"/>
          <w:szCs w:val="20"/>
        </w:rPr>
      </w:pPr>
      <w:r w:rsidRPr="00C07081">
        <w:rPr>
          <w:rFonts w:ascii="Arial" w:hAnsi="Arial" w:cs="Arial"/>
          <w:sz w:val="20"/>
          <w:szCs w:val="20"/>
        </w:rPr>
        <w:tab/>
        <w:t xml:space="preserve">This leaving date </w:t>
      </w:r>
      <w:r w:rsidR="00BE2E5F" w:rsidRPr="00C07081">
        <w:rPr>
          <w:rFonts w:ascii="Arial" w:hAnsi="Arial" w:cs="Arial"/>
          <w:sz w:val="20"/>
          <w:szCs w:val="20"/>
        </w:rPr>
        <w:t>controls the appearance of the employee’s name on the payroll and also when completed prompts the completion of the P45.</w:t>
      </w:r>
    </w:p>
    <w:p w:rsidR="00BE2E5F" w:rsidRP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D28</w:t>
      </w:r>
      <w:r w:rsidRPr="00C07081">
        <w:rPr>
          <w:rFonts w:ascii="Arial" w:hAnsi="Arial" w:cs="Arial"/>
          <w:sz w:val="20"/>
          <w:szCs w:val="20"/>
        </w:rPr>
        <w:tab/>
      </w:r>
      <w:r w:rsidRPr="00C07081">
        <w:rPr>
          <w:rFonts w:ascii="Arial" w:hAnsi="Arial" w:cs="Arial"/>
          <w:color w:val="993300"/>
          <w:sz w:val="20"/>
          <w:szCs w:val="20"/>
        </w:rPr>
        <w:t>Enter W</w:t>
      </w:r>
      <w:r w:rsidRPr="00C07081">
        <w:rPr>
          <w:rFonts w:ascii="Arial" w:hAnsi="Arial" w:cs="Arial"/>
          <w:sz w:val="20"/>
          <w:szCs w:val="20"/>
        </w:rPr>
        <w:t xml:space="preserve"> if this employee is paid on a weekly basis or </w:t>
      </w:r>
      <w:r w:rsidRPr="00C07081">
        <w:rPr>
          <w:rFonts w:ascii="Arial" w:hAnsi="Arial" w:cs="Arial"/>
          <w:color w:val="993300"/>
          <w:sz w:val="20"/>
          <w:szCs w:val="20"/>
        </w:rPr>
        <w:t xml:space="preserve">M </w:t>
      </w:r>
      <w:r w:rsidRPr="00C07081">
        <w:rPr>
          <w:rFonts w:ascii="Arial" w:hAnsi="Arial" w:cs="Arial"/>
          <w:sz w:val="20"/>
          <w:szCs w:val="20"/>
        </w:rPr>
        <w:t>if paid monthly.</w:t>
      </w:r>
    </w:p>
    <w:p w:rsidR="00C07081" w:rsidRPr="00C07081" w:rsidRDefault="00C07081" w:rsidP="00321110">
      <w:pPr>
        <w:ind w:left="1440" w:hanging="1440"/>
        <w:rPr>
          <w:rFonts w:ascii="Arial" w:hAnsi="Arial" w:cs="Arial"/>
          <w:sz w:val="20"/>
          <w:szCs w:val="20"/>
        </w:rPr>
      </w:pPr>
      <w:r w:rsidRPr="00C07081">
        <w:rPr>
          <w:rFonts w:ascii="Arial" w:hAnsi="Arial" w:cs="Arial"/>
          <w:sz w:val="20"/>
          <w:szCs w:val="20"/>
        </w:rPr>
        <w:tab/>
        <w:t xml:space="preserve">Always </w:t>
      </w:r>
      <w:r w:rsidRPr="00C07081">
        <w:rPr>
          <w:rFonts w:ascii="Arial" w:hAnsi="Arial" w:cs="Arial"/>
          <w:color w:val="993300"/>
          <w:sz w:val="20"/>
          <w:szCs w:val="20"/>
        </w:rPr>
        <w:t>Enter M for Directors</w:t>
      </w:r>
      <w:r w:rsidRPr="00C07081">
        <w:rPr>
          <w:rFonts w:ascii="Arial" w:hAnsi="Arial" w:cs="Arial"/>
          <w:sz w:val="20"/>
          <w:szCs w:val="20"/>
        </w:rPr>
        <w:t xml:space="preserve"> to permit the directors payroll costs to be collected for inclusion in the limited company accounts</w:t>
      </w:r>
    </w:p>
    <w:p w:rsidR="00BE2E5F" w:rsidRPr="00C07081" w:rsidRDefault="00BE2E5F" w:rsidP="00321110">
      <w:pPr>
        <w:ind w:left="1440" w:hanging="1440"/>
        <w:rPr>
          <w:rFonts w:ascii="Arial" w:hAnsi="Arial" w:cs="Arial"/>
          <w:sz w:val="20"/>
          <w:szCs w:val="20"/>
        </w:rPr>
      </w:pPr>
      <w:r w:rsidRPr="00C07081">
        <w:rPr>
          <w:rFonts w:ascii="Arial" w:hAnsi="Arial" w:cs="Arial"/>
          <w:sz w:val="20"/>
          <w:szCs w:val="20"/>
        </w:rPr>
        <w:tab/>
        <w:t xml:space="preserve">This box determines whether that employee appears on the weekly or monthly payroll sheet </w:t>
      </w:r>
      <w:r w:rsidR="008E1274" w:rsidRPr="00C07081">
        <w:rPr>
          <w:rFonts w:ascii="Arial" w:hAnsi="Arial" w:cs="Arial"/>
          <w:sz w:val="20"/>
          <w:szCs w:val="20"/>
        </w:rPr>
        <w:t>and</w:t>
      </w:r>
      <w:r w:rsidRPr="00C07081">
        <w:rPr>
          <w:rFonts w:ascii="Arial" w:hAnsi="Arial" w:cs="Arial"/>
          <w:sz w:val="20"/>
          <w:szCs w:val="20"/>
        </w:rPr>
        <w:t xml:space="preserve"> whether that employee is taxed on a weekly or monthly basis.</w:t>
      </w:r>
    </w:p>
    <w:p w:rsidR="00BE2E5F" w:rsidRP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D29</w:t>
      </w:r>
      <w:r w:rsidRPr="00C07081">
        <w:rPr>
          <w:rFonts w:ascii="Arial" w:hAnsi="Arial" w:cs="Arial"/>
          <w:sz w:val="20"/>
          <w:szCs w:val="20"/>
        </w:rPr>
        <w:tab/>
      </w:r>
      <w:r w:rsidR="00B12F57" w:rsidRPr="00B12F57">
        <w:rPr>
          <w:rFonts w:ascii="Arial" w:hAnsi="Arial" w:cs="Arial"/>
          <w:color w:val="993300"/>
          <w:sz w:val="20"/>
          <w:szCs w:val="20"/>
        </w:rPr>
        <w:t>No Entry Required</w:t>
      </w:r>
      <w:r w:rsidR="00B12F57">
        <w:rPr>
          <w:rFonts w:ascii="Arial" w:hAnsi="Arial" w:cs="Arial"/>
          <w:sz w:val="20"/>
          <w:szCs w:val="20"/>
        </w:rPr>
        <w:t xml:space="preserve"> </w:t>
      </w:r>
      <w:r w:rsidRPr="00C07081">
        <w:rPr>
          <w:rFonts w:ascii="Arial" w:hAnsi="Arial" w:cs="Arial"/>
          <w:sz w:val="20"/>
          <w:szCs w:val="20"/>
        </w:rPr>
        <w:t xml:space="preserve">Employee Payroll Number is </w:t>
      </w:r>
      <w:proofErr w:type="spellStart"/>
      <w:r w:rsidRPr="00B12F57">
        <w:rPr>
          <w:rFonts w:ascii="Arial" w:hAnsi="Arial" w:cs="Arial"/>
          <w:color w:val="993300"/>
          <w:sz w:val="20"/>
          <w:szCs w:val="20"/>
        </w:rPr>
        <w:t>preset</w:t>
      </w:r>
      <w:proofErr w:type="spellEnd"/>
      <w:r w:rsidRPr="00C07081">
        <w:rPr>
          <w:rFonts w:ascii="Arial" w:hAnsi="Arial" w:cs="Arial"/>
          <w:sz w:val="20"/>
          <w:szCs w:val="20"/>
        </w:rPr>
        <w:t xml:space="preserve"> and fixed.</w:t>
      </w:r>
    </w:p>
    <w:p w:rsidR="00BE2E5F" w:rsidRPr="00C07081" w:rsidRDefault="00BE2E5F" w:rsidP="00321110">
      <w:pPr>
        <w:ind w:left="1440" w:hanging="1440"/>
        <w:rPr>
          <w:rFonts w:ascii="Arial" w:hAnsi="Arial" w:cs="Arial"/>
          <w:sz w:val="20"/>
          <w:szCs w:val="20"/>
        </w:rPr>
      </w:pPr>
      <w:r w:rsidRPr="00C07081">
        <w:rPr>
          <w:rFonts w:ascii="Arial" w:hAnsi="Arial" w:cs="Arial"/>
          <w:sz w:val="20"/>
          <w:szCs w:val="20"/>
        </w:rPr>
        <w:tab/>
        <w:t>Do not alter as the payroll sheets use this number is fixed to the employee name and used to identify the employee throughout the payroll spreadsheets.</w:t>
      </w:r>
    </w:p>
    <w:p w:rsidR="00C07081" w:rsidRDefault="00BE2E5F" w:rsidP="00321110">
      <w:pPr>
        <w:ind w:left="1440" w:hanging="1440"/>
        <w:rPr>
          <w:rFonts w:ascii="Arial" w:hAnsi="Arial" w:cs="Arial"/>
          <w:sz w:val="20"/>
          <w:szCs w:val="20"/>
        </w:rPr>
      </w:pPr>
      <w:r w:rsidRPr="00C07081">
        <w:rPr>
          <w:rFonts w:ascii="Arial" w:hAnsi="Arial" w:cs="Arial"/>
          <w:b/>
          <w:i/>
          <w:color w:val="008000"/>
          <w:sz w:val="20"/>
          <w:szCs w:val="20"/>
        </w:rPr>
        <w:t>Cell D30</w:t>
      </w:r>
      <w:r w:rsidRPr="00C07081">
        <w:rPr>
          <w:rFonts w:ascii="Arial" w:hAnsi="Arial" w:cs="Arial"/>
          <w:sz w:val="20"/>
          <w:szCs w:val="20"/>
        </w:rPr>
        <w:tab/>
      </w:r>
      <w:r w:rsidR="00C07081">
        <w:rPr>
          <w:rFonts w:ascii="Arial" w:hAnsi="Arial" w:cs="Arial"/>
          <w:sz w:val="20"/>
          <w:szCs w:val="20"/>
        </w:rPr>
        <w:t>For limited company use only.</w:t>
      </w:r>
    </w:p>
    <w:p w:rsidR="00C07081" w:rsidRPr="00C07081" w:rsidRDefault="00C07081" w:rsidP="00321110">
      <w:pPr>
        <w:ind w:left="1440" w:hanging="1440"/>
        <w:rPr>
          <w:rFonts w:ascii="Arial" w:hAnsi="Arial" w:cs="Arial"/>
          <w:sz w:val="20"/>
          <w:szCs w:val="20"/>
        </w:rPr>
      </w:pPr>
      <w:r w:rsidRPr="00C07081">
        <w:rPr>
          <w:rFonts w:ascii="Arial" w:hAnsi="Arial" w:cs="Arial"/>
          <w:sz w:val="20"/>
          <w:szCs w:val="20"/>
        </w:rPr>
        <w:tab/>
      </w:r>
      <w:r w:rsidRPr="00B12F57">
        <w:rPr>
          <w:rFonts w:ascii="Arial" w:hAnsi="Arial" w:cs="Arial"/>
          <w:color w:val="993300"/>
          <w:sz w:val="20"/>
          <w:szCs w:val="20"/>
        </w:rPr>
        <w:t>Enter D</w:t>
      </w:r>
      <w:r w:rsidRPr="00C07081">
        <w:rPr>
          <w:rFonts w:ascii="Arial" w:hAnsi="Arial" w:cs="Arial"/>
          <w:sz w:val="20"/>
          <w:szCs w:val="20"/>
        </w:rPr>
        <w:t xml:space="preserve"> to identify which of the Company employees are directors</w:t>
      </w:r>
    </w:p>
    <w:p w:rsidR="00BE2E5F" w:rsidRPr="00C07081" w:rsidRDefault="00C07081" w:rsidP="00C07081">
      <w:pPr>
        <w:ind w:left="1440"/>
        <w:rPr>
          <w:rFonts w:ascii="Arial" w:hAnsi="Arial" w:cs="Arial"/>
          <w:sz w:val="20"/>
          <w:szCs w:val="20"/>
        </w:rPr>
      </w:pPr>
      <w:r>
        <w:rPr>
          <w:rFonts w:ascii="Arial" w:hAnsi="Arial" w:cs="Arial"/>
          <w:sz w:val="20"/>
          <w:szCs w:val="20"/>
        </w:rPr>
        <w:t>Cell D30</w:t>
      </w:r>
      <w:r w:rsidR="00BE2E5F" w:rsidRPr="00C07081">
        <w:rPr>
          <w:rFonts w:ascii="Arial" w:hAnsi="Arial" w:cs="Arial"/>
          <w:sz w:val="20"/>
          <w:szCs w:val="20"/>
        </w:rPr>
        <w:t xml:space="preserve"> may be used to identify a particul</w:t>
      </w:r>
      <w:r>
        <w:rPr>
          <w:rFonts w:ascii="Arial" w:hAnsi="Arial" w:cs="Arial"/>
          <w:sz w:val="20"/>
          <w:szCs w:val="20"/>
        </w:rPr>
        <w:t xml:space="preserve">ar department or work location for other employees as required. </w:t>
      </w:r>
      <w:r w:rsidR="00BE2E5F" w:rsidRPr="00C07081">
        <w:rPr>
          <w:rFonts w:ascii="Arial" w:hAnsi="Arial" w:cs="Arial"/>
          <w:sz w:val="20"/>
          <w:szCs w:val="20"/>
        </w:rPr>
        <w:t>This box has no effect on the accuracy of the payroll system</w:t>
      </w:r>
      <w:r>
        <w:rPr>
          <w:rFonts w:ascii="Arial" w:hAnsi="Arial" w:cs="Arial"/>
          <w:sz w:val="20"/>
          <w:szCs w:val="20"/>
        </w:rPr>
        <w:t xml:space="preserve"> except to identify Directors</w:t>
      </w:r>
      <w:r w:rsidR="00BE2E5F" w:rsidRPr="00C07081">
        <w:rPr>
          <w:rFonts w:ascii="Arial" w:hAnsi="Arial" w:cs="Arial"/>
          <w:sz w:val="20"/>
          <w:szCs w:val="20"/>
        </w:rPr>
        <w:t>.</w:t>
      </w:r>
    </w:p>
    <w:p w:rsidR="00321110" w:rsidRDefault="00BE2E5F" w:rsidP="007C5613">
      <w:pPr>
        <w:ind w:left="1440" w:hanging="1440"/>
        <w:rPr>
          <w:rFonts w:ascii="Arial" w:hAnsi="Arial" w:cs="Arial"/>
          <w:sz w:val="20"/>
          <w:szCs w:val="20"/>
        </w:rPr>
      </w:pPr>
      <w:r w:rsidRPr="00C07081">
        <w:rPr>
          <w:rFonts w:ascii="Arial" w:hAnsi="Arial" w:cs="Arial"/>
          <w:b/>
          <w:i/>
          <w:color w:val="008000"/>
          <w:sz w:val="20"/>
          <w:szCs w:val="20"/>
        </w:rPr>
        <w:t>Cell H16-H22</w:t>
      </w:r>
      <w:r w:rsidRPr="00C07081">
        <w:rPr>
          <w:rFonts w:ascii="Arial" w:hAnsi="Arial" w:cs="Arial"/>
          <w:sz w:val="20"/>
          <w:szCs w:val="20"/>
        </w:rPr>
        <w:tab/>
      </w:r>
      <w:r w:rsidR="007C5613" w:rsidRPr="00B12F57">
        <w:rPr>
          <w:rFonts w:ascii="Arial" w:hAnsi="Arial" w:cs="Arial"/>
          <w:color w:val="993300"/>
          <w:sz w:val="20"/>
          <w:szCs w:val="20"/>
        </w:rPr>
        <w:t>Optional fields</w:t>
      </w:r>
      <w:r w:rsidR="007C5613" w:rsidRPr="00C07081">
        <w:rPr>
          <w:rFonts w:ascii="Arial" w:hAnsi="Arial" w:cs="Arial"/>
          <w:sz w:val="20"/>
          <w:szCs w:val="20"/>
        </w:rPr>
        <w:t xml:space="preserve"> in which to record an employee’s bank details for those employers who pay staff through the BACS system.</w:t>
      </w:r>
    </w:p>
    <w:p w:rsidR="00076BC2" w:rsidRPr="00C07081" w:rsidRDefault="00076BC2" w:rsidP="007C5613">
      <w:pPr>
        <w:ind w:left="1440" w:hanging="1440"/>
        <w:rPr>
          <w:rFonts w:ascii="Arial" w:hAnsi="Arial" w:cs="Arial"/>
          <w:sz w:val="20"/>
          <w:szCs w:val="20"/>
        </w:rPr>
      </w:pPr>
    </w:p>
    <w:p w:rsidR="007C5613" w:rsidRPr="00C07081" w:rsidRDefault="007C5613" w:rsidP="007C5613">
      <w:pPr>
        <w:ind w:left="1440" w:hanging="1440"/>
        <w:rPr>
          <w:rFonts w:ascii="Arial" w:hAnsi="Arial" w:cs="Arial"/>
          <w:b/>
          <w:i/>
          <w:sz w:val="20"/>
          <w:szCs w:val="20"/>
        </w:rPr>
      </w:pPr>
      <w:r w:rsidRPr="00C07081">
        <w:rPr>
          <w:rFonts w:ascii="Arial" w:hAnsi="Arial" w:cs="Arial"/>
          <w:b/>
          <w:i/>
          <w:sz w:val="20"/>
          <w:szCs w:val="20"/>
        </w:rPr>
        <w:t>NATIONAL INSURANCE</w:t>
      </w:r>
    </w:p>
    <w:p w:rsidR="007C5613" w:rsidRPr="00C07081" w:rsidRDefault="007C5613" w:rsidP="007C5613">
      <w:pPr>
        <w:ind w:left="1440" w:hanging="1440"/>
        <w:rPr>
          <w:rFonts w:ascii="Arial" w:hAnsi="Arial" w:cs="Arial"/>
          <w:sz w:val="20"/>
          <w:szCs w:val="20"/>
        </w:rPr>
      </w:pPr>
      <w:r w:rsidRPr="00B12F57">
        <w:rPr>
          <w:rFonts w:ascii="Arial" w:hAnsi="Arial" w:cs="Arial"/>
          <w:b/>
          <w:i/>
          <w:color w:val="008000"/>
          <w:sz w:val="20"/>
          <w:szCs w:val="20"/>
        </w:rPr>
        <w:t>Cell M15</w:t>
      </w:r>
      <w:r w:rsidRPr="00C07081">
        <w:rPr>
          <w:rFonts w:ascii="Arial" w:hAnsi="Arial" w:cs="Arial"/>
          <w:b/>
          <w:i/>
          <w:sz w:val="20"/>
          <w:szCs w:val="20"/>
        </w:rPr>
        <w:tab/>
      </w:r>
      <w:r w:rsidRPr="00B12F57">
        <w:rPr>
          <w:rFonts w:ascii="Arial" w:hAnsi="Arial" w:cs="Arial"/>
          <w:color w:val="993300"/>
          <w:sz w:val="20"/>
          <w:szCs w:val="20"/>
        </w:rPr>
        <w:t>Enter</w:t>
      </w:r>
      <w:r w:rsidRPr="00C07081">
        <w:rPr>
          <w:rFonts w:ascii="Arial" w:hAnsi="Arial" w:cs="Arial"/>
          <w:sz w:val="20"/>
          <w:szCs w:val="20"/>
        </w:rPr>
        <w:t xml:space="preserve"> the employees National Insurance number</w:t>
      </w:r>
    </w:p>
    <w:p w:rsidR="00103DCA" w:rsidRPr="00C07081" w:rsidRDefault="00103DCA" w:rsidP="00103DCA">
      <w:pPr>
        <w:ind w:left="1440" w:hanging="1440"/>
        <w:rPr>
          <w:rFonts w:ascii="Arial" w:hAnsi="Arial" w:cs="Arial"/>
          <w:sz w:val="20"/>
          <w:szCs w:val="20"/>
        </w:rPr>
      </w:pPr>
    </w:p>
    <w:p w:rsidR="00103DCA" w:rsidRPr="00C07081" w:rsidRDefault="00103DCA" w:rsidP="00103DCA">
      <w:pPr>
        <w:ind w:left="1440" w:hanging="1440"/>
        <w:rPr>
          <w:rFonts w:ascii="Arial" w:hAnsi="Arial" w:cs="Arial"/>
          <w:sz w:val="20"/>
          <w:szCs w:val="20"/>
        </w:rPr>
      </w:pPr>
    </w:p>
    <w:p w:rsidR="003A5956" w:rsidRPr="00C07081" w:rsidRDefault="002954A9" w:rsidP="00DC6E3D">
      <w:pPr>
        <w:pStyle w:val="Heading1"/>
      </w:pPr>
      <w:r w:rsidRPr="00C07081">
        <w:br w:type="page"/>
      </w:r>
      <w:bookmarkStart w:id="3" w:name="_Toc382673752"/>
      <w:r w:rsidR="00DC6E3D" w:rsidRPr="00C07081">
        <w:lastRenderedPageBreak/>
        <w:t>Weekly / Monthly Worksheets</w:t>
      </w:r>
      <w:bookmarkEnd w:id="3"/>
    </w:p>
    <w:p w:rsidR="00834CEC" w:rsidRDefault="00834CEC" w:rsidP="002C4E8D">
      <w:pPr>
        <w:rPr>
          <w:rFonts w:ascii="Arial" w:hAnsi="Arial" w:cs="Arial"/>
          <w:b/>
          <w:color w:val="008000"/>
          <w:sz w:val="20"/>
          <w:szCs w:val="20"/>
        </w:rPr>
      </w:pPr>
      <w:r w:rsidRPr="00C07081">
        <w:rPr>
          <w:rFonts w:ascii="Arial" w:hAnsi="Arial" w:cs="Arial"/>
          <w:sz w:val="20"/>
          <w:szCs w:val="20"/>
        </w:rPr>
        <w:t xml:space="preserve">The worksheets on which to record the gross pay are in 12 monthly sections from </w:t>
      </w:r>
      <w:r w:rsidR="007E516C" w:rsidRPr="00B12F57">
        <w:rPr>
          <w:rFonts w:ascii="Arial" w:hAnsi="Arial" w:cs="Arial"/>
          <w:b/>
          <w:color w:val="008000"/>
          <w:sz w:val="20"/>
          <w:szCs w:val="20"/>
        </w:rPr>
        <w:t>Apr</w:t>
      </w:r>
      <w:r w:rsidR="00DE68E8">
        <w:rPr>
          <w:rFonts w:ascii="Arial" w:hAnsi="Arial" w:cs="Arial"/>
          <w:b/>
          <w:color w:val="008000"/>
          <w:sz w:val="20"/>
          <w:szCs w:val="20"/>
        </w:rPr>
        <w:t>1</w:t>
      </w:r>
      <w:r w:rsidR="006E5F02">
        <w:rPr>
          <w:rFonts w:ascii="Arial" w:hAnsi="Arial" w:cs="Arial"/>
          <w:b/>
          <w:color w:val="008000"/>
          <w:sz w:val="20"/>
          <w:szCs w:val="20"/>
        </w:rPr>
        <w:t>4</w:t>
      </w:r>
      <w:r w:rsidR="007E516C">
        <w:rPr>
          <w:rFonts w:ascii="Arial" w:hAnsi="Arial" w:cs="Arial"/>
          <w:b/>
          <w:color w:val="008000"/>
          <w:sz w:val="20"/>
          <w:szCs w:val="20"/>
        </w:rPr>
        <w:t xml:space="preserve"> </w:t>
      </w:r>
      <w:r w:rsidR="007E516C" w:rsidRPr="00B12F57">
        <w:rPr>
          <w:rFonts w:ascii="Arial" w:hAnsi="Arial" w:cs="Arial"/>
          <w:b/>
          <w:color w:val="008000"/>
          <w:sz w:val="20"/>
          <w:szCs w:val="20"/>
        </w:rPr>
        <w:t>to</w:t>
      </w:r>
      <w:r w:rsidR="007E516C">
        <w:rPr>
          <w:rFonts w:ascii="Arial" w:hAnsi="Arial" w:cs="Arial"/>
          <w:b/>
          <w:color w:val="008000"/>
          <w:sz w:val="20"/>
          <w:szCs w:val="20"/>
        </w:rPr>
        <w:t xml:space="preserve"> </w:t>
      </w:r>
      <w:r w:rsidR="007E516C" w:rsidRPr="00B12F57">
        <w:rPr>
          <w:rFonts w:ascii="Arial" w:hAnsi="Arial" w:cs="Arial"/>
          <w:b/>
          <w:color w:val="008000"/>
          <w:sz w:val="20"/>
          <w:szCs w:val="20"/>
        </w:rPr>
        <w:t>Mar</w:t>
      </w:r>
      <w:r w:rsidR="00DC3427">
        <w:rPr>
          <w:rFonts w:ascii="Arial" w:hAnsi="Arial" w:cs="Arial"/>
          <w:b/>
          <w:color w:val="008000"/>
          <w:sz w:val="20"/>
          <w:szCs w:val="20"/>
        </w:rPr>
        <w:t>1</w:t>
      </w:r>
      <w:r w:rsidR="006E5F02">
        <w:rPr>
          <w:rFonts w:ascii="Arial" w:hAnsi="Arial" w:cs="Arial"/>
          <w:b/>
          <w:color w:val="008000"/>
          <w:sz w:val="20"/>
          <w:szCs w:val="20"/>
        </w:rPr>
        <w:t>5</w:t>
      </w:r>
      <w:r w:rsidRPr="00B12F57">
        <w:rPr>
          <w:rFonts w:ascii="Arial" w:hAnsi="Arial" w:cs="Arial"/>
          <w:b/>
          <w:color w:val="008000"/>
          <w:sz w:val="20"/>
          <w:szCs w:val="20"/>
        </w:rPr>
        <w:t>.</w:t>
      </w:r>
    </w:p>
    <w:p w:rsidR="002C4E8D" w:rsidRPr="00B12F57" w:rsidRDefault="002C4E8D" w:rsidP="00B12F57">
      <w:pPr>
        <w:jc w:val="center"/>
        <w:rPr>
          <w:rFonts w:ascii="Arial" w:hAnsi="Arial" w:cs="Arial"/>
          <w:b/>
          <w:color w:val="008000"/>
          <w:sz w:val="20"/>
          <w:szCs w:val="20"/>
        </w:rPr>
      </w:pPr>
    </w:p>
    <w:p w:rsidR="000D4280" w:rsidRDefault="000D4280" w:rsidP="00B12F57">
      <w:pPr>
        <w:rPr>
          <w:rFonts w:ascii="Arial" w:hAnsi="Arial" w:cs="Arial"/>
          <w:sz w:val="20"/>
          <w:szCs w:val="20"/>
        </w:rPr>
      </w:pPr>
      <w:r>
        <w:rPr>
          <w:rFonts w:ascii="Arial" w:hAnsi="Arial" w:cs="Arial"/>
          <w:sz w:val="20"/>
          <w:szCs w:val="20"/>
        </w:rPr>
        <w:t>Entries are required in each of the white cells and these should be obtained from your tax calculator such as HMRC’s Basic PAYE Tools. Select the month and scroll down to either the week the payment occurs within, or the month (which is the last section on each sheet).</w:t>
      </w:r>
    </w:p>
    <w:p w:rsidR="000D4280" w:rsidRDefault="000D4280" w:rsidP="00B12F57">
      <w:pPr>
        <w:rPr>
          <w:rFonts w:ascii="Arial" w:hAnsi="Arial" w:cs="Arial"/>
          <w:sz w:val="20"/>
          <w:szCs w:val="20"/>
        </w:rPr>
      </w:pPr>
    </w:p>
    <w:p w:rsidR="000D4280" w:rsidRDefault="000D4280" w:rsidP="00B12F57">
      <w:pPr>
        <w:rPr>
          <w:rFonts w:ascii="Arial" w:hAnsi="Arial" w:cs="Arial"/>
          <w:sz w:val="20"/>
          <w:szCs w:val="20"/>
        </w:rPr>
      </w:pPr>
      <w:r>
        <w:rPr>
          <w:rFonts w:ascii="Arial" w:hAnsi="Arial" w:cs="Arial"/>
          <w:sz w:val="20"/>
          <w:szCs w:val="20"/>
        </w:rPr>
        <w:t>Enter the following:</w:t>
      </w:r>
    </w:p>
    <w:p w:rsidR="000D4280" w:rsidRDefault="000D4280" w:rsidP="00B12F57">
      <w:pPr>
        <w:rPr>
          <w:rFonts w:ascii="Arial" w:hAnsi="Arial" w:cs="Arial"/>
          <w:sz w:val="20"/>
          <w:szCs w:val="20"/>
        </w:rPr>
      </w:pPr>
    </w:p>
    <w:tbl>
      <w:tblPr>
        <w:tblStyle w:val="GridTable4Accent1"/>
        <w:tblW w:w="0" w:type="auto"/>
        <w:tblLayout w:type="fixed"/>
        <w:tblLook w:val="04A0" w:firstRow="1" w:lastRow="0" w:firstColumn="1" w:lastColumn="0" w:noHBand="0" w:noVBand="1"/>
      </w:tblPr>
      <w:tblGrid>
        <w:gridCol w:w="2235"/>
        <w:gridCol w:w="992"/>
        <w:gridCol w:w="5295"/>
      </w:tblGrid>
      <w:tr w:rsidR="000D4280" w:rsidTr="00452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Default="000D4280" w:rsidP="00B12F57">
            <w:pPr>
              <w:rPr>
                <w:rFonts w:ascii="Arial" w:hAnsi="Arial" w:cs="Arial"/>
                <w:sz w:val="20"/>
                <w:szCs w:val="20"/>
              </w:rPr>
            </w:pPr>
            <w:r>
              <w:rPr>
                <w:rFonts w:ascii="Arial" w:hAnsi="Arial" w:cs="Arial"/>
                <w:sz w:val="20"/>
                <w:szCs w:val="20"/>
              </w:rPr>
              <w:t>Item</w:t>
            </w:r>
          </w:p>
        </w:tc>
        <w:tc>
          <w:tcPr>
            <w:tcW w:w="992" w:type="dxa"/>
          </w:tcPr>
          <w:p w:rsidR="000D4280" w:rsidRDefault="000D4280" w:rsidP="00B12F5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Column</w:t>
            </w:r>
          </w:p>
        </w:tc>
        <w:tc>
          <w:tcPr>
            <w:tcW w:w="5295" w:type="dxa"/>
          </w:tcPr>
          <w:p w:rsidR="000D4280" w:rsidRDefault="000D4280" w:rsidP="00B12F57">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Notes</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NIC Table</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w:t>
            </w:r>
          </w:p>
        </w:tc>
        <w:tc>
          <w:tcPr>
            <w:tcW w:w="5295"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 letter code indicating the table used to calculate National Insurance. The most common is A.</w:t>
            </w:r>
            <w:r w:rsidR="004527D2">
              <w:rPr>
                <w:rFonts w:ascii="Arial" w:hAnsi="Arial" w:cs="Arial"/>
                <w:sz w:val="20"/>
                <w:szCs w:val="20"/>
              </w:rPr>
              <w:t xml:space="preserve"> – </w:t>
            </w:r>
            <w:r w:rsidR="004527D2" w:rsidRPr="004527D2">
              <w:rPr>
                <w:rFonts w:ascii="Arial" w:hAnsi="Arial" w:cs="Arial"/>
                <w:color w:val="FF0000"/>
                <w:sz w:val="20"/>
                <w:szCs w:val="20"/>
              </w:rPr>
              <w:t>Obtain from tax calculator</w:t>
            </w:r>
          </w:p>
        </w:tc>
      </w:tr>
      <w:tr w:rsidR="004527D2"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Tax Code</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w:t>
            </w:r>
          </w:p>
        </w:tc>
        <w:tc>
          <w:tcPr>
            <w:tcW w:w="5295"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PAYE tax code. For 20</w:t>
            </w:r>
            <w:r w:rsidR="006E5F02">
              <w:rPr>
                <w:rFonts w:ascii="Arial" w:hAnsi="Arial" w:cs="Arial"/>
                <w:sz w:val="20"/>
                <w:szCs w:val="20"/>
              </w:rPr>
              <w:t>14-15</w:t>
            </w:r>
            <w:bookmarkStart w:id="4" w:name="_GoBack"/>
            <w:bookmarkEnd w:id="4"/>
            <w:r w:rsidR="004527D2">
              <w:rPr>
                <w:rFonts w:ascii="Arial" w:hAnsi="Arial" w:cs="Arial"/>
                <w:sz w:val="20"/>
                <w:szCs w:val="20"/>
              </w:rPr>
              <w:t xml:space="preserve"> the default tax code is 944L. – </w:t>
            </w:r>
            <w:r w:rsidR="004527D2" w:rsidRPr="004527D2">
              <w:rPr>
                <w:rFonts w:ascii="Arial" w:hAnsi="Arial" w:cs="Arial"/>
                <w:color w:val="FF0000"/>
                <w:sz w:val="20"/>
                <w:szCs w:val="20"/>
              </w:rPr>
              <w:t>Obtain from tax calculator</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Statutory pay type</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w:t>
            </w:r>
          </w:p>
        </w:tc>
        <w:tc>
          <w:tcPr>
            <w:tcW w:w="5295" w:type="dxa"/>
          </w:tcPr>
          <w:p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If sick pay, or any type of maternity pay has been paid, select the applicable code.</w:t>
            </w:r>
          </w:p>
        </w:tc>
      </w:tr>
      <w:tr w:rsidR="004527D2"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Statutory pay amount</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w:t>
            </w:r>
          </w:p>
        </w:tc>
        <w:tc>
          <w:tcPr>
            <w:tcW w:w="5295" w:type="dxa"/>
          </w:tcPr>
          <w:p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The amount of statutory pay.</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Basic hours</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w:t>
            </w:r>
          </w:p>
        </w:tc>
        <w:tc>
          <w:tcPr>
            <w:tcW w:w="5295" w:type="dxa"/>
          </w:tcPr>
          <w:p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Only needed if the basic wage is calculated from hours worked.</w:t>
            </w:r>
          </w:p>
        </w:tc>
      </w:tr>
      <w:tr w:rsidR="004527D2"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Hourly rate</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w:t>
            </w:r>
          </w:p>
        </w:tc>
        <w:tc>
          <w:tcPr>
            <w:tcW w:w="5295" w:type="dxa"/>
          </w:tcPr>
          <w:p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Only needed if the basic wage is calculated from hours worked.</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Basic wages</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K</w:t>
            </w:r>
          </w:p>
        </w:tc>
        <w:tc>
          <w:tcPr>
            <w:tcW w:w="5295" w:type="dxa"/>
          </w:tcPr>
          <w:p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Either calculated from hours * rate or entered directly.</w:t>
            </w:r>
          </w:p>
        </w:tc>
      </w:tr>
      <w:tr w:rsidR="000D4280"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0D4280">
            <w:pPr>
              <w:rPr>
                <w:rFonts w:ascii="Arial" w:hAnsi="Arial" w:cs="Arial"/>
                <w:b w:val="0"/>
                <w:sz w:val="20"/>
                <w:szCs w:val="20"/>
              </w:rPr>
            </w:pPr>
            <w:r w:rsidRPr="000D4280">
              <w:rPr>
                <w:rFonts w:ascii="Arial" w:hAnsi="Arial" w:cs="Arial"/>
                <w:b w:val="0"/>
                <w:sz w:val="20"/>
                <w:szCs w:val="20"/>
              </w:rPr>
              <w:t>Overtime, Bonus or Gratuities</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w:t>
            </w:r>
          </w:p>
        </w:tc>
        <w:tc>
          <w:tcPr>
            <w:tcW w:w="5295" w:type="dxa"/>
          </w:tcPr>
          <w:p w:rsidR="000D4280" w:rsidRDefault="004527D2" w:rsidP="004527D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Additional pay on top of basic pay including overtime payments, performance bonuses or tips received.</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Income Tax</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w:t>
            </w:r>
          </w:p>
        </w:tc>
        <w:tc>
          <w:tcPr>
            <w:tcW w:w="5295" w:type="dxa"/>
          </w:tcPr>
          <w:p w:rsidR="000D4280" w:rsidRDefault="004527D2" w:rsidP="004527D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PAYE tax deducted from gross wages. – </w:t>
            </w:r>
            <w:r w:rsidRPr="004527D2">
              <w:rPr>
                <w:rFonts w:ascii="Arial" w:hAnsi="Arial" w:cs="Arial"/>
                <w:color w:val="FF0000"/>
                <w:sz w:val="20"/>
                <w:szCs w:val="20"/>
              </w:rPr>
              <w:t>Obtain from tax calculator</w:t>
            </w:r>
          </w:p>
        </w:tc>
      </w:tr>
      <w:tr w:rsidR="000D4280"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Employees National Insurance</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w:t>
            </w:r>
          </w:p>
        </w:tc>
        <w:tc>
          <w:tcPr>
            <w:tcW w:w="5295" w:type="dxa"/>
          </w:tcPr>
          <w:p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National Insurance deducted from gross wages. – </w:t>
            </w:r>
            <w:r w:rsidRPr="004527D2">
              <w:rPr>
                <w:rFonts w:ascii="Arial" w:hAnsi="Arial" w:cs="Arial"/>
                <w:color w:val="FF0000"/>
                <w:sz w:val="20"/>
                <w:szCs w:val="20"/>
              </w:rPr>
              <w:t>Obtain from tax calculator</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Student Loans</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w:t>
            </w:r>
          </w:p>
        </w:tc>
        <w:tc>
          <w:tcPr>
            <w:tcW w:w="5295" w:type="dxa"/>
          </w:tcPr>
          <w:p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Any student loans deducted from gross wages – </w:t>
            </w:r>
            <w:r w:rsidRPr="004527D2">
              <w:rPr>
                <w:rFonts w:ascii="Arial" w:hAnsi="Arial" w:cs="Arial"/>
                <w:color w:val="FF0000"/>
                <w:sz w:val="20"/>
                <w:szCs w:val="20"/>
              </w:rPr>
              <w:t>Obtain from tax calculator</w:t>
            </w:r>
          </w:p>
        </w:tc>
      </w:tr>
      <w:tr w:rsidR="000D4280" w:rsidTr="004527D2">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Other Deductions</w:t>
            </w:r>
          </w:p>
        </w:tc>
        <w:tc>
          <w:tcPr>
            <w:tcW w:w="992" w:type="dxa"/>
          </w:tcPr>
          <w:p w:rsidR="000D4280" w:rsidRDefault="000D4280"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Q</w:t>
            </w:r>
          </w:p>
        </w:tc>
        <w:tc>
          <w:tcPr>
            <w:tcW w:w="5295" w:type="dxa"/>
          </w:tcPr>
          <w:p w:rsidR="000D4280" w:rsidRDefault="004527D2" w:rsidP="00B12F5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Any other deduction from the gross pay.</w:t>
            </w:r>
          </w:p>
        </w:tc>
      </w:tr>
      <w:tr w:rsidR="000D4280" w:rsidTr="00452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4280" w:rsidRPr="000D4280" w:rsidRDefault="000D4280" w:rsidP="00B12F57">
            <w:pPr>
              <w:rPr>
                <w:rFonts w:ascii="Arial" w:hAnsi="Arial" w:cs="Arial"/>
                <w:b w:val="0"/>
                <w:sz w:val="20"/>
                <w:szCs w:val="20"/>
              </w:rPr>
            </w:pPr>
            <w:r w:rsidRPr="000D4280">
              <w:rPr>
                <w:rFonts w:ascii="Arial" w:hAnsi="Arial" w:cs="Arial"/>
                <w:b w:val="0"/>
                <w:sz w:val="20"/>
                <w:szCs w:val="20"/>
              </w:rPr>
              <w:t>Employer’s National Insurance</w:t>
            </w:r>
          </w:p>
        </w:tc>
        <w:tc>
          <w:tcPr>
            <w:tcW w:w="992" w:type="dxa"/>
          </w:tcPr>
          <w:p w:rsidR="000D4280" w:rsidRDefault="000D4280"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w:t>
            </w:r>
          </w:p>
        </w:tc>
        <w:tc>
          <w:tcPr>
            <w:tcW w:w="5295" w:type="dxa"/>
          </w:tcPr>
          <w:p w:rsidR="000D4280" w:rsidRDefault="004527D2" w:rsidP="00B12F5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National Insurance payments the employer is liable for (not deducted from gross wages) – </w:t>
            </w:r>
            <w:r w:rsidRPr="004527D2">
              <w:rPr>
                <w:rFonts w:ascii="Arial" w:hAnsi="Arial" w:cs="Arial"/>
                <w:color w:val="FF0000"/>
                <w:sz w:val="20"/>
                <w:szCs w:val="20"/>
              </w:rPr>
              <w:t>Obtain from tax calculator</w:t>
            </w:r>
          </w:p>
        </w:tc>
      </w:tr>
    </w:tbl>
    <w:p w:rsidR="000D4280" w:rsidRDefault="000D4280" w:rsidP="00B12F57">
      <w:pPr>
        <w:rPr>
          <w:rFonts w:ascii="Arial" w:hAnsi="Arial" w:cs="Arial"/>
          <w:sz w:val="20"/>
          <w:szCs w:val="20"/>
        </w:rPr>
      </w:pPr>
    </w:p>
    <w:p w:rsidR="00391A5F" w:rsidRPr="00C07081" w:rsidRDefault="00391A5F" w:rsidP="004527D2">
      <w:pPr>
        <w:rPr>
          <w:rFonts w:ascii="Arial" w:hAnsi="Arial" w:cs="Arial"/>
          <w:sz w:val="20"/>
          <w:szCs w:val="20"/>
        </w:rPr>
      </w:pPr>
      <w:r w:rsidRPr="00C07081">
        <w:rPr>
          <w:rFonts w:ascii="Arial" w:hAnsi="Arial" w:cs="Arial"/>
          <w:sz w:val="20"/>
          <w:szCs w:val="20"/>
        </w:rPr>
        <w:t>If an employee is employed in a particular week and their name does not appear then check</w:t>
      </w:r>
      <w:r w:rsidR="004527D2">
        <w:rPr>
          <w:rFonts w:ascii="Arial" w:hAnsi="Arial" w:cs="Arial"/>
          <w:sz w:val="20"/>
          <w:szCs w:val="20"/>
        </w:rPr>
        <w:t xml:space="preserve"> </w:t>
      </w:r>
      <w:r w:rsidRPr="00C07081">
        <w:rPr>
          <w:rFonts w:ascii="Arial" w:hAnsi="Arial" w:cs="Arial"/>
          <w:sz w:val="20"/>
          <w:szCs w:val="20"/>
        </w:rPr>
        <w:t>the starting and leaving dates on the employee</w:t>
      </w:r>
      <w:r w:rsidR="00FF3B58" w:rsidRPr="00C07081">
        <w:rPr>
          <w:rFonts w:ascii="Arial" w:hAnsi="Arial" w:cs="Arial"/>
          <w:sz w:val="20"/>
          <w:szCs w:val="20"/>
        </w:rPr>
        <w:t>’</w:t>
      </w:r>
      <w:r w:rsidRPr="00C07081">
        <w:rPr>
          <w:rFonts w:ascii="Arial" w:hAnsi="Arial" w:cs="Arial"/>
          <w:sz w:val="20"/>
          <w:szCs w:val="20"/>
        </w:rPr>
        <w:t xml:space="preserve">s details </w:t>
      </w:r>
      <w:r w:rsidR="00FF3B58" w:rsidRPr="00C07081">
        <w:rPr>
          <w:rFonts w:ascii="Arial" w:hAnsi="Arial" w:cs="Arial"/>
          <w:sz w:val="20"/>
          <w:szCs w:val="20"/>
        </w:rPr>
        <w:t>as it is these details that determine the appearance of an employee.</w:t>
      </w:r>
    </w:p>
    <w:p w:rsidR="00103DCA" w:rsidRPr="00C07081" w:rsidRDefault="00553391" w:rsidP="00076BC2">
      <w:pPr>
        <w:rPr>
          <w:rFonts w:ascii="Arial" w:hAnsi="Arial" w:cs="Arial"/>
          <w:sz w:val="20"/>
          <w:szCs w:val="20"/>
        </w:rPr>
      </w:pPr>
      <w:r w:rsidRPr="00C07081">
        <w:rPr>
          <w:rFonts w:ascii="Arial" w:hAnsi="Arial" w:cs="Arial"/>
          <w:sz w:val="20"/>
          <w:szCs w:val="20"/>
        </w:rPr>
        <w:br w:type="page"/>
      </w:r>
    </w:p>
    <w:p w:rsidR="00553391" w:rsidRPr="00C07081" w:rsidRDefault="00553391" w:rsidP="00103DCA">
      <w:pPr>
        <w:ind w:left="1440" w:hanging="1440"/>
        <w:rPr>
          <w:rFonts w:ascii="Arial" w:hAnsi="Arial" w:cs="Arial"/>
          <w:sz w:val="20"/>
          <w:szCs w:val="20"/>
        </w:rPr>
      </w:pPr>
    </w:p>
    <w:p w:rsidR="00553391" w:rsidRPr="00C07081" w:rsidRDefault="00553391" w:rsidP="00103DCA">
      <w:pPr>
        <w:ind w:left="1440" w:hanging="1440"/>
        <w:rPr>
          <w:rFonts w:ascii="Arial" w:hAnsi="Arial" w:cs="Arial"/>
          <w:sz w:val="20"/>
          <w:szCs w:val="20"/>
        </w:rPr>
      </w:pPr>
    </w:p>
    <w:p w:rsidR="00A34785" w:rsidRPr="00EE060E" w:rsidRDefault="00DC6E3D" w:rsidP="00DC6E3D">
      <w:pPr>
        <w:pStyle w:val="Heading1"/>
      </w:pPr>
      <w:bookmarkStart w:id="5" w:name="_Toc382673753"/>
      <w:r w:rsidRPr="00EE060E">
        <w:t>Payslips</w:t>
      </w:r>
      <w:bookmarkEnd w:id="5"/>
    </w:p>
    <w:p w:rsidR="00411585" w:rsidRDefault="00411585" w:rsidP="00BC7D13">
      <w:pPr>
        <w:rPr>
          <w:rFonts w:ascii="Arial" w:hAnsi="Arial" w:cs="Arial"/>
          <w:sz w:val="20"/>
          <w:szCs w:val="20"/>
        </w:rPr>
      </w:pPr>
      <w:r>
        <w:rPr>
          <w:rFonts w:ascii="Arial" w:hAnsi="Arial" w:cs="Arial"/>
          <w:sz w:val="20"/>
          <w:szCs w:val="20"/>
        </w:rPr>
        <w:t>A single sheet is used to access payslips for each week by entering either W or M in cell F3 and by entering the week or month number in cell F4.</w:t>
      </w:r>
    </w:p>
    <w:p w:rsidR="00411585" w:rsidRDefault="00411585" w:rsidP="00BC7D13">
      <w:pPr>
        <w:rPr>
          <w:rFonts w:ascii="Arial" w:hAnsi="Arial" w:cs="Arial"/>
          <w:sz w:val="20"/>
          <w:szCs w:val="20"/>
        </w:rPr>
      </w:pPr>
    </w:p>
    <w:p w:rsidR="00184C32" w:rsidRDefault="00BD1C93" w:rsidP="00BC7D13">
      <w:pPr>
        <w:rPr>
          <w:rFonts w:ascii="Arial" w:hAnsi="Arial" w:cs="Arial"/>
          <w:sz w:val="20"/>
          <w:szCs w:val="20"/>
        </w:rPr>
      </w:pPr>
      <w:r w:rsidRPr="00C07081">
        <w:rPr>
          <w:rFonts w:ascii="Arial" w:hAnsi="Arial" w:cs="Arial"/>
          <w:sz w:val="20"/>
          <w:szCs w:val="20"/>
        </w:rPr>
        <w:t xml:space="preserve">Payslips are automatically updated from the payroll workbook for both weekly paid and monthly paid employees. </w:t>
      </w:r>
    </w:p>
    <w:p w:rsidR="00411585" w:rsidRDefault="00411585" w:rsidP="00BC7D13">
      <w:pPr>
        <w:rPr>
          <w:rFonts w:ascii="Arial" w:hAnsi="Arial" w:cs="Arial"/>
          <w:sz w:val="20"/>
          <w:szCs w:val="20"/>
        </w:rPr>
      </w:pPr>
    </w:p>
    <w:p w:rsidR="00184C32" w:rsidRPr="00C07081" w:rsidRDefault="00184C32" w:rsidP="00BC7D13">
      <w:pPr>
        <w:rPr>
          <w:rFonts w:ascii="Arial" w:hAnsi="Arial" w:cs="Arial"/>
          <w:sz w:val="20"/>
          <w:szCs w:val="20"/>
        </w:rPr>
      </w:pPr>
      <w:r>
        <w:rPr>
          <w:rFonts w:ascii="Arial" w:hAnsi="Arial" w:cs="Arial"/>
          <w:sz w:val="20"/>
          <w:szCs w:val="20"/>
        </w:rPr>
        <w:t xml:space="preserve">Make all changes to payslips by changing the payroll file </w:t>
      </w:r>
      <w:r w:rsidRPr="00184C32">
        <w:rPr>
          <w:rFonts w:ascii="Arial" w:hAnsi="Arial" w:cs="Arial"/>
          <w:b/>
          <w:sz w:val="20"/>
          <w:szCs w:val="20"/>
        </w:rPr>
        <w:t>not</w:t>
      </w:r>
      <w:r>
        <w:rPr>
          <w:rFonts w:ascii="Arial" w:hAnsi="Arial" w:cs="Arial"/>
          <w:sz w:val="20"/>
          <w:szCs w:val="20"/>
        </w:rPr>
        <w:t xml:space="preserve"> the payslips file.</w:t>
      </w:r>
      <w:r w:rsidR="00411585">
        <w:rPr>
          <w:rFonts w:ascii="Arial" w:hAnsi="Arial" w:cs="Arial"/>
          <w:sz w:val="20"/>
          <w:szCs w:val="20"/>
        </w:rPr>
        <w:t xml:space="preserve"> Changing the payslips directly will overwrite formula be hard coded in the payslip generator template from that point onwards.</w:t>
      </w:r>
    </w:p>
    <w:p w:rsidR="00553391" w:rsidRPr="00C07081" w:rsidRDefault="00553391" w:rsidP="00BC7D13">
      <w:pPr>
        <w:rPr>
          <w:rFonts w:ascii="Arial" w:hAnsi="Arial" w:cs="Arial"/>
          <w:sz w:val="20"/>
          <w:szCs w:val="20"/>
        </w:rPr>
      </w:pPr>
    </w:p>
    <w:p w:rsidR="00553391" w:rsidRPr="00C07081" w:rsidRDefault="00553391" w:rsidP="00BC7D13">
      <w:pPr>
        <w:rPr>
          <w:rFonts w:ascii="Arial" w:hAnsi="Arial" w:cs="Arial"/>
          <w:sz w:val="20"/>
          <w:szCs w:val="20"/>
        </w:rPr>
      </w:pPr>
      <w:r w:rsidRPr="00C07081">
        <w:rPr>
          <w:rFonts w:ascii="Arial" w:hAnsi="Arial" w:cs="Arial"/>
          <w:sz w:val="20"/>
          <w:szCs w:val="20"/>
        </w:rPr>
        <w:t>Payslips contain all legal requirements including the Employers’ name, Employees’ name and details of all payments and deductions to be made for the pay period and year to date also showing the employees tax code, national insurance table letter.</w:t>
      </w:r>
    </w:p>
    <w:p w:rsidR="00670375" w:rsidRPr="00C07081" w:rsidRDefault="00670375" w:rsidP="005B3083">
      <w:pPr>
        <w:rPr>
          <w:rFonts w:ascii="Arial" w:hAnsi="Arial" w:cs="Arial"/>
          <w:sz w:val="20"/>
          <w:szCs w:val="20"/>
        </w:rPr>
      </w:pPr>
    </w:p>
    <w:p w:rsidR="00670375" w:rsidRPr="00C07081" w:rsidRDefault="00670375" w:rsidP="005B3083">
      <w:pPr>
        <w:rPr>
          <w:rFonts w:ascii="Arial" w:hAnsi="Arial" w:cs="Arial"/>
          <w:sz w:val="20"/>
          <w:szCs w:val="20"/>
        </w:rPr>
      </w:pPr>
    </w:p>
    <w:p w:rsidR="00DC6E3D" w:rsidRDefault="00411585">
      <w:pPr>
        <w:rPr>
          <w:rFonts w:ascii="Arial" w:hAnsi="Arial" w:cs="Arial"/>
          <w:b/>
          <w:color w:val="008000"/>
          <w:sz w:val="20"/>
          <w:szCs w:val="20"/>
        </w:rPr>
      </w:pPr>
      <w:r w:rsidRPr="00411585">
        <w:rPr>
          <w:rFonts w:ascii="Arial" w:hAnsi="Arial" w:cs="Arial"/>
          <w:b/>
          <w:noProof/>
          <w:color w:val="008000"/>
          <w:sz w:val="20"/>
          <w:szCs w:val="20"/>
          <w:lang w:eastAsia="en-GB"/>
        </w:rPr>
        <w:drawing>
          <wp:inline distT="0" distB="0" distL="0" distR="0" wp14:anchorId="33A06454" wp14:editId="24A54817">
            <wp:extent cx="52743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3200"/>
                    </a:xfrm>
                    <a:prstGeom prst="rect">
                      <a:avLst/>
                    </a:prstGeom>
                  </pic:spPr>
                </pic:pic>
              </a:graphicData>
            </a:graphic>
          </wp:inline>
        </w:drawing>
      </w:r>
      <w:r w:rsidR="00DC6E3D">
        <w:rPr>
          <w:rFonts w:ascii="Arial" w:hAnsi="Arial" w:cs="Arial"/>
          <w:b/>
          <w:color w:val="008000"/>
          <w:sz w:val="20"/>
          <w:szCs w:val="20"/>
        </w:rPr>
        <w:br w:type="page"/>
      </w:r>
    </w:p>
    <w:p w:rsidR="00670375" w:rsidRPr="00EE060E" w:rsidRDefault="00DC6E3D" w:rsidP="00DC6E3D">
      <w:pPr>
        <w:pStyle w:val="Heading1"/>
      </w:pPr>
      <w:bookmarkStart w:id="6" w:name="_Toc382673754"/>
      <w:r w:rsidRPr="00EE060E">
        <w:lastRenderedPageBreak/>
        <w:t>Revenue Payments</w:t>
      </w:r>
      <w:bookmarkEnd w:id="6"/>
    </w:p>
    <w:p w:rsidR="00670375" w:rsidRPr="00C07081" w:rsidRDefault="00670375" w:rsidP="00670375">
      <w:pPr>
        <w:ind w:left="1440" w:hanging="1440"/>
        <w:rPr>
          <w:rFonts w:ascii="Arial" w:hAnsi="Arial" w:cs="Arial"/>
          <w:sz w:val="20"/>
          <w:szCs w:val="20"/>
        </w:rPr>
      </w:pPr>
    </w:p>
    <w:p w:rsidR="00560706" w:rsidRPr="00C07081" w:rsidRDefault="00560706" w:rsidP="00670375">
      <w:pPr>
        <w:ind w:left="1440" w:hanging="1440"/>
        <w:rPr>
          <w:rFonts w:ascii="Arial" w:hAnsi="Arial" w:cs="Arial"/>
          <w:b/>
          <w:sz w:val="20"/>
          <w:szCs w:val="20"/>
        </w:rPr>
      </w:pPr>
      <w:r w:rsidRPr="00C07081">
        <w:rPr>
          <w:rFonts w:ascii="Arial" w:hAnsi="Arial" w:cs="Arial"/>
          <w:b/>
          <w:sz w:val="20"/>
          <w:szCs w:val="20"/>
        </w:rPr>
        <w:t>Update payments made manually</w:t>
      </w:r>
    </w:p>
    <w:p w:rsidR="00560706" w:rsidRPr="00C07081" w:rsidRDefault="00560706" w:rsidP="00670375">
      <w:pPr>
        <w:ind w:left="1440" w:hanging="1440"/>
        <w:rPr>
          <w:rFonts w:ascii="Arial" w:hAnsi="Arial" w:cs="Arial"/>
          <w:sz w:val="20"/>
          <w:szCs w:val="20"/>
        </w:rPr>
      </w:pPr>
    </w:p>
    <w:p w:rsidR="00670375" w:rsidRPr="00C07081" w:rsidRDefault="00670375" w:rsidP="00EE060E">
      <w:pPr>
        <w:rPr>
          <w:rFonts w:ascii="Arial" w:hAnsi="Arial" w:cs="Arial"/>
          <w:sz w:val="20"/>
          <w:szCs w:val="20"/>
        </w:rPr>
      </w:pPr>
      <w:r w:rsidRPr="00C07081">
        <w:rPr>
          <w:rFonts w:ascii="Arial" w:hAnsi="Arial" w:cs="Arial"/>
          <w:sz w:val="20"/>
          <w:szCs w:val="20"/>
        </w:rPr>
        <w:t xml:space="preserve">The </w:t>
      </w:r>
      <w:r w:rsidR="00184C32">
        <w:rPr>
          <w:rFonts w:ascii="Arial" w:hAnsi="Arial" w:cs="Arial"/>
          <w:sz w:val="20"/>
          <w:szCs w:val="20"/>
        </w:rPr>
        <w:t xml:space="preserve">revenue returns </w:t>
      </w:r>
      <w:r w:rsidRPr="00C07081">
        <w:rPr>
          <w:rFonts w:ascii="Arial" w:hAnsi="Arial" w:cs="Arial"/>
          <w:sz w:val="20"/>
          <w:szCs w:val="20"/>
        </w:rPr>
        <w:t>workbook also contains a payments worksheet that automatically determines the HM Revenue &amp; Customs liability for income tax and national insurance on a month by month basis.</w:t>
      </w:r>
    </w:p>
    <w:p w:rsidR="00670375" w:rsidRPr="00C07081" w:rsidRDefault="00670375" w:rsidP="00EE060E">
      <w:pPr>
        <w:rPr>
          <w:rFonts w:ascii="Arial" w:hAnsi="Arial" w:cs="Arial"/>
          <w:sz w:val="20"/>
          <w:szCs w:val="20"/>
        </w:rPr>
      </w:pPr>
    </w:p>
    <w:p w:rsidR="00670375" w:rsidRPr="00C07081" w:rsidRDefault="00670375" w:rsidP="00EE060E">
      <w:pPr>
        <w:rPr>
          <w:rFonts w:ascii="Arial" w:hAnsi="Arial" w:cs="Arial"/>
          <w:sz w:val="20"/>
          <w:szCs w:val="20"/>
        </w:rPr>
      </w:pPr>
      <w:r w:rsidRPr="00C07081">
        <w:rPr>
          <w:rFonts w:ascii="Arial" w:hAnsi="Arial" w:cs="Arial"/>
          <w:sz w:val="20"/>
          <w:szCs w:val="20"/>
        </w:rPr>
        <w:t xml:space="preserve">Should statutory payments have been made during the year then these will also be collected and recorded on this record and deducted from the amount to be paid. Employers can reclaim statutory sick pay paid to employees </w:t>
      </w:r>
      <w:r w:rsidR="00560706" w:rsidRPr="00C07081">
        <w:rPr>
          <w:rFonts w:ascii="Arial" w:hAnsi="Arial" w:cs="Arial"/>
          <w:sz w:val="20"/>
          <w:szCs w:val="20"/>
        </w:rPr>
        <w:t>where that SSP amount is</w:t>
      </w:r>
      <w:r w:rsidRPr="00C07081">
        <w:rPr>
          <w:rFonts w:ascii="Arial" w:hAnsi="Arial" w:cs="Arial"/>
          <w:sz w:val="20"/>
          <w:szCs w:val="20"/>
        </w:rPr>
        <w:t xml:space="preserve"> over 13% of the National insurance liability for that period. This calculation has been automated.</w:t>
      </w:r>
    </w:p>
    <w:p w:rsidR="00560706" w:rsidRPr="00C07081" w:rsidRDefault="00560706" w:rsidP="00EE060E">
      <w:pPr>
        <w:rPr>
          <w:rFonts w:ascii="Arial" w:hAnsi="Arial" w:cs="Arial"/>
          <w:sz w:val="20"/>
          <w:szCs w:val="20"/>
        </w:rPr>
      </w:pPr>
    </w:p>
    <w:p w:rsidR="00670375" w:rsidRPr="00C07081" w:rsidRDefault="00670375" w:rsidP="00EE060E">
      <w:pPr>
        <w:rPr>
          <w:rFonts w:ascii="Arial" w:hAnsi="Arial" w:cs="Arial"/>
          <w:sz w:val="20"/>
          <w:szCs w:val="20"/>
        </w:rPr>
      </w:pPr>
      <w:r w:rsidRPr="00C07081">
        <w:rPr>
          <w:rFonts w:ascii="Arial" w:hAnsi="Arial" w:cs="Arial"/>
          <w:sz w:val="20"/>
          <w:szCs w:val="20"/>
        </w:rPr>
        <w:t xml:space="preserve">100 % of Maternity, Paternity and Adoption pay can be recovered plus </w:t>
      </w:r>
      <w:r w:rsidR="00560706" w:rsidRPr="00C07081">
        <w:rPr>
          <w:rFonts w:ascii="Arial" w:hAnsi="Arial" w:cs="Arial"/>
          <w:sz w:val="20"/>
          <w:szCs w:val="20"/>
        </w:rPr>
        <w:t xml:space="preserve">an additional </w:t>
      </w:r>
      <w:r w:rsidRPr="00C07081">
        <w:rPr>
          <w:rFonts w:ascii="Arial" w:hAnsi="Arial" w:cs="Arial"/>
          <w:sz w:val="20"/>
          <w:szCs w:val="20"/>
        </w:rPr>
        <w:t>4.5% national insurance compensation. These recovered amounts have also been automated and included in the payments sheet.</w:t>
      </w:r>
    </w:p>
    <w:p w:rsidR="00670375" w:rsidRPr="00C07081" w:rsidRDefault="00670375" w:rsidP="00670375">
      <w:pPr>
        <w:ind w:left="1440" w:hanging="1440"/>
        <w:rPr>
          <w:rFonts w:ascii="Arial" w:hAnsi="Arial" w:cs="Arial"/>
          <w:sz w:val="20"/>
          <w:szCs w:val="20"/>
        </w:rPr>
      </w:pPr>
    </w:p>
    <w:p w:rsidR="00356989" w:rsidRPr="00C07081" w:rsidRDefault="00670375" w:rsidP="00DC6E3D">
      <w:pPr>
        <w:pStyle w:val="Heading1"/>
      </w:pPr>
      <w:r w:rsidRPr="00C07081">
        <w:br w:type="page"/>
      </w:r>
      <w:bookmarkStart w:id="7" w:name="_Toc382673755"/>
      <w:r w:rsidR="00DC6E3D" w:rsidRPr="00C07081">
        <w:lastRenderedPageBreak/>
        <w:t>Statutory Payments</w:t>
      </w:r>
      <w:bookmarkEnd w:id="7"/>
    </w:p>
    <w:p w:rsidR="00356989" w:rsidRPr="00C07081" w:rsidRDefault="00097B68" w:rsidP="0060460A">
      <w:pPr>
        <w:rPr>
          <w:rFonts w:ascii="Arial" w:hAnsi="Arial" w:cs="Arial"/>
          <w:sz w:val="20"/>
          <w:szCs w:val="20"/>
        </w:rPr>
      </w:pPr>
      <w:r w:rsidRPr="00C07081">
        <w:rPr>
          <w:rFonts w:ascii="Arial" w:hAnsi="Arial" w:cs="Arial"/>
          <w:sz w:val="20"/>
          <w:szCs w:val="20"/>
        </w:rPr>
        <w:t>Statutory payments are not calculated automatically by the program. This is partly due to the additional file sizes that would be required to cover the various calculations that would be required but mainly due to a decision that the amount of information required to be input to enable these calculations can just as easily be input into the HM</w:t>
      </w:r>
      <w:r w:rsidR="00076BC2">
        <w:rPr>
          <w:rFonts w:ascii="Arial" w:hAnsi="Arial" w:cs="Arial"/>
          <w:sz w:val="20"/>
          <w:szCs w:val="20"/>
        </w:rPr>
        <w:t>RC’s Basic PAYE Tools</w:t>
      </w:r>
      <w:r w:rsidRPr="00C07081">
        <w:rPr>
          <w:rFonts w:ascii="Arial" w:hAnsi="Arial" w:cs="Arial"/>
          <w:sz w:val="20"/>
          <w:szCs w:val="20"/>
        </w:rPr>
        <w:t xml:space="preserve"> that then calculate the amounts to be paid.</w:t>
      </w:r>
    </w:p>
    <w:p w:rsidR="00631A11" w:rsidRPr="00C07081" w:rsidRDefault="00631A11" w:rsidP="0060460A">
      <w:pPr>
        <w:rPr>
          <w:rFonts w:ascii="Arial" w:hAnsi="Arial" w:cs="Arial"/>
          <w:b/>
          <w:sz w:val="20"/>
          <w:szCs w:val="20"/>
        </w:rPr>
      </w:pPr>
    </w:p>
    <w:p w:rsidR="00097B68" w:rsidRPr="00C07081" w:rsidRDefault="00097B68" w:rsidP="0060460A">
      <w:pPr>
        <w:rPr>
          <w:rFonts w:ascii="Arial" w:hAnsi="Arial" w:cs="Arial"/>
          <w:b/>
          <w:sz w:val="20"/>
          <w:szCs w:val="20"/>
        </w:rPr>
      </w:pPr>
      <w:r w:rsidRPr="00C07081">
        <w:rPr>
          <w:rFonts w:ascii="Arial" w:hAnsi="Arial" w:cs="Arial"/>
          <w:b/>
          <w:sz w:val="20"/>
          <w:szCs w:val="20"/>
        </w:rPr>
        <w:t>Statutory Sick Pay</w:t>
      </w:r>
    </w:p>
    <w:p w:rsidR="00097B68" w:rsidRPr="00C07081" w:rsidRDefault="006F3D63" w:rsidP="0060460A">
      <w:pPr>
        <w:rPr>
          <w:rFonts w:ascii="Arial" w:hAnsi="Arial" w:cs="Arial"/>
          <w:sz w:val="20"/>
          <w:szCs w:val="20"/>
        </w:rPr>
      </w:pPr>
      <w:r w:rsidRPr="00C07081">
        <w:rPr>
          <w:rFonts w:ascii="Arial" w:hAnsi="Arial" w:cs="Arial"/>
          <w:sz w:val="20"/>
          <w:szCs w:val="20"/>
        </w:rPr>
        <w:t xml:space="preserve">The weekly rate of Statutory Sick Pay is </w:t>
      </w:r>
      <w:r w:rsidR="00C41F1B">
        <w:rPr>
          <w:rFonts w:ascii="Arial" w:hAnsi="Arial" w:cs="Arial"/>
          <w:sz w:val="20"/>
          <w:szCs w:val="20"/>
        </w:rPr>
        <w:t xml:space="preserve">shown in the Admin file of the payroll workbook for </w:t>
      </w:r>
      <w:r w:rsidRPr="00C07081">
        <w:rPr>
          <w:rFonts w:ascii="Arial" w:hAnsi="Arial" w:cs="Arial"/>
          <w:sz w:val="20"/>
          <w:szCs w:val="20"/>
        </w:rPr>
        <w:t xml:space="preserve">employees with average weekly earnings of at least </w:t>
      </w:r>
      <w:r w:rsidR="00C41F1B">
        <w:rPr>
          <w:rFonts w:ascii="Arial" w:hAnsi="Arial" w:cs="Arial"/>
          <w:sz w:val="20"/>
          <w:szCs w:val="20"/>
        </w:rPr>
        <w:t>the lower earnings threshold</w:t>
      </w:r>
    </w:p>
    <w:p w:rsidR="006F3D63" w:rsidRPr="00C07081" w:rsidRDefault="006F3D63" w:rsidP="0060460A">
      <w:pPr>
        <w:rPr>
          <w:rFonts w:ascii="Arial" w:hAnsi="Arial" w:cs="Arial"/>
          <w:sz w:val="20"/>
          <w:szCs w:val="20"/>
        </w:rPr>
      </w:pPr>
      <w:r w:rsidRPr="00C07081">
        <w:rPr>
          <w:rFonts w:ascii="Arial" w:hAnsi="Arial" w:cs="Arial"/>
          <w:sz w:val="20"/>
          <w:szCs w:val="20"/>
        </w:rPr>
        <w:t>SSP is payable from the 4</w:t>
      </w:r>
      <w:r w:rsidRPr="00C07081">
        <w:rPr>
          <w:rFonts w:ascii="Arial" w:hAnsi="Arial" w:cs="Arial"/>
          <w:sz w:val="20"/>
          <w:szCs w:val="20"/>
          <w:vertAlign w:val="superscript"/>
        </w:rPr>
        <w:t>th</w:t>
      </w:r>
      <w:r w:rsidRPr="00C07081">
        <w:rPr>
          <w:rFonts w:ascii="Arial" w:hAnsi="Arial" w:cs="Arial"/>
          <w:sz w:val="20"/>
          <w:szCs w:val="20"/>
        </w:rPr>
        <w:t xml:space="preserve"> day of sickness onwards with the 3 waiting days also taken into account when there are connected periods of sickness within 8 weeks. The daily rate to be paid is the weekly rate divided by the qualifying days in the week multiplied by the number of qualifying days of incapacity.</w:t>
      </w:r>
    </w:p>
    <w:p w:rsidR="00C41F1B" w:rsidRDefault="006F3D63" w:rsidP="0060460A">
      <w:pPr>
        <w:rPr>
          <w:rFonts w:ascii="Arial" w:hAnsi="Arial" w:cs="Arial"/>
          <w:sz w:val="20"/>
          <w:szCs w:val="20"/>
        </w:rPr>
      </w:pPr>
      <w:r w:rsidRPr="00C07081">
        <w:rPr>
          <w:rFonts w:ascii="Arial" w:hAnsi="Arial" w:cs="Arial"/>
          <w:sz w:val="20"/>
          <w:szCs w:val="20"/>
        </w:rPr>
        <w:t xml:space="preserve">E.g. In a standard 5 day working week the daily rate is </w:t>
      </w:r>
      <w:r w:rsidR="00C41F1B">
        <w:rPr>
          <w:rFonts w:ascii="Arial" w:hAnsi="Arial" w:cs="Arial"/>
          <w:sz w:val="20"/>
          <w:szCs w:val="20"/>
        </w:rPr>
        <w:t>the weekly rate divided by 5</w:t>
      </w:r>
      <w:r w:rsidRPr="00C07081">
        <w:rPr>
          <w:rFonts w:ascii="Arial" w:hAnsi="Arial" w:cs="Arial"/>
          <w:sz w:val="20"/>
          <w:szCs w:val="20"/>
        </w:rPr>
        <w:t xml:space="preserve">. </w:t>
      </w:r>
    </w:p>
    <w:p w:rsidR="006F3D63" w:rsidRPr="00C07081" w:rsidRDefault="006F3D63" w:rsidP="0060460A">
      <w:pPr>
        <w:rPr>
          <w:rFonts w:ascii="Arial" w:hAnsi="Arial" w:cs="Arial"/>
          <w:sz w:val="20"/>
          <w:szCs w:val="20"/>
        </w:rPr>
      </w:pPr>
      <w:r w:rsidRPr="00C07081">
        <w:rPr>
          <w:rFonts w:ascii="Arial" w:hAnsi="Arial" w:cs="Arial"/>
          <w:sz w:val="20"/>
          <w:szCs w:val="20"/>
        </w:rPr>
        <w:t>The payroll software collects the amount of SSP paid and automatically calculates any amount that can be recovered which is any SSP over 1</w:t>
      </w:r>
      <w:r w:rsidR="00083C16" w:rsidRPr="00C07081">
        <w:rPr>
          <w:rFonts w:ascii="Arial" w:hAnsi="Arial" w:cs="Arial"/>
          <w:sz w:val="20"/>
          <w:szCs w:val="20"/>
        </w:rPr>
        <w:t>3% of that months NIC liability. Recovery amounts are included on the Revenue payments worksheet</w:t>
      </w:r>
      <w:r w:rsidR="00631A11" w:rsidRPr="00C07081">
        <w:rPr>
          <w:rFonts w:ascii="Arial" w:hAnsi="Arial" w:cs="Arial"/>
          <w:sz w:val="20"/>
          <w:szCs w:val="20"/>
        </w:rPr>
        <w:t xml:space="preserve"> and deducted from the revenue liability that month.</w:t>
      </w:r>
    </w:p>
    <w:p w:rsidR="006F3D63" w:rsidRPr="00C07081" w:rsidRDefault="006F3D63" w:rsidP="0060460A">
      <w:pPr>
        <w:rPr>
          <w:rFonts w:ascii="Arial" w:hAnsi="Arial" w:cs="Arial"/>
          <w:sz w:val="20"/>
          <w:szCs w:val="20"/>
        </w:rPr>
      </w:pPr>
    </w:p>
    <w:p w:rsidR="006F3D63" w:rsidRPr="00C07081" w:rsidRDefault="006F3D63" w:rsidP="0060460A">
      <w:pPr>
        <w:rPr>
          <w:rFonts w:ascii="Arial" w:hAnsi="Arial" w:cs="Arial"/>
          <w:b/>
          <w:sz w:val="20"/>
          <w:szCs w:val="20"/>
        </w:rPr>
      </w:pPr>
      <w:r w:rsidRPr="00C07081">
        <w:rPr>
          <w:rFonts w:ascii="Arial" w:hAnsi="Arial" w:cs="Arial"/>
          <w:b/>
          <w:sz w:val="20"/>
          <w:szCs w:val="20"/>
        </w:rPr>
        <w:t>Statutory Maternity Pay</w:t>
      </w:r>
    </w:p>
    <w:p w:rsidR="006F3D63" w:rsidRPr="00C07081" w:rsidRDefault="006F3D63" w:rsidP="0060460A">
      <w:pPr>
        <w:rPr>
          <w:rFonts w:ascii="Arial" w:hAnsi="Arial" w:cs="Arial"/>
          <w:sz w:val="20"/>
          <w:szCs w:val="20"/>
        </w:rPr>
      </w:pPr>
      <w:r w:rsidRPr="00C07081">
        <w:rPr>
          <w:rFonts w:ascii="Arial" w:hAnsi="Arial" w:cs="Arial"/>
          <w:sz w:val="20"/>
          <w:szCs w:val="20"/>
        </w:rPr>
        <w:t xml:space="preserve">Women expecting a baby who satisfy the qualifying conditions are entitled to a maximum </w:t>
      </w:r>
      <w:r w:rsidR="00EB0285" w:rsidRPr="00C07081">
        <w:rPr>
          <w:rFonts w:ascii="Arial" w:hAnsi="Arial" w:cs="Arial"/>
          <w:sz w:val="20"/>
          <w:szCs w:val="20"/>
        </w:rPr>
        <w:t xml:space="preserve">of 26 weeks SMP where their average weekly earnings </w:t>
      </w:r>
      <w:r w:rsidR="00C41F1B">
        <w:rPr>
          <w:rFonts w:ascii="Arial" w:hAnsi="Arial" w:cs="Arial"/>
          <w:sz w:val="20"/>
          <w:szCs w:val="20"/>
        </w:rPr>
        <w:t xml:space="preserve">exceed the threshold limit which varies according to when </w:t>
      </w:r>
      <w:r w:rsidR="00EB0285" w:rsidRPr="00C07081">
        <w:rPr>
          <w:rFonts w:ascii="Arial" w:hAnsi="Arial" w:cs="Arial"/>
          <w:sz w:val="20"/>
          <w:szCs w:val="20"/>
        </w:rPr>
        <w:t>the baby is d</w:t>
      </w:r>
      <w:r w:rsidR="00C41F1B">
        <w:rPr>
          <w:rFonts w:ascii="Arial" w:hAnsi="Arial" w:cs="Arial"/>
          <w:sz w:val="20"/>
          <w:szCs w:val="20"/>
        </w:rPr>
        <w:t>ue on or before 15 July 2006</w:t>
      </w:r>
      <w:r w:rsidR="00EB0285" w:rsidRPr="00C07081">
        <w:rPr>
          <w:rFonts w:ascii="Arial" w:hAnsi="Arial" w:cs="Arial"/>
          <w:sz w:val="20"/>
          <w:szCs w:val="20"/>
        </w:rPr>
        <w:t>.</w:t>
      </w:r>
    </w:p>
    <w:p w:rsidR="00EB0285" w:rsidRPr="00C07081" w:rsidRDefault="00EB0285" w:rsidP="0060460A">
      <w:pPr>
        <w:rPr>
          <w:rFonts w:ascii="Arial" w:hAnsi="Arial" w:cs="Arial"/>
          <w:sz w:val="20"/>
          <w:szCs w:val="20"/>
        </w:rPr>
      </w:pPr>
      <w:r w:rsidRPr="00C07081">
        <w:rPr>
          <w:rFonts w:ascii="Arial" w:hAnsi="Arial" w:cs="Arial"/>
          <w:sz w:val="20"/>
          <w:szCs w:val="20"/>
        </w:rPr>
        <w:t xml:space="preserve">The weekly amount payable is 90% of employee’s average weekly earnings for the first 6 weeks and 90% of average weekly earnings thereafter subject to a maximum of </w:t>
      </w:r>
      <w:r w:rsidR="00C41F1B">
        <w:rPr>
          <w:rFonts w:ascii="Arial" w:hAnsi="Arial" w:cs="Arial"/>
          <w:sz w:val="20"/>
          <w:szCs w:val="20"/>
        </w:rPr>
        <w:t>limit</w:t>
      </w:r>
      <w:r w:rsidRPr="00C07081">
        <w:rPr>
          <w:rFonts w:ascii="Arial" w:hAnsi="Arial" w:cs="Arial"/>
          <w:sz w:val="20"/>
          <w:szCs w:val="20"/>
        </w:rPr>
        <w:t>.</w:t>
      </w:r>
    </w:p>
    <w:p w:rsidR="00083C16" w:rsidRPr="00C07081" w:rsidRDefault="00EB0285" w:rsidP="00083C16">
      <w:pPr>
        <w:rPr>
          <w:rFonts w:ascii="Arial" w:hAnsi="Arial" w:cs="Arial"/>
          <w:sz w:val="20"/>
          <w:szCs w:val="20"/>
        </w:rPr>
      </w:pPr>
      <w:r w:rsidRPr="00C07081">
        <w:rPr>
          <w:rFonts w:ascii="Arial" w:hAnsi="Arial" w:cs="Arial"/>
          <w:sz w:val="20"/>
          <w:szCs w:val="20"/>
        </w:rPr>
        <w:t>The payroll software collects the amount of SMP paid and automatically calculates the amount that can be recovered which is 100% of the SMP paid plus an additional 4.5% NIC compensation.</w:t>
      </w:r>
      <w:r w:rsidR="00083C16" w:rsidRPr="00C07081">
        <w:rPr>
          <w:rFonts w:ascii="Arial" w:hAnsi="Arial" w:cs="Arial"/>
          <w:sz w:val="20"/>
          <w:szCs w:val="20"/>
        </w:rPr>
        <w:t xml:space="preserve"> Recovery amounts are included on the Revenue payments worksheet</w:t>
      </w:r>
      <w:r w:rsidR="00631A11" w:rsidRPr="00C07081">
        <w:rPr>
          <w:rFonts w:ascii="Arial" w:hAnsi="Arial" w:cs="Arial"/>
          <w:sz w:val="20"/>
          <w:szCs w:val="20"/>
        </w:rPr>
        <w:t xml:space="preserve"> and deducted from the revenue liability that month.</w:t>
      </w:r>
    </w:p>
    <w:p w:rsidR="00631A11" w:rsidRPr="00C07081" w:rsidRDefault="00631A11" w:rsidP="0060460A">
      <w:pPr>
        <w:rPr>
          <w:rFonts w:ascii="Arial" w:hAnsi="Arial" w:cs="Arial"/>
          <w:b/>
          <w:sz w:val="20"/>
          <w:szCs w:val="20"/>
        </w:rPr>
      </w:pPr>
    </w:p>
    <w:p w:rsidR="00083C16" w:rsidRPr="00C07081" w:rsidRDefault="00083C16" w:rsidP="0060460A">
      <w:pPr>
        <w:rPr>
          <w:rFonts w:ascii="Arial" w:hAnsi="Arial" w:cs="Arial"/>
          <w:b/>
          <w:sz w:val="20"/>
          <w:szCs w:val="20"/>
        </w:rPr>
      </w:pPr>
      <w:r w:rsidRPr="00C07081">
        <w:rPr>
          <w:rFonts w:ascii="Arial" w:hAnsi="Arial" w:cs="Arial"/>
          <w:b/>
          <w:sz w:val="20"/>
          <w:szCs w:val="20"/>
        </w:rPr>
        <w:t>Statutory Paternity Pay</w:t>
      </w:r>
    </w:p>
    <w:p w:rsidR="00EB0285" w:rsidRPr="00C07081" w:rsidRDefault="00631A11" w:rsidP="0060460A">
      <w:pPr>
        <w:rPr>
          <w:rFonts w:ascii="Arial" w:hAnsi="Arial" w:cs="Arial"/>
          <w:sz w:val="20"/>
          <w:szCs w:val="20"/>
        </w:rPr>
      </w:pPr>
      <w:r w:rsidRPr="00C07081">
        <w:rPr>
          <w:rFonts w:ascii="Arial" w:hAnsi="Arial" w:cs="Arial"/>
          <w:sz w:val="20"/>
          <w:szCs w:val="20"/>
        </w:rPr>
        <w:t xml:space="preserve">SPP is paid for a maximum of 2 weeks to qualifying employees where their average weekly earnings </w:t>
      </w:r>
      <w:r w:rsidR="00C41F1B">
        <w:rPr>
          <w:rFonts w:ascii="Arial" w:hAnsi="Arial" w:cs="Arial"/>
          <w:sz w:val="20"/>
          <w:szCs w:val="20"/>
        </w:rPr>
        <w:t xml:space="preserve">exceed the threshold level dependent upon when the </w:t>
      </w:r>
      <w:r w:rsidRPr="00C07081">
        <w:rPr>
          <w:rFonts w:ascii="Arial" w:hAnsi="Arial" w:cs="Arial"/>
          <w:sz w:val="20"/>
          <w:szCs w:val="20"/>
        </w:rPr>
        <w:t xml:space="preserve">baby is due on. Amount payable is 90% of average weekly earnings subject to a maximum of </w:t>
      </w:r>
      <w:r w:rsidR="00C41F1B">
        <w:rPr>
          <w:rFonts w:ascii="Arial" w:hAnsi="Arial" w:cs="Arial"/>
          <w:sz w:val="20"/>
          <w:szCs w:val="20"/>
        </w:rPr>
        <w:t>limit.</w:t>
      </w:r>
    </w:p>
    <w:p w:rsidR="00631A11" w:rsidRPr="00C07081" w:rsidRDefault="00631A11" w:rsidP="00631A11">
      <w:pPr>
        <w:rPr>
          <w:rFonts w:ascii="Arial" w:hAnsi="Arial" w:cs="Arial"/>
          <w:sz w:val="20"/>
          <w:szCs w:val="20"/>
        </w:rPr>
      </w:pPr>
      <w:r w:rsidRPr="00C07081">
        <w:rPr>
          <w:rFonts w:ascii="Arial" w:hAnsi="Arial" w:cs="Arial"/>
          <w:sz w:val="20"/>
          <w:szCs w:val="20"/>
        </w:rPr>
        <w:t>The payroll software collects the amount of SPP paid and automatically calculates the amount that can be recovered which is 100% of the SPP paid plus an additional 4.5% NIC compensation. Recovery amounts are included on the Revenue payments worksheet and deducted from the revenue liability that month.</w:t>
      </w:r>
    </w:p>
    <w:p w:rsidR="00631A11" w:rsidRPr="00C07081" w:rsidRDefault="00631A11" w:rsidP="00631A11">
      <w:pPr>
        <w:rPr>
          <w:rFonts w:ascii="Arial" w:hAnsi="Arial" w:cs="Arial"/>
          <w:sz w:val="20"/>
          <w:szCs w:val="20"/>
        </w:rPr>
      </w:pPr>
    </w:p>
    <w:p w:rsidR="00356989" w:rsidRPr="00C07081" w:rsidRDefault="00631A11" w:rsidP="0060460A">
      <w:pPr>
        <w:rPr>
          <w:rFonts w:ascii="Arial" w:hAnsi="Arial" w:cs="Arial"/>
          <w:b/>
          <w:sz w:val="20"/>
          <w:szCs w:val="20"/>
        </w:rPr>
      </w:pPr>
      <w:r w:rsidRPr="00C07081">
        <w:rPr>
          <w:rFonts w:ascii="Arial" w:hAnsi="Arial" w:cs="Arial"/>
          <w:b/>
          <w:sz w:val="20"/>
          <w:szCs w:val="20"/>
        </w:rPr>
        <w:t>Statutory Adoption Pay</w:t>
      </w:r>
    </w:p>
    <w:p w:rsidR="00631A11" w:rsidRPr="00C07081" w:rsidRDefault="00631A11" w:rsidP="0060460A">
      <w:pPr>
        <w:rPr>
          <w:rFonts w:ascii="Arial" w:hAnsi="Arial" w:cs="Arial"/>
          <w:sz w:val="20"/>
          <w:szCs w:val="20"/>
        </w:rPr>
      </w:pPr>
      <w:r w:rsidRPr="00C07081">
        <w:rPr>
          <w:rFonts w:ascii="Arial" w:hAnsi="Arial" w:cs="Arial"/>
          <w:sz w:val="20"/>
          <w:szCs w:val="20"/>
        </w:rPr>
        <w:t xml:space="preserve">Employees adopting a child are entitled to 26 weeks SAP where their average weekly earnings </w:t>
      </w:r>
      <w:r w:rsidR="00C41F1B">
        <w:rPr>
          <w:rFonts w:ascii="Arial" w:hAnsi="Arial" w:cs="Arial"/>
          <w:sz w:val="20"/>
          <w:szCs w:val="20"/>
        </w:rPr>
        <w:t>exceed the threshold levels</w:t>
      </w:r>
    </w:p>
    <w:p w:rsidR="00631A11" w:rsidRDefault="00631A11" w:rsidP="00631A11">
      <w:pPr>
        <w:rPr>
          <w:rFonts w:ascii="Arial" w:hAnsi="Arial" w:cs="Arial"/>
          <w:sz w:val="20"/>
          <w:szCs w:val="20"/>
        </w:rPr>
      </w:pPr>
      <w:r w:rsidRPr="00C07081">
        <w:rPr>
          <w:rFonts w:ascii="Arial" w:hAnsi="Arial" w:cs="Arial"/>
          <w:sz w:val="20"/>
          <w:szCs w:val="20"/>
        </w:rPr>
        <w:t>The weekly amount payable is 90% of employee’s average weekly e</w:t>
      </w:r>
      <w:r w:rsidR="00C41F1B">
        <w:rPr>
          <w:rFonts w:ascii="Arial" w:hAnsi="Arial" w:cs="Arial"/>
          <w:sz w:val="20"/>
          <w:szCs w:val="20"/>
        </w:rPr>
        <w:t xml:space="preserve">arnings subject to a maximum limit </w:t>
      </w:r>
    </w:p>
    <w:p w:rsidR="00C41F1B" w:rsidRPr="00C07081" w:rsidRDefault="00C41F1B" w:rsidP="00631A11">
      <w:pPr>
        <w:rPr>
          <w:rFonts w:ascii="Arial" w:hAnsi="Arial" w:cs="Arial"/>
          <w:sz w:val="20"/>
          <w:szCs w:val="20"/>
        </w:rPr>
      </w:pPr>
    </w:p>
    <w:p w:rsidR="00631A11" w:rsidRPr="00C07081" w:rsidRDefault="00631A11" w:rsidP="00631A11">
      <w:pPr>
        <w:rPr>
          <w:rFonts w:ascii="Arial" w:hAnsi="Arial" w:cs="Arial"/>
          <w:sz w:val="20"/>
          <w:szCs w:val="20"/>
        </w:rPr>
      </w:pPr>
      <w:r w:rsidRPr="00C07081">
        <w:rPr>
          <w:rFonts w:ascii="Arial" w:hAnsi="Arial" w:cs="Arial"/>
          <w:sz w:val="20"/>
          <w:szCs w:val="20"/>
        </w:rPr>
        <w:t>The payroll software collects the amount of SAP paid and automatically calculates the amount that can be recovered which is 100% of the SAP paid plus an additional 4.5% NIC compensation. Recovery amounts are included on the Revenue payments worksheet and deducted from the revenue liability that month,</w:t>
      </w:r>
    </w:p>
    <w:p w:rsidR="00631A11" w:rsidRPr="00C07081" w:rsidRDefault="00631A11" w:rsidP="00631A11">
      <w:pPr>
        <w:rPr>
          <w:rFonts w:ascii="Arial" w:hAnsi="Arial" w:cs="Arial"/>
          <w:sz w:val="20"/>
          <w:szCs w:val="20"/>
        </w:rPr>
      </w:pPr>
    </w:p>
    <w:p w:rsidR="00356989" w:rsidRPr="00C07081" w:rsidRDefault="00356989" w:rsidP="0060460A">
      <w:pPr>
        <w:rPr>
          <w:rFonts w:ascii="Arial" w:hAnsi="Arial" w:cs="Arial"/>
          <w:sz w:val="20"/>
          <w:szCs w:val="20"/>
        </w:rPr>
      </w:pPr>
    </w:p>
    <w:p w:rsidR="00356989" w:rsidRPr="00C07081" w:rsidRDefault="00356989" w:rsidP="0060460A">
      <w:pPr>
        <w:rPr>
          <w:rFonts w:ascii="Arial" w:hAnsi="Arial" w:cs="Arial"/>
          <w:sz w:val="20"/>
          <w:szCs w:val="20"/>
        </w:rPr>
      </w:pPr>
    </w:p>
    <w:p w:rsidR="0060460A" w:rsidRPr="00C07081" w:rsidRDefault="00356989" w:rsidP="00DC6E3D">
      <w:pPr>
        <w:pStyle w:val="Heading1"/>
      </w:pPr>
      <w:r w:rsidRPr="00C07081">
        <w:br w:type="page"/>
      </w:r>
      <w:bookmarkStart w:id="8" w:name="_Toc382673756"/>
      <w:r w:rsidR="00DC6E3D">
        <w:lastRenderedPageBreak/>
        <w:t>Protection a</w:t>
      </w:r>
      <w:r w:rsidR="00DC6E3D" w:rsidRPr="00C07081">
        <w:t>nd Parameters</w:t>
      </w:r>
      <w:bookmarkEnd w:id="8"/>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b/>
          <w:sz w:val="20"/>
          <w:szCs w:val="20"/>
        </w:rPr>
      </w:pPr>
      <w:r w:rsidRPr="00C07081">
        <w:rPr>
          <w:rFonts w:ascii="Arial" w:hAnsi="Arial" w:cs="Arial"/>
          <w:b/>
          <w:sz w:val="20"/>
          <w:szCs w:val="20"/>
        </w:rPr>
        <w:t>Worksheet Protection</w:t>
      </w:r>
    </w:p>
    <w:p w:rsidR="0060460A" w:rsidRPr="00C07081" w:rsidRDefault="0060460A" w:rsidP="0060460A">
      <w:pPr>
        <w:rPr>
          <w:rFonts w:ascii="Arial" w:hAnsi="Arial" w:cs="Arial"/>
          <w:sz w:val="20"/>
          <w:szCs w:val="20"/>
        </w:rPr>
      </w:pPr>
      <w:r w:rsidRPr="00C07081">
        <w:rPr>
          <w:rFonts w:ascii="Arial" w:hAnsi="Arial" w:cs="Arial"/>
          <w:sz w:val="20"/>
          <w:szCs w:val="20"/>
        </w:rPr>
        <w:t>The payroll data entry spreadsheets have not been protected.</w:t>
      </w:r>
    </w:p>
    <w:p w:rsidR="0060460A" w:rsidRPr="00C07081" w:rsidRDefault="0060460A" w:rsidP="0060460A">
      <w:pPr>
        <w:rPr>
          <w:rFonts w:ascii="Arial" w:hAnsi="Arial" w:cs="Arial"/>
          <w:sz w:val="20"/>
          <w:szCs w:val="20"/>
        </w:rPr>
      </w:pPr>
      <w:r w:rsidRPr="00C07081">
        <w:rPr>
          <w:rFonts w:ascii="Arial" w:hAnsi="Arial" w:cs="Arial"/>
          <w:sz w:val="20"/>
          <w:szCs w:val="20"/>
        </w:rPr>
        <w:t>A manual entry in any cell containing a formula will overwrite that formula.</w:t>
      </w:r>
    </w:p>
    <w:p w:rsidR="0060460A" w:rsidRPr="00C07081" w:rsidRDefault="0060460A" w:rsidP="0060460A">
      <w:pPr>
        <w:rPr>
          <w:rFonts w:ascii="Arial" w:hAnsi="Arial" w:cs="Arial"/>
          <w:sz w:val="20"/>
          <w:szCs w:val="20"/>
        </w:rPr>
      </w:pPr>
      <w:r w:rsidRPr="00C07081">
        <w:rPr>
          <w:rFonts w:ascii="Arial" w:hAnsi="Arial" w:cs="Arial"/>
          <w:sz w:val="20"/>
          <w:szCs w:val="20"/>
        </w:rPr>
        <w:t>Only enter data in cells that do not contain formulae.</w:t>
      </w:r>
    </w:p>
    <w:p w:rsidR="0060460A" w:rsidRPr="00C07081" w:rsidRDefault="0060460A" w:rsidP="0060460A">
      <w:pPr>
        <w:rPr>
          <w:rFonts w:ascii="Arial" w:hAnsi="Arial" w:cs="Arial"/>
          <w:sz w:val="20"/>
          <w:szCs w:val="20"/>
        </w:rPr>
      </w:pPr>
    </w:p>
    <w:p w:rsidR="0060460A" w:rsidRPr="00C07081" w:rsidRDefault="00076BC2" w:rsidP="0060460A">
      <w:pPr>
        <w:rPr>
          <w:rFonts w:ascii="Arial" w:hAnsi="Arial" w:cs="Arial"/>
          <w:sz w:val="20"/>
          <w:szCs w:val="20"/>
        </w:rPr>
      </w:pPr>
      <w:r>
        <w:rPr>
          <w:rFonts w:ascii="Arial" w:hAnsi="Arial" w:cs="Arial"/>
          <w:sz w:val="20"/>
          <w:szCs w:val="20"/>
        </w:rPr>
        <w:t>Create a back-</w:t>
      </w:r>
      <w:r w:rsidR="0060460A" w:rsidRPr="00C07081">
        <w:rPr>
          <w:rFonts w:ascii="Arial" w:hAnsi="Arial" w:cs="Arial"/>
          <w:sz w:val="20"/>
          <w:szCs w:val="20"/>
        </w:rPr>
        <w:t xml:space="preserve">up copy of your spreadsheets for use as a test model and also provide a source from which any formula driven cells subsequently overwritten may be replaced. </w:t>
      </w:r>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sz w:val="20"/>
          <w:szCs w:val="20"/>
        </w:rPr>
      </w:pPr>
      <w:r w:rsidRPr="00C07081">
        <w:rPr>
          <w:rFonts w:ascii="Arial" w:hAnsi="Arial" w:cs="Arial"/>
          <w:sz w:val="20"/>
          <w:szCs w:val="20"/>
        </w:rPr>
        <w:t>To restore the formulae overwritten in the active spreadsheet:</w:t>
      </w:r>
    </w:p>
    <w:p w:rsidR="0060460A" w:rsidRPr="00C07081" w:rsidRDefault="00076BC2" w:rsidP="0060460A">
      <w:pPr>
        <w:rPr>
          <w:rFonts w:ascii="Arial" w:hAnsi="Arial" w:cs="Arial"/>
          <w:i/>
          <w:sz w:val="20"/>
          <w:szCs w:val="20"/>
        </w:rPr>
      </w:pPr>
      <w:r>
        <w:rPr>
          <w:rFonts w:ascii="Arial" w:hAnsi="Arial" w:cs="Arial"/>
          <w:sz w:val="20"/>
          <w:szCs w:val="20"/>
        </w:rPr>
        <w:t>Go to the back-</w:t>
      </w:r>
      <w:r w:rsidR="0060460A" w:rsidRPr="00C07081">
        <w:rPr>
          <w:rFonts w:ascii="Arial" w:hAnsi="Arial" w:cs="Arial"/>
          <w:sz w:val="20"/>
          <w:szCs w:val="20"/>
        </w:rPr>
        <w:t>up spreadsheet. Highlight the cells to be copied.</w:t>
      </w:r>
      <w:r w:rsidR="0060460A" w:rsidRPr="00C07081">
        <w:rPr>
          <w:rFonts w:ascii="Arial" w:hAnsi="Arial" w:cs="Arial"/>
          <w:sz w:val="20"/>
          <w:szCs w:val="20"/>
        </w:rPr>
        <w:tab/>
      </w:r>
      <w:r w:rsidR="0060460A" w:rsidRPr="00C07081">
        <w:rPr>
          <w:rFonts w:ascii="Arial" w:hAnsi="Arial" w:cs="Arial"/>
          <w:sz w:val="20"/>
          <w:szCs w:val="20"/>
        </w:rPr>
        <w:tab/>
      </w:r>
      <w:r w:rsidR="0060460A" w:rsidRPr="00EE060E">
        <w:rPr>
          <w:rFonts w:ascii="Arial" w:hAnsi="Arial" w:cs="Arial"/>
          <w:i/>
          <w:color w:val="993300"/>
          <w:sz w:val="20"/>
          <w:szCs w:val="20"/>
        </w:rPr>
        <w:t>Click Edit &gt; copy</w:t>
      </w:r>
    </w:p>
    <w:p w:rsidR="0060460A" w:rsidRPr="00C07081" w:rsidRDefault="0060460A" w:rsidP="0060460A">
      <w:pPr>
        <w:rPr>
          <w:rFonts w:ascii="Arial" w:hAnsi="Arial" w:cs="Arial"/>
          <w:i/>
          <w:sz w:val="20"/>
          <w:szCs w:val="20"/>
        </w:rPr>
      </w:pPr>
      <w:r w:rsidRPr="00C07081">
        <w:rPr>
          <w:rFonts w:ascii="Arial" w:hAnsi="Arial" w:cs="Arial"/>
          <w:sz w:val="20"/>
          <w:szCs w:val="20"/>
        </w:rPr>
        <w:t>Go to the overwritten spreadsheet. Highlight the same cells to be replaced</w:t>
      </w:r>
      <w:r w:rsidR="00EE060E">
        <w:rPr>
          <w:rFonts w:ascii="Arial" w:hAnsi="Arial" w:cs="Arial"/>
          <w:sz w:val="20"/>
          <w:szCs w:val="20"/>
        </w:rPr>
        <w:t xml:space="preserve"> </w:t>
      </w:r>
      <w:r w:rsidR="00EE060E" w:rsidRPr="00EE060E">
        <w:rPr>
          <w:rFonts w:ascii="Arial" w:hAnsi="Arial" w:cs="Arial"/>
          <w:i/>
          <w:color w:val="993300"/>
          <w:sz w:val="20"/>
          <w:szCs w:val="20"/>
        </w:rPr>
        <w:t>Cl</w:t>
      </w:r>
      <w:r w:rsidRPr="00EE060E">
        <w:rPr>
          <w:rFonts w:ascii="Arial" w:hAnsi="Arial" w:cs="Arial"/>
          <w:i/>
          <w:color w:val="993300"/>
          <w:sz w:val="20"/>
          <w:szCs w:val="20"/>
        </w:rPr>
        <w:t>ick Edit &gt; paste</w:t>
      </w:r>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sz w:val="20"/>
          <w:szCs w:val="20"/>
        </w:rPr>
      </w:pPr>
      <w:r w:rsidRPr="00C07081">
        <w:rPr>
          <w:rFonts w:ascii="Arial" w:hAnsi="Arial" w:cs="Arial"/>
          <w:sz w:val="20"/>
          <w:szCs w:val="20"/>
        </w:rPr>
        <w:t>After all the transactions for an individual month have been completed, protect the worksheet.</w:t>
      </w:r>
    </w:p>
    <w:p w:rsidR="0060460A" w:rsidRPr="00C07081" w:rsidRDefault="0060460A" w:rsidP="0060460A">
      <w:pPr>
        <w:rPr>
          <w:rFonts w:ascii="Arial" w:hAnsi="Arial" w:cs="Arial"/>
          <w:sz w:val="20"/>
          <w:szCs w:val="20"/>
        </w:rPr>
      </w:pPr>
      <w:r w:rsidRPr="00C07081">
        <w:rPr>
          <w:rFonts w:ascii="Arial" w:hAnsi="Arial" w:cs="Arial"/>
          <w:sz w:val="20"/>
          <w:szCs w:val="20"/>
        </w:rPr>
        <w:t>This avoids inadvertent corruption of the information.</w:t>
      </w:r>
    </w:p>
    <w:p w:rsidR="0060460A" w:rsidRPr="00C07081" w:rsidRDefault="0060460A" w:rsidP="0060460A">
      <w:pPr>
        <w:rPr>
          <w:rFonts w:ascii="Arial" w:hAnsi="Arial" w:cs="Arial"/>
          <w:sz w:val="20"/>
          <w:szCs w:val="20"/>
        </w:rPr>
      </w:pPr>
      <w:r w:rsidRPr="00C07081">
        <w:rPr>
          <w:rFonts w:ascii="Arial" w:hAnsi="Arial" w:cs="Arial"/>
          <w:sz w:val="20"/>
          <w:szCs w:val="20"/>
        </w:rPr>
        <w:t>In the case of sales and purchase spreadsheets protection also provides a Vat audit trail.</w:t>
      </w:r>
    </w:p>
    <w:p w:rsidR="0060460A" w:rsidRPr="00C07081" w:rsidRDefault="0060460A" w:rsidP="0060460A">
      <w:pPr>
        <w:rPr>
          <w:rFonts w:ascii="Arial" w:hAnsi="Arial" w:cs="Arial"/>
          <w:sz w:val="20"/>
          <w:szCs w:val="20"/>
        </w:rPr>
      </w:pPr>
    </w:p>
    <w:p w:rsidR="0060460A" w:rsidRPr="00C07081" w:rsidRDefault="0060460A" w:rsidP="0060460A">
      <w:pPr>
        <w:ind w:firstLine="720"/>
        <w:rPr>
          <w:rFonts w:ascii="Arial" w:hAnsi="Arial" w:cs="Arial"/>
          <w:sz w:val="20"/>
          <w:szCs w:val="20"/>
        </w:rPr>
      </w:pPr>
      <w:r w:rsidRPr="00C07081">
        <w:rPr>
          <w:rFonts w:ascii="Arial" w:hAnsi="Arial" w:cs="Arial"/>
          <w:sz w:val="20"/>
          <w:szCs w:val="20"/>
        </w:rPr>
        <w:t>To protect a sheet, go to the menu bar:</w:t>
      </w:r>
    </w:p>
    <w:p w:rsidR="0060460A" w:rsidRPr="00D2056B" w:rsidRDefault="00670375" w:rsidP="0060460A">
      <w:pPr>
        <w:ind w:firstLine="720"/>
        <w:rPr>
          <w:rFonts w:ascii="Arial" w:hAnsi="Arial" w:cs="Arial"/>
          <w:i/>
          <w:color w:val="993300"/>
          <w:sz w:val="20"/>
          <w:szCs w:val="20"/>
        </w:rPr>
      </w:pPr>
      <w:r w:rsidRPr="00D2056B">
        <w:rPr>
          <w:rFonts w:ascii="Arial" w:hAnsi="Arial" w:cs="Arial"/>
          <w:i/>
          <w:color w:val="993300"/>
          <w:sz w:val="20"/>
          <w:szCs w:val="20"/>
        </w:rPr>
        <w:t>Click</w:t>
      </w:r>
      <w:r w:rsidR="0060460A" w:rsidRPr="00D2056B">
        <w:rPr>
          <w:rFonts w:ascii="Arial" w:hAnsi="Arial" w:cs="Arial"/>
          <w:i/>
          <w:color w:val="993300"/>
          <w:sz w:val="20"/>
          <w:szCs w:val="20"/>
        </w:rPr>
        <w:t xml:space="preserve"> Format &gt; Cells &gt; Protection &gt; Click Locked and Hidden so “ticks” appear &gt; OK</w:t>
      </w:r>
    </w:p>
    <w:p w:rsidR="0060460A" w:rsidRPr="00D2056B" w:rsidRDefault="00670375" w:rsidP="0060460A">
      <w:pPr>
        <w:ind w:firstLine="720"/>
        <w:rPr>
          <w:rFonts w:ascii="Arial" w:hAnsi="Arial" w:cs="Arial"/>
          <w:i/>
          <w:color w:val="993300"/>
          <w:sz w:val="20"/>
          <w:szCs w:val="20"/>
        </w:rPr>
      </w:pPr>
      <w:r w:rsidRPr="00D2056B">
        <w:rPr>
          <w:rFonts w:ascii="Arial" w:hAnsi="Arial" w:cs="Arial"/>
          <w:i/>
          <w:color w:val="993300"/>
          <w:sz w:val="20"/>
          <w:szCs w:val="20"/>
        </w:rPr>
        <w:t>Click</w:t>
      </w:r>
      <w:r w:rsidR="0060460A" w:rsidRPr="00D2056B">
        <w:rPr>
          <w:rFonts w:ascii="Arial" w:hAnsi="Arial" w:cs="Arial"/>
          <w:i/>
          <w:color w:val="993300"/>
          <w:sz w:val="20"/>
          <w:szCs w:val="20"/>
        </w:rPr>
        <w:t xml:space="preserve"> Tools &gt; Protection &gt; Protect sheet &gt; OK</w:t>
      </w:r>
    </w:p>
    <w:p w:rsidR="0060460A" w:rsidRPr="00D2056B" w:rsidRDefault="0060460A" w:rsidP="0060460A">
      <w:pPr>
        <w:ind w:firstLine="720"/>
        <w:rPr>
          <w:rFonts w:ascii="Arial" w:hAnsi="Arial" w:cs="Arial"/>
          <w:i/>
          <w:color w:val="993300"/>
          <w:sz w:val="20"/>
          <w:szCs w:val="20"/>
        </w:rPr>
      </w:pPr>
      <w:r w:rsidRPr="00D2056B">
        <w:rPr>
          <w:rFonts w:ascii="Arial" w:hAnsi="Arial" w:cs="Arial"/>
          <w:i/>
          <w:color w:val="993300"/>
          <w:sz w:val="20"/>
          <w:szCs w:val="20"/>
        </w:rPr>
        <w:t>Enter a protection password if you require additional security.</w:t>
      </w:r>
    </w:p>
    <w:p w:rsidR="0060460A" w:rsidRPr="00C07081" w:rsidRDefault="0060460A" w:rsidP="0060460A">
      <w:pPr>
        <w:rPr>
          <w:rFonts w:ascii="Arial" w:hAnsi="Arial" w:cs="Arial"/>
          <w:i/>
          <w:sz w:val="20"/>
          <w:szCs w:val="20"/>
        </w:rPr>
      </w:pPr>
    </w:p>
    <w:p w:rsidR="0060460A" w:rsidRPr="00C07081" w:rsidRDefault="0060460A" w:rsidP="0060460A">
      <w:pPr>
        <w:rPr>
          <w:rFonts w:ascii="Arial" w:hAnsi="Arial" w:cs="Arial"/>
          <w:b/>
          <w:sz w:val="20"/>
          <w:szCs w:val="20"/>
        </w:rPr>
      </w:pPr>
    </w:p>
    <w:p w:rsidR="0060460A" w:rsidRPr="00C07081" w:rsidRDefault="0060460A" w:rsidP="0060460A">
      <w:pPr>
        <w:rPr>
          <w:rFonts w:ascii="Arial" w:hAnsi="Arial" w:cs="Arial"/>
          <w:b/>
          <w:sz w:val="20"/>
          <w:szCs w:val="20"/>
        </w:rPr>
      </w:pPr>
      <w:r w:rsidRPr="00C07081">
        <w:rPr>
          <w:rFonts w:ascii="Arial" w:hAnsi="Arial" w:cs="Arial"/>
          <w:b/>
          <w:sz w:val="20"/>
          <w:szCs w:val="20"/>
        </w:rPr>
        <w:t>Mending Broken Links</w:t>
      </w:r>
    </w:p>
    <w:p w:rsidR="0060460A" w:rsidRPr="00C07081" w:rsidRDefault="0060460A" w:rsidP="0060460A">
      <w:pPr>
        <w:rPr>
          <w:rFonts w:ascii="Arial" w:hAnsi="Arial" w:cs="Arial"/>
          <w:sz w:val="20"/>
          <w:szCs w:val="20"/>
        </w:rPr>
      </w:pPr>
      <w:r w:rsidRPr="00C07081">
        <w:rPr>
          <w:rFonts w:ascii="Arial" w:hAnsi="Arial" w:cs="Arial"/>
          <w:sz w:val="20"/>
          <w:szCs w:val="20"/>
        </w:rPr>
        <w:t xml:space="preserve">If the links between the spreadsheets become corrupted for any reason these can be automatically corrected </w:t>
      </w:r>
      <w:r w:rsidR="00DC6E3D">
        <w:rPr>
          <w:rFonts w:ascii="Arial" w:hAnsi="Arial" w:cs="Arial"/>
          <w:sz w:val="20"/>
          <w:szCs w:val="20"/>
        </w:rPr>
        <w:t>by Microsoft Office 2003 E</w:t>
      </w:r>
      <w:r w:rsidRPr="00C07081">
        <w:rPr>
          <w:rFonts w:ascii="Arial" w:hAnsi="Arial" w:cs="Arial"/>
          <w:sz w:val="20"/>
          <w:szCs w:val="20"/>
        </w:rPr>
        <w:t>xcel.</w:t>
      </w:r>
    </w:p>
    <w:p w:rsidR="0060460A" w:rsidRPr="00C07081" w:rsidRDefault="0060460A" w:rsidP="0060460A">
      <w:pPr>
        <w:rPr>
          <w:rFonts w:ascii="Arial" w:hAnsi="Arial" w:cs="Arial"/>
          <w:sz w:val="20"/>
          <w:szCs w:val="20"/>
        </w:rPr>
      </w:pPr>
      <w:r w:rsidRPr="00C07081">
        <w:rPr>
          <w:rFonts w:ascii="Arial" w:hAnsi="Arial" w:cs="Arial"/>
          <w:sz w:val="20"/>
          <w:szCs w:val="20"/>
        </w:rPr>
        <w:t>First unprotect any protected sheets in the workbook.</w:t>
      </w:r>
    </w:p>
    <w:p w:rsidR="0060460A" w:rsidRPr="00C07081" w:rsidRDefault="0060460A" w:rsidP="0060460A">
      <w:pPr>
        <w:rPr>
          <w:rFonts w:ascii="Arial" w:hAnsi="Arial" w:cs="Arial"/>
          <w:sz w:val="20"/>
          <w:szCs w:val="20"/>
        </w:rPr>
      </w:pPr>
      <w:r w:rsidRPr="00C07081">
        <w:rPr>
          <w:rFonts w:ascii="Arial" w:hAnsi="Arial" w:cs="Arial"/>
          <w:sz w:val="20"/>
          <w:szCs w:val="20"/>
        </w:rPr>
        <w:t xml:space="preserve">Then re-open the workbook. You will be asked if you wish to update the sheet. </w:t>
      </w:r>
    </w:p>
    <w:p w:rsidR="0060460A" w:rsidRPr="00D2056B" w:rsidRDefault="00670375" w:rsidP="0060460A">
      <w:pPr>
        <w:rPr>
          <w:rFonts w:ascii="Arial" w:hAnsi="Arial" w:cs="Arial"/>
          <w:i/>
          <w:color w:val="993300"/>
          <w:sz w:val="20"/>
          <w:szCs w:val="20"/>
        </w:rPr>
      </w:pPr>
      <w:r w:rsidRPr="00D2056B">
        <w:rPr>
          <w:rFonts w:ascii="Arial" w:hAnsi="Arial" w:cs="Arial"/>
          <w:i/>
          <w:color w:val="993300"/>
          <w:sz w:val="20"/>
          <w:szCs w:val="20"/>
        </w:rPr>
        <w:t>Click   &gt;</w:t>
      </w:r>
      <w:r w:rsidR="0060460A" w:rsidRPr="00D2056B">
        <w:rPr>
          <w:rFonts w:ascii="Arial" w:hAnsi="Arial" w:cs="Arial"/>
          <w:i/>
          <w:color w:val="993300"/>
          <w:sz w:val="20"/>
          <w:szCs w:val="20"/>
        </w:rPr>
        <w:t xml:space="preserve"> Update     Click &gt; Edit links     </w:t>
      </w:r>
    </w:p>
    <w:p w:rsidR="0060460A" w:rsidRPr="00C07081" w:rsidRDefault="0060460A" w:rsidP="0060460A">
      <w:pPr>
        <w:rPr>
          <w:rFonts w:ascii="Arial" w:hAnsi="Arial" w:cs="Arial"/>
          <w:sz w:val="20"/>
          <w:szCs w:val="20"/>
        </w:rPr>
      </w:pPr>
      <w:r w:rsidRPr="00C07081">
        <w:rPr>
          <w:rFonts w:ascii="Arial" w:hAnsi="Arial" w:cs="Arial"/>
          <w:sz w:val="20"/>
          <w:szCs w:val="20"/>
        </w:rPr>
        <w:t>Highlight in the dialogue box the links to be corrected and click the same file in your accounts folder.</w:t>
      </w:r>
    </w:p>
    <w:p w:rsidR="0060460A" w:rsidRPr="00C07081" w:rsidRDefault="0060460A" w:rsidP="0060460A">
      <w:pPr>
        <w:rPr>
          <w:rFonts w:ascii="Arial" w:hAnsi="Arial" w:cs="Arial"/>
          <w:sz w:val="20"/>
          <w:szCs w:val="20"/>
        </w:rPr>
      </w:pPr>
      <w:r w:rsidRPr="00C07081">
        <w:rPr>
          <w:rFonts w:ascii="Arial" w:hAnsi="Arial" w:cs="Arial"/>
          <w:sz w:val="20"/>
          <w:szCs w:val="20"/>
        </w:rPr>
        <w:t>Microsoft Office 2003 then automatically corrects all the links so worksheets update correctly.</w:t>
      </w:r>
    </w:p>
    <w:p w:rsidR="0060460A" w:rsidRPr="00C07081" w:rsidRDefault="0060460A" w:rsidP="0060460A">
      <w:pPr>
        <w:rPr>
          <w:rFonts w:ascii="Arial" w:hAnsi="Arial" w:cs="Arial"/>
          <w:b/>
          <w:sz w:val="20"/>
          <w:szCs w:val="20"/>
        </w:rPr>
      </w:pPr>
    </w:p>
    <w:p w:rsidR="0060460A" w:rsidRPr="00C07081" w:rsidRDefault="0060460A" w:rsidP="0060460A">
      <w:pPr>
        <w:rPr>
          <w:rFonts w:ascii="Arial" w:hAnsi="Arial" w:cs="Arial"/>
          <w:b/>
          <w:sz w:val="20"/>
          <w:szCs w:val="20"/>
        </w:rPr>
      </w:pPr>
    </w:p>
    <w:p w:rsidR="0060460A" w:rsidRPr="00C07081" w:rsidRDefault="0060460A" w:rsidP="0060460A">
      <w:pPr>
        <w:rPr>
          <w:rFonts w:ascii="Arial" w:hAnsi="Arial" w:cs="Arial"/>
          <w:b/>
          <w:sz w:val="20"/>
          <w:szCs w:val="20"/>
        </w:rPr>
      </w:pPr>
      <w:r w:rsidRPr="00C07081">
        <w:rPr>
          <w:rFonts w:ascii="Arial" w:hAnsi="Arial" w:cs="Arial"/>
          <w:b/>
          <w:sz w:val="20"/>
          <w:szCs w:val="20"/>
        </w:rPr>
        <w:t>Back up Records</w:t>
      </w:r>
    </w:p>
    <w:p w:rsidR="0060460A" w:rsidRPr="00C07081" w:rsidRDefault="0060460A" w:rsidP="0060460A">
      <w:pPr>
        <w:rPr>
          <w:rFonts w:ascii="Arial" w:hAnsi="Arial" w:cs="Arial"/>
          <w:sz w:val="20"/>
          <w:szCs w:val="20"/>
        </w:rPr>
      </w:pPr>
      <w:r w:rsidRPr="00C07081">
        <w:rPr>
          <w:rFonts w:ascii="Arial" w:hAnsi="Arial" w:cs="Arial"/>
          <w:sz w:val="20"/>
          <w:szCs w:val="20"/>
        </w:rPr>
        <w:t>All financial records should be backed up periodically to preserve the data entered. This is particularly important with payroll and it is recommended that payroll records are backed up by being saved at least once each week. To ensure accuracy please ensure all tax tables and NIC tables are open at the same time as the payroll record or the system cannot update the tax and national insurance correctly.</w:t>
      </w:r>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sz w:val="20"/>
          <w:szCs w:val="20"/>
        </w:rPr>
      </w:pPr>
      <w:r w:rsidRPr="00C07081">
        <w:rPr>
          <w:rFonts w:ascii="Arial" w:hAnsi="Arial" w:cs="Arial"/>
          <w:sz w:val="20"/>
          <w:szCs w:val="20"/>
        </w:rPr>
        <w:t>One simple method of providing an independent back up of the payroll data and software is to email the payroll, payslips and revenue returns to your</w:t>
      </w:r>
      <w:r w:rsidR="00670375" w:rsidRPr="00C07081">
        <w:rPr>
          <w:rFonts w:ascii="Arial" w:hAnsi="Arial" w:cs="Arial"/>
          <w:sz w:val="20"/>
          <w:szCs w:val="20"/>
        </w:rPr>
        <w:t xml:space="preserve"> personal email address</w:t>
      </w:r>
      <w:r w:rsidRPr="00C07081">
        <w:rPr>
          <w:rFonts w:ascii="Arial" w:hAnsi="Arial" w:cs="Arial"/>
          <w:sz w:val="20"/>
          <w:szCs w:val="20"/>
        </w:rPr>
        <w:t xml:space="preserve"> once each week. Retain this email in your mail folders until superseded by the next weeks copy. This way if your hard drive is lost you will still be able to recover the current wages information from the mail folder.</w:t>
      </w:r>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sz w:val="20"/>
          <w:szCs w:val="20"/>
        </w:rPr>
      </w:pPr>
    </w:p>
    <w:p w:rsidR="0060460A" w:rsidRPr="00C07081" w:rsidRDefault="0060460A" w:rsidP="0060460A">
      <w:pPr>
        <w:rPr>
          <w:rFonts w:ascii="Arial" w:hAnsi="Arial" w:cs="Arial"/>
          <w:b/>
          <w:sz w:val="20"/>
          <w:szCs w:val="20"/>
        </w:rPr>
      </w:pPr>
    </w:p>
    <w:p w:rsidR="00570E8C" w:rsidRPr="00C07081" w:rsidRDefault="00841883" w:rsidP="00076BC2">
      <w:pPr>
        <w:rPr>
          <w:rFonts w:ascii="Arial" w:hAnsi="Arial" w:cs="Arial"/>
          <w:sz w:val="20"/>
          <w:szCs w:val="20"/>
        </w:rPr>
      </w:pPr>
      <w:r w:rsidRPr="00C07081">
        <w:rPr>
          <w:rFonts w:ascii="Arial" w:hAnsi="Arial" w:cs="Arial"/>
          <w:b/>
          <w:sz w:val="20"/>
          <w:szCs w:val="20"/>
        </w:rPr>
        <w:br w:type="page"/>
      </w:r>
    </w:p>
    <w:p w:rsidR="00570E8C" w:rsidRPr="00C07081" w:rsidRDefault="00570E8C" w:rsidP="00570E8C">
      <w:pPr>
        <w:rPr>
          <w:rFonts w:ascii="Arial" w:hAnsi="Arial" w:cs="Arial"/>
          <w:sz w:val="20"/>
          <w:szCs w:val="20"/>
        </w:rPr>
      </w:pPr>
    </w:p>
    <w:p w:rsidR="00841883" w:rsidRPr="00076BC2" w:rsidRDefault="00DC6E3D" w:rsidP="00DC6E3D">
      <w:pPr>
        <w:pStyle w:val="Heading1"/>
      </w:pPr>
      <w:bookmarkStart w:id="9" w:name="_Toc382673757"/>
      <w:r>
        <w:t>Linking Payroll Software t</w:t>
      </w:r>
      <w:r w:rsidRPr="00076BC2">
        <w:t>o Accounts Software Packages</w:t>
      </w:r>
      <w:bookmarkEnd w:id="9"/>
    </w:p>
    <w:p w:rsidR="00841883" w:rsidRPr="00EE060E" w:rsidRDefault="00841883" w:rsidP="0060460A">
      <w:pPr>
        <w:rPr>
          <w:rFonts w:ascii="Arial" w:hAnsi="Arial" w:cs="Arial"/>
          <w:b/>
          <w:color w:val="993300"/>
          <w:sz w:val="20"/>
          <w:szCs w:val="20"/>
        </w:rPr>
      </w:pPr>
    </w:p>
    <w:p w:rsidR="0068739A" w:rsidRPr="00076BC2" w:rsidRDefault="0068739A" w:rsidP="0060460A">
      <w:pPr>
        <w:rPr>
          <w:rFonts w:ascii="Arial" w:hAnsi="Arial" w:cs="Arial"/>
          <w:sz w:val="20"/>
          <w:szCs w:val="20"/>
        </w:rPr>
      </w:pPr>
      <w:r w:rsidRPr="00076BC2">
        <w:rPr>
          <w:rFonts w:ascii="Arial" w:hAnsi="Arial" w:cs="Arial"/>
          <w:sz w:val="20"/>
          <w:szCs w:val="20"/>
        </w:rPr>
        <w:t>T</w:t>
      </w:r>
      <w:r w:rsidR="004B09D3" w:rsidRPr="00076BC2">
        <w:rPr>
          <w:rFonts w:ascii="Arial" w:hAnsi="Arial" w:cs="Arial"/>
          <w:sz w:val="20"/>
          <w:szCs w:val="20"/>
        </w:rPr>
        <w:t xml:space="preserve">he payroll software can be used and stand alone </w:t>
      </w:r>
      <w:r w:rsidR="00EE060E" w:rsidRPr="00076BC2">
        <w:rPr>
          <w:rFonts w:ascii="Arial" w:hAnsi="Arial" w:cs="Arial"/>
          <w:sz w:val="20"/>
          <w:szCs w:val="20"/>
        </w:rPr>
        <w:t>or integrated into either the DIY Accounting Self Employed Accounting Software or the DIY Accounting Limited Company Software.</w:t>
      </w:r>
    </w:p>
    <w:p w:rsidR="00EE060E" w:rsidRPr="00076BC2" w:rsidRDefault="00EE060E" w:rsidP="0060460A">
      <w:pPr>
        <w:rPr>
          <w:rFonts w:ascii="Arial" w:hAnsi="Arial" w:cs="Arial"/>
          <w:sz w:val="20"/>
          <w:szCs w:val="20"/>
        </w:rPr>
      </w:pPr>
    </w:p>
    <w:p w:rsidR="00EE060E" w:rsidRPr="00076BC2" w:rsidRDefault="00EE060E" w:rsidP="0060460A">
      <w:pPr>
        <w:rPr>
          <w:rFonts w:ascii="Arial" w:hAnsi="Arial" w:cs="Arial"/>
          <w:sz w:val="20"/>
          <w:szCs w:val="20"/>
        </w:rPr>
      </w:pPr>
      <w:r w:rsidRPr="00076BC2">
        <w:rPr>
          <w:rFonts w:ascii="Arial" w:hAnsi="Arial" w:cs="Arial"/>
          <w:sz w:val="20"/>
          <w:szCs w:val="20"/>
        </w:rPr>
        <w:t>Each of the Accounting Software packages contain a payroll file.</w:t>
      </w:r>
    </w:p>
    <w:p w:rsidR="00EE060E" w:rsidRPr="00076BC2" w:rsidRDefault="00EE060E" w:rsidP="0060460A">
      <w:pPr>
        <w:rPr>
          <w:rFonts w:ascii="Arial" w:hAnsi="Arial" w:cs="Arial"/>
          <w:sz w:val="20"/>
          <w:szCs w:val="20"/>
        </w:rPr>
      </w:pPr>
      <w:r w:rsidRPr="00076BC2">
        <w:rPr>
          <w:rFonts w:ascii="Arial" w:hAnsi="Arial" w:cs="Arial"/>
          <w:sz w:val="20"/>
          <w:szCs w:val="20"/>
        </w:rPr>
        <w:t>To integrate the payroll into the Accounting Software which would then automatically update wages costs in the accounting packages simply save the payroll software into the same folder as the DIY Accounting Software overwriting the sample Payroll package provided with each Accounting software package</w:t>
      </w:r>
    </w:p>
    <w:p w:rsidR="0068739A" w:rsidRPr="00C07081" w:rsidRDefault="0068739A" w:rsidP="0060460A">
      <w:pPr>
        <w:rPr>
          <w:rFonts w:ascii="Arial" w:hAnsi="Arial" w:cs="Arial"/>
          <w:sz w:val="20"/>
          <w:szCs w:val="20"/>
        </w:rPr>
      </w:pPr>
    </w:p>
    <w:p w:rsidR="0068739A" w:rsidRPr="00C07081" w:rsidRDefault="0068739A" w:rsidP="0060460A">
      <w:pPr>
        <w:rPr>
          <w:rFonts w:ascii="Arial" w:hAnsi="Arial" w:cs="Arial"/>
          <w:sz w:val="20"/>
          <w:szCs w:val="20"/>
        </w:rPr>
      </w:pPr>
    </w:p>
    <w:p w:rsidR="004B09D3" w:rsidRPr="00C07081" w:rsidRDefault="004B09D3" w:rsidP="0060460A">
      <w:pPr>
        <w:rPr>
          <w:rFonts w:ascii="Arial" w:hAnsi="Arial" w:cs="Arial"/>
          <w:sz w:val="20"/>
          <w:szCs w:val="20"/>
        </w:rPr>
      </w:pPr>
    </w:p>
    <w:p w:rsidR="00EF408E" w:rsidRPr="00C07081" w:rsidRDefault="00EF408E" w:rsidP="0060460A">
      <w:pPr>
        <w:rPr>
          <w:rFonts w:ascii="Arial" w:hAnsi="Arial" w:cs="Arial"/>
          <w:sz w:val="20"/>
          <w:szCs w:val="20"/>
        </w:rPr>
      </w:pPr>
    </w:p>
    <w:p w:rsidR="00784C6C" w:rsidRDefault="00784C6C">
      <w:pPr>
        <w:rPr>
          <w:rFonts w:ascii="Arial" w:hAnsi="Arial" w:cs="Arial"/>
          <w:b/>
        </w:rPr>
      </w:pPr>
      <w:r>
        <w:rPr>
          <w:rFonts w:ascii="Arial" w:hAnsi="Arial" w:cs="Arial"/>
          <w:b/>
        </w:rPr>
        <w:br w:type="page"/>
      </w:r>
    </w:p>
    <w:p w:rsidR="009F0AC6" w:rsidRPr="00A64217" w:rsidRDefault="009F0AC6" w:rsidP="00DC6E3D">
      <w:pPr>
        <w:pStyle w:val="Heading1"/>
      </w:pPr>
      <w:bookmarkStart w:id="10" w:name="_Toc382673758"/>
      <w:r>
        <w:lastRenderedPageBreak/>
        <w:t>DIY Accounting Contact Information</w:t>
      </w:r>
      <w:bookmarkEnd w:id="10"/>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Our website is the first place to look for any information:</w:t>
      </w:r>
    </w:p>
    <w:p w:rsidR="009F0AC6" w:rsidRPr="004344C9" w:rsidRDefault="009F0AC6" w:rsidP="009F0AC6">
      <w:pPr>
        <w:rPr>
          <w:rFonts w:ascii="Arial" w:hAnsi="Arial" w:cs="Arial"/>
          <w:sz w:val="20"/>
          <w:szCs w:val="20"/>
        </w:rPr>
      </w:pPr>
      <w:r w:rsidRPr="004B74F3">
        <w:rPr>
          <w:rFonts w:ascii="Arial" w:hAnsi="Arial" w:cs="Arial"/>
          <w:b/>
          <w:sz w:val="20"/>
          <w:szCs w:val="20"/>
        </w:rPr>
        <w:t xml:space="preserve">UK product website: </w:t>
      </w:r>
      <w:hyperlink r:id="rId11" w:history="1">
        <w:r w:rsidRPr="004344C9">
          <w:rPr>
            <w:rStyle w:val="Hyperlink"/>
            <w:rFonts w:ascii="Courier New" w:hAnsi="Courier New" w:cs="Courier New"/>
            <w:sz w:val="20"/>
            <w:szCs w:val="20"/>
          </w:rPr>
          <w:t>http://www.diyaccounting.co.uk/</w:t>
        </w:r>
      </w:hyperlink>
      <w:r w:rsidRPr="004344C9">
        <w:rPr>
          <w:rFonts w:ascii="Arial" w:hAnsi="Arial" w:cs="Arial"/>
          <w:sz w:val="20"/>
          <w:szCs w:val="20"/>
        </w:rPr>
        <w:t xml:space="preserve"> </w:t>
      </w:r>
    </w:p>
    <w:p w:rsidR="009F0AC6" w:rsidRDefault="009F0AC6" w:rsidP="009F0AC6">
      <w:pPr>
        <w:rPr>
          <w:rFonts w:ascii="Arial" w:hAnsi="Arial" w:cs="Arial"/>
          <w:sz w:val="20"/>
          <w:szCs w:val="20"/>
        </w:rPr>
      </w:pPr>
    </w:p>
    <w:p w:rsidR="009F0AC6" w:rsidRPr="004344C9" w:rsidRDefault="009F0AC6" w:rsidP="009F0AC6">
      <w:pPr>
        <w:rPr>
          <w:rStyle w:val="Hyperlink"/>
          <w:rFonts w:ascii="Arial" w:hAnsi="Arial" w:cs="Arial"/>
          <w:sz w:val="20"/>
          <w:szCs w:val="20"/>
        </w:rPr>
      </w:pPr>
      <w:r w:rsidRPr="004344C9">
        <w:rPr>
          <w:rFonts w:ascii="Arial" w:hAnsi="Arial" w:cs="Arial"/>
          <w:sz w:val="20"/>
          <w:szCs w:val="20"/>
        </w:rPr>
        <w:t xml:space="preserve">When new </w:t>
      </w:r>
      <w:r>
        <w:rPr>
          <w:rFonts w:ascii="Arial" w:hAnsi="Arial" w:cs="Arial"/>
          <w:sz w:val="20"/>
          <w:szCs w:val="20"/>
        </w:rPr>
        <w:t>packages are available the “Buy”</w:t>
      </w:r>
      <w:r w:rsidRPr="004344C9">
        <w:rPr>
          <w:rFonts w:ascii="Arial" w:hAnsi="Arial" w:cs="Arial"/>
          <w:sz w:val="20"/>
          <w:szCs w:val="20"/>
        </w:rPr>
        <w:t xml:space="preserve"> page will be updated</w:t>
      </w:r>
      <w:r>
        <w:rPr>
          <w:rFonts w:ascii="Arial" w:hAnsi="Arial" w:cs="Arial"/>
          <w:sz w:val="20"/>
          <w:szCs w:val="20"/>
        </w:rPr>
        <w:t xml:space="preserve"> on our website.</w:t>
      </w:r>
    </w:p>
    <w:p w:rsidR="009F0AC6" w:rsidRPr="004344C9"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 xml:space="preserve">For accounting and technical problems please try our forum in the first instance: </w:t>
      </w:r>
    </w:p>
    <w:p w:rsidR="009F0AC6" w:rsidRPr="00D1254D" w:rsidRDefault="009F0AC6" w:rsidP="009F0AC6">
      <w:pPr>
        <w:rPr>
          <w:rStyle w:val="Hyperlink"/>
          <w:rFonts w:ascii="Courier New" w:hAnsi="Courier New" w:cs="Courier New"/>
        </w:rPr>
      </w:pPr>
      <w:r w:rsidRPr="004B74F3">
        <w:rPr>
          <w:rFonts w:ascii="Arial" w:hAnsi="Arial" w:cs="Arial"/>
          <w:b/>
          <w:sz w:val="20"/>
          <w:szCs w:val="20"/>
        </w:rPr>
        <w:t>Technical Forum:</w:t>
      </w:r>
      <w:r w:rsidRPr="004344C9">
        <w:rPr>
          <w:rFonts w:ascii="Arial" w:hAnsi="Arial" w:cs="Arial"/>
          <w:sz w:val="20"/>
          <w:szCs w:val="20"/>
        </w:rPr>
        <w:t xml:space="preserve"> </w:t>
      </w:r>
      <w:hyperlink r:id="rId12" w:history="1">
        <w:r w:rsidR="00D1254D" w:rsidRPr="00D1254D">
          <w:rPr>
            <w:rStyle w:val="Hyperlink"/>
            <w:rFonts w:ascii="Courier New" w:hAnsi="Courier New" w:cs="Courier New"/>
            <w:sz w:val="20"/>
            <w:szCs w:val="20"/>
          </w:rPr>
          <w:t>https://forum.diyaccounting.co.uk/</w:t>
        </w:r>
      </w:hyperlink>
      <w:r w:rsidR="00D1254D" w:rsidRPr="00D1254D">
        <w:rPr>
          <w:rStyle w:val="Hyperlink"/>
          <w:rFonts w:ascii="Courier New" w:hAnsi="Courier New" w:cs="Courier New"/>
          <w:sz w:val="20"/>
          <w:szCs w:val="20"/>
        </w:rPr>
        <w:t xml:space="preserve"> </w:t>
      </w:r>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 xml:space="preserve">If no similar query has been posted, you can register and post you own question. </w:t>
      </w:r>
      <w:r>
        <w:rPr>
          <w:rFonts w:ascii="Arial" w:hAnsi="Arial" w:cs="Arial"/>
          <w:sz w:val="20"/>
          <w:szCs w:val="20"/>
        </w:rPr>
        <w:t>We p</w:t>
      </w:r>
      <w:r w:rsidRPr="004344C9">
        <w:rPr>
          <w:rFonts w:ascii="Arial" w:hAnsi="Arial" w:cs="Arial"/>
          <w:sz w:val="20"/>
          <w:szCs w:val="20"/>
        </w:rPr>
        <w:t>rovide technical support through the forum</w:t>
      </w:r>
      <w:r>
        <w:rPr>
          <w:rFonts w:ascii="Arial" w:hAnsi="Arial" w:cs="Arial"/>
          <w:sz w:val="20"/>
          <w:szCs w:val="20"/>
        </w:rPr>
        <w:t xml:space="preserve"> so all members can share the answer</w:t>
      </w:r>
      <w:r w:rsidRPr="004344C9">
        <w:rPr>
          <w:rFonts w:ascii="Arial" w:hAnsi="Arial" w:cs="Arial"/>
          <w:sz w:val="20"/>
          <w:szCs w:val="20"/>
        </w:rPr>
        <w:t>.</w:t>
      </w:r>
    </w:p>
    <w:p w:rsidR="009F0AC6" w:rsidRDefault="009F0AC6" w:rsidP="009F0AC6">
      <w:pPr>
        <w:rPr>
          <w:rFonts w:ascii="Arial" w:hAnsi="Arial" w:cs="Arial"/>
          <w:sz w:val="20"/>
          <w:szCs w:val="20"/>
        </w:rPr>
      </w:pPr>
    </w:p>
    <w:p w:rsidR="009F0AC6" w:rsidRDefault="009F0AC6" w:rsidP="009F0AC6">
      <w:pPr>
        <w:rPr>
          <w:rFonts w:ascii="Arial" w:hAnsi="Arial" w:cs="Arial"/>
          <w:sz w:val="20"/>
          <w:szCs w:val="20"/>
        </w:rPr>
      </w:pPr>
      <w:r>
        <w:rPr>
          <w:rFonts w:ascii="Arial" w:hAnsi="Arial" w:cs="Arial"/>
          <w:sz w:val="20"/>
          <w:szCs w:val="20"/>
        </w:rPr>
        <w:t>For technical queries not covered by our forum we have a dedicated email address monitored by our staff and a local rate (when called from land line) number. When calling please use a non-withheld number and leave a message so we can get back to you:</w:t>
      </w:r>
    </w:p>
    <w:p w:rsidR="009F0AC6" w:rsidRDefault="009F0AC6" w:rsidP="009F0AC6">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email</w:t>
      </w:r>
      <w:r w:rsidRPr="00DC407F">
        <w:rPr>
          <w:rFonts w:ascii="Arial" w:hAnsi="Arial" w:cs="Arial"/>
          <w:b/>
          <w:sz w:val="20"/>
          <w:szCs w:val="20"/>
        </w:rPr>
        <w:t>:</w:t>
      </w:r>
      <w:r>
        <w:rPr>
          <w:rFonts w:ascii="Arial" w:hAnsi="Arial" w:cs="Arial"/>
          <w:sz w:val="20"/>
          <w:szCs w:val="20"/>
        </w:rPr>
        <w:t xml:space="preserve"> </w:t>
      </w:r>
      <w:hyperlink r:id="rId13" w:history="1">
        <w:r w:rsidRPr="00DC407F">
          <w:rPr>
            <w:rStyle w:val="Hyperlink"/>
            <w:rFonts w:ascii="Courier New" w:hAnsi="Courier New" w:cs="Courier New"/>
            <w:sz w:val="20"/>
            <w:szCs w:val="20"/>
          </w:rPr>
          <w:t>support@diyaccounting.co.uk</w:t>
        </w:r>
      </w:hyperlink>
    </w:p>
    <w:p w:rsidR="009F0AC6" w:rsidRDefault="009F0AC6" w:rsidP="009F0AC6">
      <w:pPr>
        <w:rPr>
          <w:rFonts w:ascii="Arial" w:hAnsi="Arial" w:cs="Arial"/>
          <w:sz w:val="20"/>
          <w:szCs w:val="20"/>
        </w:rPr>
      </w:pPr>
      <w:r w:rsidRPr="00DC407F">
        <w:rPr>
          <w:rFonts w:ascii="Arial" w:hAnsi="Arial" w:cs="Arial"/>
          <w:b/>
          <w:sz w:val="20"/>
          <w:szCs w:val="20"/>
        </w:rPr>
        <w:t>Technical Support</w:t>
      </w:r>
      <w:r>
        <w:rPr>
          <w:rFonts w:ascii="Arial" w:hAnsi="Arial" w:cs="Arial"/>
          <w:b/>
          <w:sz w:val="20"/>
          <w:szCs w:val="20"/>
        </w:rPr>
        <w:t xml:space="preserve"> phone</w:t>
      </w:r>
      <w:r w:rsidRPr="00DC407F">
        <w:rPr>
          <w:rFonts w:ascii="Arial" w:hAnsi="Arial" w:cs="Arial"/>
          <w:b/>
          <w:sz w:val="20"/>
          <w:szCs w:val="20"/>
        </w:rPr>
        <w:t>:</w:t>
      </w:r>
      <w:r>
        <w:rPr>
          <w:rFonts w:ascii="Arial" w:hAnsi="Arial" w:cs="Arial"/>
          <w:b/>
          <w:sz w:val="20"/>
          <w:szCs w:val="20"/>
        </w:rPr>
        <w:t xml:space="preserve"> </w:t>
      </w:r>
      <w:r w:rsidRPr="00DC407F">
        <w:rPr>
          <w:rFonts w:ascii="Courier New" w:hAnsi="Courier New" w:cs="Courier New"/>
          <w:sz w:val="20"/>
          <w:szCs w:val="20"/>
        </w:rPr>
        <w:t>0845 0756015</w:t>
      </w:r>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Pr>
          <w:rFonts w:ascii="Arial" w:hAnsi="Arial" w:cs="Arial"/>
          <w:sz w:val="20"/>
          <w:szCs w:val="20"/>
        </w:rPr>
        <w:t>W</w:t>
      </w:r>
      <w:r w:rsidRPr="004344C9">
        <w:rPr>
          <w:rFonts w:ascii="Arial" w:hAnsi="Arial" w:cs="Arial"/>
          <w:sz w:val="20"/>
          <w:szCs w:val="20"/>
        </w:rPr>
        <w:t>e have an email address</w:t>
      </w:r>
      <w:r>
        <w:rPr>
          <w:rFonts w:ascii="Arial" w:hAnsi="Arial" w:cs="Arial"/>
          <w:sz w:val="20"/>
          <w:szCs w:val="20"/>
        </w:rPr>
        <w:t xml:space="preserve"> for customer services where you can exchange products, request a VAT invoice and ask about other services we offer.</w:t>
      </w:r>
    </w:p>
    <w:p w:rsidR="009F0AC6" w:rsidRDefault="009F0AC6" w:rsidP="009F0AC6">
      <w:pPr>
        <w:rPr>
          <w:rFonts w:ascii="Arial" w:hAnsi="Arial" w:cs="Arial"/>
          <w:sz w:val="20"/>
          <w:szCs w:val="20"/>
        </w:rPr>
      </w:pPr>
      <w:r>
        <w:rPr>
          <w:rFonts w:ascii="Arial" w:hAnsi="Arial" w:cs="Arial"/>
          <w:b/>
          <w:sz w:val="20"/>
          <w:szCs w:val="20"/>
        </w:rPr>
        <w:t>Customer s</w:t>
      </w:r>
      <w:r w:rsidRPr="004B74F3">
        <w:rPr>
          <w:rFonts w:ascii="Arial" w:hAnsi="Arial" w:cs="Arial"/>
          <w:b/>
          <w:sz w:val="20"/>
          <w:szCs w:val="20"/>
        </w:rPr>
        <w:t>ervices</w:t>
      </w:r>
      <w:r>
        <w:rPr>
          <w:rFonts w:ascii="Arial" w:hAnsi="Arial" w:cs="Arial"/>
          <w:b/>
          <w:sz w:val="20"/>
          <w:szCs w:val="20"/>
        </w:rPr>
        <w:t xml:space="preserve"> email</w:t>
      </w:r>
      <w:r w:rsidRPr="004B74F3">
        <w:rPr>
          <w:rFonts w:ascii="Arial" w:hAnsi="Arial" w:cs="Arial"/>
          <w:b/>
          <w:sz w:val="20"/>
          <w:szCs w:val="20"/>
        </w:rPr>
        <w:t>:</w:t>
      </w:r>
      <w:r w:rsidRPr="004344C9">
        <w:rPr>
          <w:rFonts w:ascii="Arial" w:hAnsi="Arial" w:cs="Arial"/>
        </w:rPr>
        <w:t xml:space="preserve"> </w:t>
      </w:r>
      <w:hyperlink r:id="rId14" w:history="1">
        <w:r w:rsidR="00D1254D" w:rsidRPr="00D1254D">
          <w:rPr>
            <w:rStyle w:val="Hyperlink"/>
            <w:rFonts w:ascii="Courier New" w:hAnsi="Courier New" w:cs="Courier New"/>
            <w:sz w:val="20"/>
            <w:szCs w:val="20"/>
          </w:rPr>
          <w:t>support@diyaccounting.co.uk</w:t>
        </w:r>
      </w:hyperlink>
      <w:r w:rsidR="00D1254D">
        <w:t xml:space="preserve"> </w:t>
      </w:r>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Please send messages from the email account used for the original purchase through PayPal or quote your PayPal transaction ID so we can trace your original purchase.</w:t>
      </w:r>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We also publish to news feeds and social networking sites where you can follow us:</w:t>
      </w:r>
    </w:p>
    <w:p w:rsidR="009F0AC6" w:rsidRPr="004344C9" w:rsidRDefault="009F0AC6" w:rsidP="009F0AC6">
      <w:pPr>
        <w:rPr>
          <w:rFonts w:ascii="Courier New" w:hAnsi="Courier New" w:cs="Courier New"/>
          <w:sz w:val="20"/>
          <w:szCs w:val="20"/>
        </w:rPr>
      </w:pPr>
      <w:r w:rsidRPr="004344C9">
        <w:rPr>
          <w:rFonts w:ascii="Arial" w:hAnsi="Arial" w:cs="Arial"/>
          <w:sz w:val="20"/>
          <w:szCs w:val="20"/>
        </w:rPr>
        <w:tab/>
        <w:t xml:space="preserve">Facebook: </w:t>
      </w:r>
      <w:hyperlink r:id="rId15" w:history="1">
        <w:r w:rsidRPr="004344C9">
          <w:rPr>
            <w:rStyle w:val="Hyperlink"/>
            <w:rFonts w:ascii="Courier New" w:hAnsi="Courier New" w:cs="Courier New"/>
            <w:sz w:val="20"/>
            <w:szCs w:val="20"/>
          </w:rPr>
          <w:t>http://facebook.com/DIY.Accounting.Software</w:t>
        </w:r>
      </w:hyperlink>
      <w:r w:rsidRPr="004344C9">
        <w:rPr>
          <w:rFonts w:ascii="Courier New" w:hAnsi="Courier New" w:cs="Courier New"/>
          <w:sz w:val="20"/>
          <w:szCs w:val="20"/>
        </w:rPr>
        <w:t xml:space="preserve"> </w:t>
      </w:r>
    </w:p>
    <w:p w:rsidR="009F0AC6" w:rsidRPr="004344C9" w:rsidRDefault="009F0AC6" w:rsidP="009F0AC6">
      <w:pPr>
        <w:rPr>
          <w:rFonts w:ascii="Arial" w:hAnsi="Arial" w:cs="Arial"/>
          <w:sz w:val="20"/>
          <w:szCs w:val="20"/>
        </w:rPr>
      </w:pPr>
      <w:r w:rsidRPr="004344C9">
        <w:rPr>
          <w:rFonts w:ascii="Arial" w:hAnsi="Arial" w:cs="Arial"/>
          <w:sz w:val="20"/>
          <w:szCs w:val="20"/>
        </w:rPr>
        <w:tab/>
        <w:t xml:space="preserve">Twitter: </w:t>
      </w:r>
      <w:hyperlink r:id="rId16" w:history="1">
        <w:r w:rsidRPr="004344C9">
          <w:rPr>
            <w:rStyle w:val="Hyperlink"/>
            <w:rFonts w:ascii="Courier New" w:hAnsi="Courier New" w:cs="Courier New"/>
            <w:sz w:val="20"/>
            <w:szCs w:val="20"/>
          </w:rPr>
          <w:t>http://twitter.com/DIYAccounting</w:t>
        </w:r>
      </w:hyperlink>
      <w:r w:rsidRPr="004344C9">
        <w:rPr>
          <w:rFonts w:ascii="Arial" w:hAnsi="Arial" w:cs="Arial"/>
          <w:sz w:val="20"/>
          <w:szCs w:val="20"/>
        </w:rPr>
        <w:t xml:space="preserve"> </w:t>
      </w:r>
    </w:p>
    <w:p w:rsidR="009F0AC6" w:rsidRDefault="009F0AC6" w:rsidP="009F0AC6">
      <w:pPr>
        <w:rPr>
          <w:rFonts w:ascii="Arial" w:hAnsi="Arial" w:cs="Arial"/>
          <w:sz w:val="20"/>
          <w:szCs w:val="20"/>
        </w:rPr>
      </w:pPr>
    </w:p>
    <w:p w:rsidR="009F0AC6" w:rsidRPr="004344C9" w:rsidRDefault="009F0AC6" w:rsidP="009F0AC6">
      <w:pPr>
        <w:rPr>
          <w:rFonts w:ascii="Arial" w:hAnsi="Arial" w:cs="Arial"/>
          <w:sz w:val="20"/>
          <w:szCs w:val="20"/>
        </w:rPr>
      </w:pPr>
      <w:r w:rsidRPr="004344C9">
        <w:rPr>
          <w:rFonts w:ascii="Arial" w:hAnsi="Arial" w:cs="Arial"/>
          <w:sz w:val="20"/>
          <w:szCs w:val="20"/>
        </w:rPr>
        <w:t>Our company registered office address is:</w:t>
      </w:r>
    </w:p>
    <w:p w:rsidR="009F0AC6" w:rsidRPr="004344C9" w:rsidRDefault="009F0AC6" w:rsidP="009F0AC6">
      <w:pPr>
        <w:ind w:left="720"/>
        <w:rPr>
          <w:rFonts w:ascii="Courier New" w:hAnsi="Courier New" w:cs="Courier New"/>
          <w:sz w:val="20"/>
          <w:szCs w:val="20"/>
        </w:rPr>
      </w:pPr>
      <w:r w:rsidRPr="004344C9">
        <w:rPr>
          <w:rFonts w:ascii="Courier New" w:hAnsi="Courier New" w:cs="Courier New"/>
          <w:sz w:val="20"/>
          <w:szCs w:val="20"/>
        </w:rPr>
        <w:t xml:space="preserve">DIY Accounting Limited, </w:t>
      </w:r>
    </w:p>
    <w:p w:rsidR="009F0AC6" w:rsidRPr="004344C9" w:rsidRDefault="009F0AC6" w:rsidP="009F0AC6">
      <w:pPr>
        <w:ind w:left="720"/>
        <w:rPr>
          <w:rFonts w:ascii="Courier New" w:hAnsi="Courier New" w:cs="Courier New"/>
          <w:sz w:val="20"/>
          <w:szCs w:val="20"/>
        </w:rPr>
      </w:pPr>
      <w:r w:rsidRPr="004344C9">
        <w:rPr>
          <w:rFonts w:ascii="Courier New" w:hAnsi="Courier New" w:cs="Courier New"/>
          <w:sz w:val="20"/>
          <w:szCs w:val="20"/>
        </w:rPr>
        <w:t>37 Sutherland Avenue,</w:t>
      </w:r>
    </w:p>
    <w:p w:rsidR="009F0AC6" w:rsidRPr="004344C9" w:rsidRDefault="009F0AC6" w:rsidP="009F0AC6">
      <w:pPr>
        <w:ind w:left="720"/>
        <w:rPr>
          <w:rFonts w:ascii="Courier New" w:hAnsi="Courier New" w:cs="Courier New"/>
          <w:sz w:val="20"/>
          <w:szCs w:val="20"/>
        </w:rPr>
      </w:pPr>
      <w:r w:rsidRPr="004344C9">
        <w:rPr>
          <w:rFonts w:ascii="Courier New" w:hAnsi="Courier New" w:cs="Courier New"/>
          <w:sz w:val="20"/>
          <w:szCs w:val="20"/>
        </w:rPr>
        <w:t>Leeds,</w:t>
      </w:r>
    </w:p>
    <w:p w:rsidR="009F0AC6" w:rsidRPr="004344C9" w:rsidRDefault="009F0AC6" w:rsidP="009F0AC6">
      <w:pPr>
        <w:ind w:left="720"/>
        <w:rPr>
          <w:rFonts w:ascii="Courier New" w:hAnsi="Courier New" w:cs="Courier New"/>
          <w:sz w:val="20"/>
          <w:szCs w:val="20"/>
        </w:rPr>
      </w:pPr>
      <w:r w:rsidRPr="004344C9">
        <w:rPr>
          <w:rFonts w:ascii="Courier New" w:hAnsi="Courier New" w:cs="Courier New"/>
          <w:sz w:val="20"/>
          <w:szCs w:val="20"/>
        </w:rPr>
        <w:t>LS8 1BY.</w:t>
      </w:r>
    </w:p>
    <w:p w:rsidR="009F0AC6" w:rsidRDefault="009F0AC6" w:rsidP="009F0AC6">
      <w:pPr>
        <w:rPr>
          <w:rFonts w:ascii="Arial" w:hAnsi="Arial" w:cs="Arial"/>
          <w:sz w:val="20"/>
          <w:szCs w:val="20"/>
        </w:rPr>
      </w:pPr>
    </w:p>
    <w:p w:rsidR="009F0AC6" w:rsidRPr="00DC407F" w:rsidRDefault="009F0AC6" w:rsidP="009F0AC6">
      <w:pPr>
        <w:rPr>
          <w:rFonts w:ascii="Arial" w:hAnsi="Arial" w:cs="Arial"/>
          <w:b/>
          <w:sz w:val="20"/>
          <w:szCs w:val="20"/>
        </w:rPr>
      </w:pPr>
      <w:r w:rsidRPr="00DC407F">
        <w:rPr>
          <w:rFonts w:ascii="Arial" w:hAnsi="Arial" w:cs="Arial"/>
          <w:b/>
          <w:sz w:val="20"/>
          <w:szCs w:val="20"/>
        </w:rPr>
        <w:t xml:space="preserve">Directors </w:t>
      </w:r>
    </w:p>
    <w:p w:rsidR="009F0AC6" w:rsidRPr="00DC407F" w:rsidRDefault="009F0AC6" w:rsidP="009F0AC6">
      <w:pPr>
        <w:rPr>
          <w:rFonts w:ascii="Arial" w:hAnsi="Arial" w:cs="Arial"/>
          <w:sz w:val="20"/>
          <w:szCs w:val="20"/>
        </w:rPr>
      </w:pPr>
      <w:r w:rsidRPr="00DC407F">
        <w:rPr>
          <w:rFonts w:ascii="Arial" w:hAnsi="Arial" w:cs="Arial"/>
          <w:sz w:val="20"/>
          <w:szCs w:val="20"/>
        </w:rPr>
        <w:t>Antony Cartwright, Samantha Cartwright, Jane Grundy.</w:t>
      </w:r>
    </w:p>
    <w:p w:rsidR="009F0AC6" w:rsidRDefault="009F0AC6" w:rsidP="009F0AC6">
      <w:pPr>
        <w:rPr>
          <w:rFonts w:ascii="Arial" w:hAnsi="Arial" w:cs="Arial"/>
          <w:sz w:val="20"/>
          <w:szCs w:val="20"/>
        </w:rPr>
      </w:pPr>
      <w:r w:rsidRPr="00DC407F">
        <w:rPr>
          <w:rFonts w:ascii="Arial" w:hAnsi="Arial" w:cs="Arial"/>
          <w:sz w:val="20"/>
          <w:szCs w:val="20"/>
        </w:rPr>
        <w:t>Registered in England and Wales with Company Number: 06846849</w:t>
      </w:r>
    </w:p>
    <w:p w:rsidR="009F0AC6" w:rsidRDefault="009F0AC6" w:rsidP="009F0AC6">
      <w:pPr>
        <w:rPr>
          <w:rFonts w:ascii="Arial" w:hAnsi="Arial" w:cs="Arial"/>
          <w:sz w:val="20"/>
          <w:szCs w:val="20"/>
        </w:rPr>
      </w:pPr>
    </w:p>
    <w:p w:rsidR="009F0AC6" w:rsidRDefault="009F0AC6" w:rsidP="009F0AC6">
      <w:pPr>
        <w:rPr>
          <w:rFonts w:ascii="Arial" w:hAnsi="Arial" w:cs="Arial"/>
          <w:sz w:val="20"/>
          <w:szCs w:val="20"/>
        </w:rPr>
      </w:pPr>
      <w:r w:rsidRPr="004344C9">
        <w:rPr>
          <w:rFonts w:ascii="Arial" w:hAnsi="Arial" w:cs="Arial"/>
          <w:sz w:val="20"/>
          <w:szCs w:val="20"/>
        </w:rPr>
        <w:t>We can receive payment for renewals by cheque although we prefer BACS. Please email us before sending a cheque and we’ll send an invoice with an up-to-date price calculation and the details for electronic payment.</w:t>
      </w:r>
    </w:p>
    <w:p w:rsidR="009F0AC6" w:rsidRPr="004344C9" w:rsidRDefault="009F0AC6" w:rsidP="009F0AC6">
      <w:pPr>
        <w:rPr>
          <w:rFonts w:ascii="Arial" w:hAnsi="Arial" w:cs="Arial"/>
          <w:sz w:val="20"/>
          <w:szCs w:val="20"/>
        </w:rPr>
      </w:pPr>
    </w:p>
    <w:p w:rsidR="009F0AC6" w:rsidRDefault="009F0AC6" w:rsidP="009F0AC6"/>
    <w:p w:rsidR="009F0AC6" w:rsidRPr="005E75B1" w:rsidRDefault="009F0AC6" w:rsidP="009F0AC6">
      <w:r>
        <w:rPr>
          <w:b/>
          <w:noProof/>
          <w:lang w:eastAsia="en-GB"/>
        </w:rPr>
        <w:drawing>
          <wp:inline distT="0" distB="0" distL="0" distR="0" wp14:anchorId="4CE3885F" wp14:editId="4FF380AC">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rsidR="0060460A" w:rsidRPr="00C07081" w:rsidRDefault="0060460A" w:rsidP="003D0CE3">
      <w:pPr>
        <w:rPr>
          <w:rFonts w:ascii="Arial" w:hAnsi="Arial" w:cs="Arial"/>
          <w:sz w:val="20"/>
          <w:szCs w:val="20"/>
        </w:rPr>
      </w:pPr>
    </w:p>
    <w:sectPr w:rsidR="0060460A" w:rsidRPr="00C07081">
      <w:footerReference w:type="even" r:id="rId18"/>
      <w:footerReference w:type="defaul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DF9" w:rsidRDefault="00CC0DF9">
      <w:r>
        <w:separator/>
      </w:r>
    </w:p>
  </w:endnote>
  <w:endnote w:type="continuationSeparator" w:id="0">
    <w:p w:rsidR="00CC0DF9" w:rsidRDefault="00CC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56B" w:rsidRDefault="00D2056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616">
      <w:rPr>
        <w:rStyle w:val="PageNumber"/>
        <w:noProof/>
      </w:rPr>
      <w:t>10</w:t>
    </w:r>
    <w:r>
      <w:rPr>
        <w:rStyle w:val="PageNumber"/>
      </w:rPr>
      <w:fldChar w:fldCharType="end"/>
    </w:r>
  </w:p>
  <w:p w:rsidR="00D2056B" w:rsidRDefault="00D205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56B" w:rsidRDefault="00D2056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616">
      <w:rPr>
        <w:rStyle w:val="PageNumber"/>
        <w:noProof/>
      </w:rPr>
      <w:t>10</w:t>
    </w:r>
    <w:r>
      <w:rPr>
        <w:rStyle w:val="PageNumber"/>
      </w:rPr>
      <w:fldChar w:fldCharType="end"/>
    </w:r>
  </w:p>
  <w:p w:rsidR="00D2056B" w:rsidRDefault="00D20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DF9" w:rsidRDefault="00CC0DF9">
      <w:r>
        <w:separator/>
      </w:r>
    </w:p>
  </w:footnote>
  <w:footnote w:type="continuationSeparator" w:id="0">
    <w:p w:rsidR="00CC0DF9" w:rsidRDefault="00CC0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87"/>
    <w:rsid w:val="00014250"/>
    <w:rsid w:val="00016850"/>
    <w:rsid w:val="000400F9"/>
    <w:rsid w:val="000459A5"/>
    <w:rsid w:val="00046CEC"/>
    <w:rsid w:val="00047BCE"/>
    <w:rsid w:val="00055AC4"/>
    <w:rsid w:val="00062248"/>
    <w:rsid w:val="00076BC2"/>
    <w:rsid w:val="00083C16"/>
    <w:rsid w:val="00087C0D"/>
    <w:rsid w:val="00097B68"/>
    <w:rsid w:val="000A4426"/>
    <w:rsid w:val="000B007E"/>
    <w:rsid w:val="000C759F"/>
    <w:rsid w:val="000D4280"/>
    <w:rsid w:val="00103DCA"/>
    <w:rsid w:val="001122B2"/>
    <w:rsid w:val="0013579C"/>
    <w:rsid w:val="00142842"/>
    <w:rsid w:val="0014375D"/>
    <w:rsid w:val="00143E06"/>
    <w:rsid w:val="001533F5"/>
    <w:rsid w:val="00184C32"/>
    <w:rsid w:val="001932A9"/>
    <w:rsid w:val="001947DB"/>
    <w:rsid w:val="0019724E"/>
    <w:rsid w:val="001C582D"/>
    <w:rsid w:val="001E1292"/>
    <w:rsid w:val="001E68B5"/>
    <w:rsid w:val="001F45C9"/>
    <w:rsid w:val="002044CB"/>
    <w:rsid w:val="0022533B"/>
    <w:rsid w:val="00231E06"/>
    <w:rsid w:val="00233269"/>
    <w:rsid w:val="0024201A"/>
    <w:rsid w:val="00274202"/>
    <w:rsid w:val="00274477"/>
    <w:rsid w:val="00283704"/>
    <w:rsid w:val="00293B2B"/>
    <w:rsid w:val="002954A9"/>
    <w:rsid w:val="002C4E8D"/>
    <w:rsid w:val="002E25A4"/>
    <w:rsid w:val="00306001"/>
    <w:rsid w:val="00306117"/>
    <w:rsid w:val="00321110"/>
    <w:rsid w:val="00323770"/>
    <w:rsid w:val="00341B6D"/>
    <w:rsid w:val="00343362"/>
    <w:rsid w:val="00343AEE"/>
    <w:rsid w:val="00345EEB"/>
    <w:rsid w:val="00356989"/>
    <w:rsid w:val="00365378"/>
    <w:rsid w:val="00377CDB"/>
    <w:rsid w:val="003809DF"/>
    <w:rsid w:val="00391A5F"/>
    <w:rsid w:val="003A5956"/>
    <w:rsid w:val="003D0CE3"/>
    <w:rsid w:val="003D1FCE"/>
    <w:rsid w:val="00402846"/>
    <w:rsid w:val="00404503"/>
    <w:rsid w:val="00411585"/>
    <w:rsid w:val="0044207E"/>
    <w:rsid w:val="00443EF2"/>
    <w:rsid w:val="00446487"/>
    <w:rsid w:val="004527D2"/>
    <w:rsid w:val="00465C44"/>
    <w:rsid w:val="00472896"/>
    <w:rsid w:val="004830F7"/>
    <w:rsid w:val="0048743F"/>
    <w:rsid w:val="004A1C13"/>
    <w:rsid w:val="004B09D3"/>
    <w:rsid w:val="004B6DCA"/>
    <w:rsid w:val="004C75C2"/>
    <w:rsid w:val="004D0896"/>
    <w:rsid w:val="004E1DF5"/>
    <w:rsid w:val="005247A1"/>
    <w:rsid w:val="00526671"/>
    <w:rsid w:val="00535125"/>
    <w:rsid w:val="005364E7"/>
    <w:rsid w:val="00542ED9"/>
    <w:rsid w:val="00553391"/>
    <w:rsid w:val="00554932"/>
    <w:rsid w:val="0055588E"/>
    <w:rsid w:val="00555A66"/>
    <w:rsid w:val="00560706"/>
    <w:rsid w:val="0056563A"/>
    <w:rsid w:val="005665A8"/>
    <w:rsid w:val="0056745E"/>
    <w:rsid w:val="005709A5"/>
    <w:rsid w:val="00570E8C"/>
    <w:rsid w:val="005724B7"/>
    <w:rsid w:val="00580CD6"/>
    <w:rsid w:val="005833B7"/>
    <w:rsid w:val="00587DF0"/>
    <w:rsid w:val="005A5EDA"/>
    <w:rsid w:val="005A6314"/>
    <w:rsid w:val="005B3083"/>
    <w:rsid w:val="005E2C81"/>
    <w:rsid w:val="00601AEC"/>
    <w:rsid w:val="0060460A"/>
    <w:rsid w:val="00624A5E"/>
    <w:rsid w:val="00631A11"/>
    <w:rsid w:val="006361D4"/>
    <w:rsid w:val="00641EDA"/>
    <w:rsid w:val="006449F6"/>
    <w:rsid w:val="00670375"/>
    <w:rsid w:val="0068739A"/>
    <w:rsid w:val="00695F80"/>
    <w:rsid w:val="006B4EEC"/>
    <w:rsid w:val="006D0CE8"/>
    <w:rsid w:val="006D2377"/>
    <w:rsid w:val="006D3C74"/>
    <w:rsid w:val="006D61A0"/>
    <w:rsid w:val="006E5F02"/>
    <w:rsid w:val="006F07CD"/>
    <w:rsid w:val="006F0C74"/>
    <w:rsid w:val="006F3D63"/>
    <w:rsid w:val="006F3E20"/>
    <w:rsid w:val="00730881"/>
    <w:rsid w:val="00732E80"/>
    <w:rsid w:val="00746139"/>
    <w:rsid w:val="007610AF"/>
    <w:rsid w:val="00781D7E"/>
    <w:rsid w:val="00784C6C"/>
    <w:rsid w:val="00787676"/>
    <w:rsid w:val="007A14C2"/>
    <w:rsid w:val="007A213F"/>
    <w:rsid w:val="007A3870"/>
    <w:rsid w:val="007B145D"/>
    <w:rsid w:val="007C351D"/>
    <w:rsid w:val="007C5613"/>
    <w:rsid w:val="007C5A1C"/>
    <w:rsid w:val="007E34A7"/>
    <w:rsid w:val="007E516C"/>
    <w:rsid w:val="007E7E19"/>
    <w:rsid w:val="007F2538"/>
    <w:rsid w:val="007F4772"/>
    <w:rsid w:val="0080152B"/>
    <w:rsid w:val="00801A23"/>
    <w:rsid w:val="008168EA"/>
    <w:rsid w:val="00830EB2"/>
    <w:rsid w:val="00834CEC"/>
    <w:rsid w:val="008414F7"/>
    <w:rsid w:val="00841883"/>
    <w:rsid w:val="00845063"/>
    <w:rsid w:val="00856E13"/>
    <w:rsid w:val="0088262E"/>
    <w:rsid w:val="00886A1C"/>
    <w:rsid w:val="00890D44"/>
    <w:rsid w:val="008B120C"/>
    <w:rsid w:val="008C3241"/>
    <w:rsid w:val="008C434F"/>
    <w:rsid w:val="008D0ECB"/>
    <w:rsid w:val="008E1274"/>
    <w:rsid w:val="008E5958"/>
    <w:rsid w:val="008F1DA4"/>
    <w:rsid w:val="008F5AF3"/>
    <w:rsid w:val="008F7F85"/>
    <w:rsid w:val="00904681"/>
    <w:rsid w:val="00924F95"/>
    <w:rsid w:val="00936788"/>
    <w:rsid w:val="009444C4"/>
    <w:rsid w:val="00947616"/>
    <w:rsid w:val="009528AC"/>
    <w:rsid w:val="009657DD"/>
    <w:rsid w:val="0099276B"/>
    <w:rsid w:val="009B046F"/>
    <w:rsid w:val="009B06AE"/>
    <w:rsid w:val="009B2102"/>
    <w:rsid w:val="009C20DB"/>
    <w:rsid w:val="009D2DBB"/>
    <w:rsid w:val="009D7F92"/>
    <w:rsid w:val="009E505D"/>
    <w:rsid w:val="009F0AC6"/>
    <w:rsid w:val="00A00B84"/>
    <w:rsid w:val="00A06B71"/>
    <w:rsid w:val="00A1505C"/>
    <w:rsid w:val="00A23CE1"/>
    <w:rsid w:val="00A309D5"/>
    <w:rsid w:val="00A34785"/>
    <w:rsid w:val="00A4264A"/>
    <w:rsid w:val="00A63EF9"/>
    <w:rsid w:val="00AB7DD6"/>
    <w:rsid w:val="00AE5F43"/>
    <w:rsid w:val="00AF4634"/>
    <w:rsid w:val="00AF68F3"/>
    <w:rsid w:val="00B012D3"/>
    <w:rsid w:val="00B12F57"/>
    <w:rsid w:val="00B21D1C"/>
    <w:rsid w:val="00B21E55"/>
    <w:rsid w:val="00B90C8F"/>
    <w:rsid w:val="00B93BF6"/>
    <w:rsid w:val="00BA4237"/>
    <w:rsid w:val="00BA7BDB"/>
    <w:rsid w:val="00BB7A4D"/>
    <w:rsid w:val="00BC7D13"/>
    <w:rsid w:val="00BD1C93"/>
    <w:rsid w:val="00BE2E5F"/>
    <w:rsid w:val="00BE7211"/>
    <w:rsid w:val="00C004A9"/>
    <w:rsid w:val="00C07081"/>
    <w:rsid w:val="00C113A2"/>
    <w:rsid w:val="00C34DC8"/>
    <w:rsid w:val="00C41F1B"/>
    <w:rsid w:val="00C42545"/>
    <w:rsid w:val="00C446B0"/>
    <w:rsid w:val="00C87385"/>
    <w:rsid w:val="00C87EC5"/>
    <w:rsid w:val="00C91627"/>
    <w:rsid w:val="00CA47BE"/>
    <w:rsid w:val="00CB6743"/>
    <w:rsid w:val="00CC0DF9"/>
    <w:rsid w:val="00CC5663"/>
    <w:rsid w:val="00CE3F86"/>
    <w:rsid w:val="00D12254"/>
    <w:rsid w:val="00D1254D"/>
    <w:rsid w:val="00D201A3"/>
    <w:rsid w:val="00D2056B"/>
    <w:rsid w:val="00D20624"/>
    <w:rsid w:val="00D411FF"/>
    <w:rsid w:val="00D536F8"/>
    <w:rsid w:val="00DC3427"/>
    <w:rsid w:val="00DC6E3D"/>
    <w:rsid w:val="00DE68E8"/>
    <w:rsid w:val="00E37D70"/>
    <w:rsid w:val="00E40579"/>
    <w:rsid w:val="00E45F4D"/>
    <w:rsid w:val="00E50519"/>
    <w:rsid w:val="00E652A8"/>
    <w:rsid w:val="00E961DE"/>
    <w:rsid w:val="00EB00E4"/>
    <w:rsid w:val="00EB0285"/>
    <w:rsid w:val="00EB7D59"/>
    <w:rsid w:val="00ED5EAA"/>
    <w:rsid w:val="00EE060E"/>
    <w:rsid w:val="00EE20BE"/>
    <w:rsid w:val="00EE705F"/>
    <w:rsid w:val="00EF2E1F"/>
    <w:rsid w:val="00EF408E"/>
    <w:rsid w:val="00F20216"/>
    <w:rsid w:val="00F21B04"/>
    <w:rsid w:val="00F25400"/>
    <w:rsid w:val="00F266B1"/>
    <w:rsid w:val="00F33D5C"/>
    <w:rsid w:val="00F35AE8"/>
    <w:rsid w:val="00F41041"/>
    <w:rsid w:val="00F61637"/>
    <w:rsid w:val="00F76017"/>
    <w:rsid w:val="00F7630F"/>
    <w:rsid w:val="00F961F0"/>
    <w:rsid w:val="00FA4B96"/>
    <w:rsid w:val="00FB7D2E"/>
    <w:rsid w:val="00FC11AC"/>
    <w:rsid w:val="00FD4C47"/>
    <w:rsid w:val="00FF3B58"/>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DC6E3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uiPriority w:val="99"/>
    <w:rsid w:val="005A5EDA"/>
    <w:rPr>
      <w:color w:val="0000FF"/>
      <w:u w:val="single"/>
    </w:rPr>
  </w:style>
  <w:style w:type="paragraph" w:styleId="BalloonText">
    <w:name w:val="Balloon Text"/>
    <w:basedOn w:val="Normal"/>
    <w:link w:val="BalloonTextChar"/>
    <w:rsid w:val="00F61637"/>
    <w:rPr>
      <w:rFonts w:ascii="Tahoma" w:hAnsi="Tahoma" w:cs="Tahoma"/>
      <w:sz w:val="16"/>
      <w:szCs w:val="16"/>
    </w:rPr>
  </w:style>
  <w:style w:type="character" w:customStyle="1" w:styleId="BalloonTextChar">
    <w:name w:val="Balloon Text Char"/>
    <w:basedOn w:val="DefaultParagraphFont"/>
    <w:link w:val="BalloonText"/>
    <w:rsid w:val="00F61637"/>
    <w:rPr>
      <w:rFonts w:ascii="Tahoma" w:hAnsi="Tahoma" w:cs="Tahoma"/>
      <w:sz w:val="16"/>
      <w:szCs w:val="16"/>
      <w:lang w:eastAsia="en-US"/>
    </w:rPr>
  </w:style>
  <w:style w:type="paragraph" w:styleId="Header">
    <w:name w:val="header"/>
    <w:basedOn w:val="Normal"/>
    <w:link w:val="HeaderChar"/>
    <w:unhideWhenUsed/>
    <w:rsid w:val="00DC6E3D"/>
    <w:pPr>
      <w:tabs>
        <w:tab w:val="center" w:pos="4513"/>
        <w:tab w:val="right" w:pos="9026"/>
      </w:tabs>
    </w:pPr>
  </w:style>
  <w:style w:type="character" w:customStyle="1" w:styleId="HeaderChar">
    <w:name w:val="Header Char"/>
    <w:basedOn w:val="DefaultParagraphFont"/>
    <w:link w:val="Header"/>
    <w:rsid w:val="00DC6E3D"/>
    <w:rPr>
      <w:sz w:val="24"/>
      <w:szCs w:val="24"/>
      <w:lang w:eastAsia="en-US"/>
    </w:rPr>
  </w:style>
  <w:style w:type="character" w:customStyle="1" w:styleId="Heading1Char">
    <w:name w:val="Heading 1 Char"/>
    <w:basedOn w:val="DefaultParagraphFont"/>
    <w:link w:val="Heading1"/>
    <w:rsid w:val="00DC6E3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DC6E3D"/>
    <w:pPr>
      <w:spacing w:line="259" w:lineRule="auto"/>
      <w:outlineLvl w:val="9"/>
    </w:pPr>
    <w:rPr>
      <w:lang w:val="en-US"/>
    </w:rPr>
  </w:style>
  <w:style w:type="paragraph" w:styleId="TOC1">
    <w:name w:val="toc 1"/>
    <w:basedOn w:val="Normal"/>
    <w:next w:val="Normal"/>
    <w:autoRedefine/>
    <w:uiPriority w:val="39"/>
    <w:unhideWhenUsed/>
    <w:rsid w:val="00DC6E3D"/>
    <w:pPr>
      <w:spacing w:after="100"/>
    </w:pPr>
  </w:style>
  <w:style w:type="table" w:styleId="TableGrid">
    <w:name w:val="Table Grid"/>
    <w:basedOn w:val="TableNormal"/>
    <w:rsid w:val="000D4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0D42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DC6E3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uiPriority w:val="99"/>
    <w:rsid w:val="005A5EDA"/>
    <w:rPr>
      <w:color w:val="0000FF"/>
      <w:u w:val="single"/>
    </w:rPr>
  </w:style>
  <w:style w:type="paragraph" w:styleId="BalloonText">
    <w:name w:val="Balloon Text"/>
    <w:basedOn w:val="Normal"/>
    <w:link w:val="BalloonTextChar"/>
    <w:rsid w:val="00F61637"/>
    <w:rPr>
      <w:rFonts w:ascii="Tahoma" w:hAnsi="Tahoma" w:cs="Tahoma"/>
      <w:sz w:val="16"/>
      <w:szCs w:val="16"/>
    </w:rPr>
  </w:style>
  <w:style w:type="character" w:customStyle="1" w:styleId="BalloonTextChar">
    <w:name w:val="Balloon Text Char"/>
    <w:basedOn w:val="DefaultParagraphFont"/>
    <w:link w:val="BalloonText"/>
    <w:rsid w:val="00F61637"/>
    <w:rPr>
      <w:rFonts w:ascii="Tahoma" w:hAnsi="Tahoma" w:cs="Tahoma"/>
      <w:sz w:val="16"/>
      <w:szCs w:val="16"/>
      <w:lang w:eastAsia="en-US"/>
    </w:rPr>
  </w:style>
  <w:style w:type="paragraph" w:styleId="Header">
    <w:name w:val="header"/>
    <w:basedOn w:val="Normal"/>
    <w:link w:val="HeaderChar"/>
    <w:unhideWhenUsed/>
    <w:rsid w:val="00DC6E3D"/>
    <w:pPr>
      <w:tabs>
        <w:tab w:val="center" w:pos="4513"/>
        <w:tab w:val="right" w:pos="9026"/>
      </w:tabs>
    </w:pPr>
  </w:style>
  <w:style w:type="character" w:customStyle="1" w:styleId="HeaderChar">
    <w:name w:val="Header Char"/>
    <w:basedOn w:val="DefaultParagraphFont"/>
    <w:link w:val="Header"/>
    <w:rsid w:val="00DC6E3D"/>
    <w:rPr>
      <w:sz w:val="24"/>
      <w:szCs w:val="24"/>
      <w:lang w:eastAsia="en-US"/>
    </w:rPr>
  </w:style>
  <w:style w:type="character" w:customStyle="1" w:styleId="Heading1Char">
    <w:name w:val="Heading 1 Char"/>
    <w:basedOn w:val="DefaultParagraphFont"/>
    <w:link w:val="Heading1"/>
    <w:rsid w:val="00DC6E3D"/>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DC6E3D"/>
    <w:pPr>
      <w:spacing w:line="259" w:lineRule="auto"/>
      <w:outlineLvl w:val="9"/>
    </w:pPr>
    <w:rPr>
      <w:lang w:val="en-US"/>
    </w:rPr>
  </w:style>
  <w:style w:type="paragraph" w:styleId="TOC1">
    <w:name w:val="toc 1"/>
    <w:basedOn w:val="Normal"/>
    <w:next w:val="Normal"/>
    <w:autoRedefine/>
    <w:uiPriority w:val="39"/>
    <w:unhideWhenUsed/>
    <w:rsid w:val="00DC6E3D"/>
    <w:pPr>
      <w:spacing w:after="100"/>
    </w:pPr>
  </w:style>
  <w:style w:type="table" w:styleId="TableGrid">
    <w:name w:val="Table Grid"/>
    <w:basedOn w:val="TableNormal"/>
    <w:rsid w:val="000D4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0D4280"/>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diyaccounting.co.uk"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orum.diyaccounting.co.uk/"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twitter.com/DIYAccoun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yaccounting.co.uk/" TargetMode="External"/><Relationship Id="rId5" Type="http://schemas.openxmlformats.org/officeDocument/2006/relationships/webSettings" Target="webSettings.xml"/><Relationship Id="rId15" Type="http://schemas.openxmlformats.org/officeDocument/2006/relationships/hyperlink" Target="http://facebook.com/DIY.Accounting.Software"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diyaccounting.co.uk/" TargetMode="External"/><Relationship Id="rId14" Type="http://schemas.openxmlformats.org/officeDocument/2006/relationships/hyperlink" Target="mailto:support@diyaccount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70E0F-9F71-4F2D-B9E1-966899FF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0910 Payroll User Guide</vt:lpstr>
    </vt:vector>
  </TitlesOfParts>
  <Company>Microsoft</Company>
  <LinksUpToDate>false</LinksUpToDate>
  <CharactersWithSpaces>17742</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0910 Payroll User Guide</dc:title>
  <dc:subject>0607 SSPPV 200.10</dc:subject>
  <dc:creator>Terry Cartwright</dc:creator>
  <cp:lastModifiedBy>Antony Cartwright</cp:lastModifiedBy>
  <cp:revision>19</cp:revision>
  <cp:lastPrinted>2014-03-15T19:07:00Z</cp:lastPrinted>
  <dcterms:created xsi:type="dcterms:W3CDTF">2011-01-02T12:22:00Z</dcterms:created>
  <dcterms:modified xsi:type="dcterms:W3CDTF">2014-03-15T19:07:00Z</dcterms:modified>
</cp:coreProperties>
</file>