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0F0FE" w14:textId="72B54A7A" w:rsidR="008F1C5F" w:rsidRDefault="000C4751" w:rsidP="00100B34">
      <w:r w:rsidRPr="000C4751">
        <w:rPr>
          <w:rFonts w:hint="eastAsia"/>
        </w:rPr>
        <w:t>數位中介法胎死腹中</w:t>
      </w:r>
    </w:p>
    <w:p w14:paraId="6AB173BC" w14:textId="68FD64C8" w:rsidR="00100B34" w:rsidRDefault="008F1C5F" w:rsidP="00100B34">
      <w:r w:rsidRPr="008F1C5F">
        <w:rPr>
          <w:rFonts w:hint="eastAsia"/>
        </w:rPr>
        <w:t>撰文：陳盈</w:t>
      </w:r>
      <w:proofErr w:type="gramStart"/>
      <w:r w:rsidRPr="008F1C5F">
        <w:rPr>
          <w:rFonts w:hint="eastAsia"/>
        </w:rPr>
        <w:t>誌</w:t>
      </w:r>
      <w:proofErr w:type="gramEnd"/>
      <w:r w:rsidRPr="008F1C5F">
        <w:rPr>
          <w:rFonts w:hint="eastAsia"/>
        </w:rPr>
        <w:br/>
      </w:r>
      <w:r w:rsidR="00382C8B" w:rsidRPr="00382C8B">
        <w:t>2022/05/28</w:t>
      </w:r>
      <w:r w:rsidRPr="008F1C5F">
        <w:rPr>
          <w:rFonts w:hint="eastAsia"/>
        </w:rPr>
        <w:t xml:space="preserve"> 發表於 Instagram Stories</w:t>
      </w:r>
      <w:r w:rsidRPr="008F1C5F">
        <w:rPr>
          <w:rFonts w:hint="eastAsia"/>
        </w:rPr>
        <w:br/>
        <w:t>2024/06/22 修改整理</w:t>
      </w:r>
    </w:p>
    <w:p w14:paraId="0E93A003" w14:textId="5C104DAE" w:rsidR="00382C8B" w:rsidRPr="00382C8B" w:rsidRDefault="00D758EA" w:rsidP="00382C8B">
      <w:pPr>
        <w:pStyle w:val="a7"/>
        <w:rPr>
          <w:rFonts w:ascii="PMingLiU" w:eastAsia="PMingLiU" w:hAnsi="PMingLiU" w:hint="eastAsia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CE3F21F" wp14:editId="03064268">
            <wp:simplePos x="0" y="0"/>
            <wp:positionH relativeFrom="margin">
              <wp:align>left</wp:align>
            </wp:positionH>
            <wp:positionV relativeFrom="paragraph">
              <wp:posOffset>-28575</wp:posOffset>
            </wp:positionV>
            <wp:extent cx="3600000" cy="2703600"/>
            <wp:effectExtent l="0" t="0" r="635" b="1905"/>
            <wp:wrapTopAndBottom/>
            <wp:docPr id="124833504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C8B" w:rsidRPr="00382C8B">
        <w:rPr>
          <w:rFonts w:hint="eastAsia"/>
        </w:rPr>
        <w:t>左圖：郭彥均貼出和醫護友人的</w:t>
      </w:r>
      <w:proofErr w:type="gramStart"/>
      <w:r w:rsidR="00382C8B" w:rsidRPr="00382C8B">
        <w:rPr>
          <w:rFonts w:hint="eastAsia"/>
        </w:rPr>
        <w:t>對話截圖</w:t>
      </w:r>
      <w:proofErr w:type="gramEnd"/>
      <w:r w:rsidR="00465B89">
        <w:rPr>
          <w:rFonts w:ascii="PMingLiU" w:eastAsia="PMingLiU" w:hAnsi="PMingLiU"/>
          <w:szCs w:val="24"/>
        </w:rPr>
        <w:br/>
      </w:r>
      <w:r w:rsidR="00382C8B" w:rsidRPr="00382C8B">
        <w:rPr>
          <w:rFonts w:hint="eastAsia"/>
        </w:rPr>
        <w:t>右圖：指揮中心統計圖表</w:t>
      </w:r>
    </w:p>
    <w:p w14:paraId="3305E9CC" w14:textId="1CF49A2A" w:rsidR="00382C8B" w:rsidRPr="00382C8B" w:rsidRDefault="00382C8B" w:rsidP="00382C8B">
      <w:pPr>
        <w:rPr>
          <w:rFonts w:ascii="PMingLiU" w:eastAsia="PMingLiU" w:hAnsi="PMingLiU" w:hint="eastAsia"/>
          <w:szCs w:val="24"/>
        </w:rPr>
      </w:pPr>
      <w:r w:rsidRPr="00382C8B">
        <w:rPr>
          <w:rFonts w:hint="eastAsia"/>
          <w:sz w:val="22"/>
        </w:rPr>
        <w:t>國民黨傾全黨之力護航藝人郭彥均，在這個時候爭吵言論自由而忽視掉政治人物的社會責任，會不會導致染</w:t>
      </w:r>
      <w:proofErr w:type="gramStart"/>
      <w:r w:rsidRPr="00382C8B">
        <w:rPr>
          <w:rFonts w:hint="eastAsia"/>
          <w:sz w:val="22"/>
        </w:rPr>
        <w:t>疫</w:t>
      </w:r>
      <w:proofErr w:type="gramEnd"/>
      <w:r w:rsidRPr="00382C8B">
        <w:rPr>
          <w:rFonts w:hint="eastAsia"/>
          <w:sz w:val="22"/>
        </w:rPr>
        <w:t>幼童的家長更傾向直接到急診看診，壓縮真正需要急救的量能。公眾人物公開發文時更應該再三查證並審視用詞，否則會讓誇大傳聞變成虛假事實。原初大眾在爭論到底哪一家醫院真的有很多孩子病逝，以及從 4/5 開始算是不是有點誇大了時間線。結果到現在</w:t>
      </w:r>
      <w:proofErr w:type="gramStart"/>
      <w:r w:rsidRPr="00382C8B">
        <w:rPr>
          <w:rFonts w:hint="eastAsia"/>
          <w:sz w:val="22"/>
        </w:rPr>
        <w:t>在</w:t>
      </w:r>
      <w:proofErr w:type="gramEnd"/>
      <w:r w:rsidRPr="00382C8B">
        <w:rPr>
          <w:rFonts w:hint="eastAsia"/>
          <w:sz w:val="22"/>
        </w:rPr>
        <w:t>爭論到底幾個小孩才算是郭彥均友人陳述的「這麼多」，「全台灣小孩每</w:t>
      </w:r>
      <w:proofErr w:type="gramStart"/>
      <w:r w:rsidRPr="00382C8B">
        <w:rPr>
          <w:rFonts w:hint="eastAsia"/>
          <w:sz w:val="22"/>
        </w:rPr>
        <w:t>個</w:t>
      </w:r>
      <w:proofErr w:type="gramEnd"/>
      <w:r w:rsidRPr="00382C8B">
        <w:rPr>
          <w:rFonts w:hint="eastAsia"/>
          <w:sz w:val="22"/>
        </w:rPr>
        <w:t>都是命」、「</w:t>
      </w:r>
      <w:proofErr w:type="gramStart"/>
      <w:r w:rsidRPr="00382C8B">
        <w:rPr>
          <w:rFonts w:hint="eastAsia"/>
          <w:sz w:val="22"/>
        </w:rPr>
        <w:t>郭彥均說的就是</w:t>
      </w:r>
      <w:proofErr w:type="gramEnd"/>
      <w:r w:rsidRPr="00382C8B">
        <w:rPr>
          <w:rFonts w:hint="eastAsia"/>
          <w:sz w:val="22"/>
        </w:rPr>
        <w:t>事實」、「蘇貞昌跟陳時中想用國家機器對付說出事實的民眾，掩蓋自己的防疫不力」。</w:t>
      </w:r>
    </w:p>
    <w:p w14:paraId="2BCBF14F" w14:textId="6E3DEFF5" w:rsidR="00382C8B" w:rsidRPr="00382C8B" w:rsidRDefault="00D758EA" w:rsidP="00382C8B">
      <w:pPr>
        <w:pStyle w:val="a7"/>
        <w:rPr>
          <w:rFonts w:ascii="PMingLiU" w:eastAsia="PMingLiU" w:hAnsi="PMingLiU" w:hint="eastAsia"/>
          <w:szCs w:val="24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9F2533" wp14:editId="23F2FC6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00000" cy="3207600"/>
            <wp:effectExtent l="0" t="0" r="635" b="0"/>
            <wp:wrapTopAndBottom/>
            <wp:docPr id="99427456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2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2C8B" w:rsidRPr="00382C8B">
        <w:rPr>
          <w:rFonts w:hint="eastAsia"/>
        </w:rPr>
        <w:t>大量不知名</w:t>
      </w:r>
      <w:proofErr w:type="gramStart"/>
      <w:r w:rsidR="00382C8B" w:rsidRPr="00382C8B">
        <w:rPr>
          <w:rFonts w:hint="eastAsia"/>
        </w:rPr>
        <w:t>粉專群</w:t>
      </w:r>
      <w:proofErr w:type="gramEnd"/>
      <w:r w:rsidR="00382C8B" w:rsidRPr="00382C8B">
        <w:rPr>
          <w:rFonts w:hint="eastAsia"/>
        </w:rPr>
        <w:t>發「很多孩子走了」相關報導，增加新聞熱度</w:t>
      </w:r>
    </w:p>
    <w:p w14:paraId="5FA2D02D" w14:textId="62EB0C26" w:rsidR="00382C8B" w:rsidRPr="00382C8B" w:rsidRDefault="00382C8B" w:rsidP="00382C8B">
      <w:pPr>
        <w:rPr>
          <w:rFonts w:ascii="PMingLiU" w:eastAsia="PMingLiU" w:hAnsi="PMingLiU" w:hint="eastAsia"/>
          <w:szCs w:val="24"/>
        </w:rPr>
      </w:pPr>
      <w:r w:rsidRPr="00382C8B">
        <w:rPr>
          <w:rFonts w:hint="eastAsia"/>
          <w:sz w:val="22"/>
        </w:rPr>
        <w:t>5/25 郭彥均發文，第一時間台灣媒體以「很多孩子走了」為題報導。5/26 中共統戰部門見縫插針、操作輿論。郭彥均當初的想法是想呼籲大家多體恤醫護人員，他卻原封不動貼出和醫護友人的對話，並未加以修飾與核實，反而讓大眾已經被媒體渲染過的恐慌更加一層，達不到當初想達到的目的了。這也是中共最希望看到的：台灣官方與民間傳遞正確資訊的管道遭到混淆、模糊，雙方互不信任。</w:t>
      </w:r>
    </w:p>
    <w:p w14:paraId="54CB63BD" w14:textId="5C158751" w:rsidR="00382C8B" w:rsidRPr="00382C8B" w:rsidRDefault="00382C8B" w:rsidP="00382C8B">
      <w:pPr>
        <w:rPr>
          <w:rFonts w:ascii="PMingLiU" w:eastAsia="PMingLiU" w:hAnsi="PMingLiU" w:hint="eastAsia"/>
          <w:szCs w:val="24"/>
        </w:rPr>
      </w:pPr>
      <w:r w:rsidRPr="00382C8B">
        <w:rPr>
          <w:rFonts w:hint="eastAsia"/>
          <w:sz w:val="22"/>
        </w:rPr>
        <w:t>政府雖然鼓勵大家施打疫苗，卻沒有做太多以疫苗施</w:t>
      </w:r>
      <w:proofErr w:type="gramStart"/>
      <w:r w:rsidRPr="00382C8B">
        <w:rPr>
          <w:rFonts w:hint="eastAsia"/>
          <w:sz w:val="22"/>
        </w:rPr>
        <w:t>打劑數</w:t>
      </w:r>
      <w:proofErr w:type="gramEnd"/>
      <w:r w:rsidRPr="00382C8B">
        <w:rPr>
          <w:rFonts w:hint="eastAsia"/>
          <w:sz w:val="22"/>
        </w:rPr>
        <w:t>差別的出入限制，例如打完三劑才可適用居家隔離 0+7，指揮中心可能是為了不要歧視對疫苗有疑慮的民眾。而</w:t>
      </w:r>
      <w:proofErr w:type="gramStart"/>
      <w:r w:rsidRPr="00382C8B">
        <w:rPr>
          <w:rFonts w:hint="eastAsia"/>
          <w:sz w:val="22"/>
        </w:rPr>
        <w:t>弔詭</w:t>
      </w:r>
      <w:proofErr w:type="gramEnd"/>
      <w:r w:rsidRPr="00382C8B">
        <w:rPr>
          <w:rFonts w:hint="eastAsia"/>
          <w:sz w:val="22"/>
        </w:rPr>
        <w:t>的是媒體記者，一方面還在追問幼兒重症以及腦炎的比率，一方面已經在問台灣什麼時候像日本開放邊境了。</w:t>
      </w:r>
    </w:p>
    <w:p w14:paraId="43E8AD16" w14:textId="4D73FF46" w:rsidR="006173FC" w:rsidRPr="00382C8B" w:rsidRDefault="00382C8B" w:rsidP="00382C8B">
      <w:pPr>
        <w:rPr>
          <w:rFonts w:ascii="PMingLiU" w:eastAsia="PMingLiU" w:hAnsi="PMingLiU" w:hint="eastAsia"/>
          <w:szCs w:val="24"/>
        </w:rPr>
      </w:pPr>
      <w:r w:rsidRPr="00382C8B">
        <w:rPr>
          <w:rFonts w:hint="eastAsia"/>
          <w:sz w:val="22"/>
        </w:rPr>
        <w:t>大多數的人都是轉發消息或是被動接收資訊，也不清楚這些來源（媒體或親友）正不正確，除非真的是造謠源頭不然很難處罰到一般人。但民眾應該還是要有公德心作基本的查證，不然會造成身邊的人，乃至整個社會都惶恐不安，一窩蜂搶口罩、搶衛生紙、搶疫苗、搶</w:t>
      </w:r>
      <w:proofErr w:type="gramStart"/>
      <w:r w:rsidRPr="00382C8B">
        <w:rPr>
          <w:rFonts w:hint="eastAsia"/>
          <w:sz w:val="22"/>
        </w:rPr>
        <w:t>快篩、</w:t>
      </w:r>
      <w:proofErr w:type="gramEnd"/>
      <w:r w:rsidRPr="00382C8B">
        <w:rPr>
          <w:rFonts w:hint="eastAsia"/>
          <w:sz w:val="22"/>
        </w:rPr>
        <w:t>搶酒精、搶防疫茶、</w:t>
      </w:r>
      <w:proofErr w:type="gramStart"/>
      <w:r w:rsidRPr="00382C8B">
        <w:rPr>
          <w:rFonts w:hint="eastAsia"/>
          <w:sz w:val="22"/>
        </w:rPr>
        <w:t>搶清冠</w:t>
      </w:r>
      <w:proofErr w:type="gramEnd"/>
      <w:r w:rsidRPr="00382C8B">
        <w:rPr>
          <w:rFonts w:hint="eastAsia"/>
          <w:sz w:val="22"/>
        </w:rPr>
        <w:t>一號。</w:t>
      </w:r>
    </w:p>
    <w:sectPr w:rsidR="006173FC" w:rsidRPr="00382C8B" w:rsidSect="007945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3BCD3" w14:textId="77777777" w:rsidR="002E3F0B" w:rsidRDefault="002E3F0B" w:rsidP="00100B34">
      <w:pPr>
        <w:spacing w:after="240"/>
      </w:pPr>
      <w:r>
        <w:separator/>
      </w:r>
    </w:p>
  </w:endnote>
  <w:endnote w:type="continuationSeparator" w:id="0">
    <w:p w14:paraId="00275A93" w14:textId="77777777" w:rsidR="002E3F0B" w:rsidRDefault="002E3F0B" w:rsidP="00100B34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FECD1" w14:textId="77777777" w:rsidR="000C4751" w:rsidRDefault="000C4751">
    <w:pPr>
      <w:pStyle w:val="a5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58076" w14:textId="77777777" w:rsidR="000C4751" w:rsidRDefault="000C4751">
    <w:pPr>
      <w:pStyle w:val="a5"/>
      <w:spacing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27E08" w14:textId="77777777" w:rsidR="000C4751" w:rsidRDefault="000C4751">
    <w:pPr>
      <w:pStyle w:val="a5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9A67D" w14:textId="77777777" w:rsidR="002E3F0B" w:rsidRDefault="002E3F0B" w:rsidP="00100B34">
      <w:pPr>
        <w:spacing w:after="240"/>
      </w:pPr>
      <w:r>
        <w:separator/>
      </w:r>
    </w:p>
  </w:footnote>
  <w:footnote w:type="continuationSeparator" w:id="0">
    <w:p w14:paraId="3BD713B6" w14:textId="77777777" w:rsidR="002E3F0B" w:rsidRDefault="002E3F0B" w:rsidP="00100B34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3D433" w14:textId="77777777" w:rsidR="000C4751" w:rsidRDefault="000C4751">
    <w:pPr>
      <w:pStyle w:val="a3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4516A" w14:textId="77777777" w:rsidR="000C4751" w:rsidRDefault="000C4751">
    <w:pPr>
      <w:pStyle w:val="a3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30D28" w14:textId="77777777" w:rsidR="000C4751" w:rsidRDefault="000C4751">
    <w:pPr>
      <w:pStyle w:val="a3"/>
      <w:spacing w:after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5B"/>
    <w:rsid w:val="000471F5"/>
    <w:rsid w:val="000C4751"/>
    <w:rsid w:val="000E3340"/>
    <w:rsid w:val="00100B34"/>
    <w:rsid w:val="001A5472"/>
    <w:rsid w:val="00216628"/>
    <w:rsid w:val="002B2C5A"/>
    <w:rsid w:val="002D4D9A"/>
    <w:rsid w:val="002E3F0B"/>
    <w:rsid w:val="002F653C"/>
    <w:rsid w:val="00382C8B"/>
    <w:rsid w:val="0044025B"/>
    <w:rsid w:val="00465B89"/>
    <w:rsid w:val="00514970"/>
    <w:rsid w:val="005A459E"/>
    <w:rsid w:val="0060518B"/>
    <w:rsid w:val="006173FC"/>
    <w:rsid w:val="00627867"/>
    <w:rsid w:val="006D39AD"/>
    <w:rsid w:val="0077410C"/>
    <w:rsid w:val="0079451B"/>
    <w:rsid w:val="007C7AC8"/>
    <w:rsid w:val="008F1C5F"/>
    <w:rsid w:val="00A908B0"/>
    <w:rsid w:val="00A93658"/>
    <w:rsid w:val="00B5042B"/>
    <w:rsid w:val="00C8490D"/>
    <w:rsid w:val="00D16C9F"/>
    <w:rsid w:val="00D758EA"/>
    <w:rsid w:val="00D81C97"/>
    <w:rsid w:val="00E27FBB"/>
    <w:rsid w:val="00E6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C4B4C"/>
  <w15:chartTrackingRefBased/>
  <w15:docId w15:val="{50E98A9A-6A32-4BEA-8794-1945E239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B34"/>
    <w:pPr>
      <w:widowControl w:val="0"/>
      <w:spacing w:afterLines="100" w:after="360" w:line="400" w:lineRule="exact"/>
      <w:outlineLvl w:val="0"/>
    </w:pPr>
    <w:rPr>
      <w:rFonts w:ascii="Microsoft JhengHei" w:eastAsia="Microsoft JhengHei" w:hAnsi="Microsoft JhengHei"/>
    </w:rPr>
  </w:style>
  <w:style w:type="paragraph" w:styleId="1">
    <w:name w:val="heading 1"/>
    <w:basedOn w:val="a"/>
    <w:next w:val="a"/>
    <w:link w:val="10"/>
    <w:uiPriority w:val="9"/>
    <w:qFormat/>
    <w:rsid w:val="00100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C5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1C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1C5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1C5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F1C5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00B34"/>
    <w:rPr>
      <w:rFonts w:ascii="Microsoft JhengHei" w:eastAsia="Microsoft JhengHei" w:hAnsi="Microsoft JhengHei"/>
    </w:rPr>
  </w:style>
  <w:style w:type="paragraph" w:styleId="a7">
    <w:name w:val="Quote"/>
    <w:basedOn w:val="a"/>
    <w:next w:val="a"/>
    <w:link w:val="a8"/>
    <w:uiPriority w:val="29"/>
    <w:qFormat/>
    <w:rsid w:val="002D4D9A"/>
    <w:rPr>
      <w:sz w:val="20"/>
      <w:szCs w:val="18"/>
    </w:rPr>
  </w:style>
  <w:style w:type="character" w:customStyle="1" w:styleId="a8">
    <w:name w:val="引文 字元"/>
    <w:basedOn w:val="a0"/>
    <w:link w:val="a7"/>
    <w:uiPriority w:val="29"/>
    <w:rsid w:val="002D4D9A"/>
    <w:rPr>
      <w:rFonts w:ascii="Microsoft JhengHei" w:eastAsia="Microsoft JhengHei" w:hAnsi="Microsoft JhengHei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盈誌 陳</dc:creator>
  <cp:keywords/>
  <dc:description/>
  <cp:lastModifiedBy>盈誌 陳</cp:lastModifiedBy>
  <cp:revision>18</cp:revision>
  <dcterms:created xsi:type="dcterms:W3CDTF">2024-06-26T19:35:00Z</dcterms:created>
  <dcterms:modified xsi:type="dcterms:W3CDTF">2024-06-26T21:12:00Z</dcterms:modified>
</cp:coreProperties>
</file>