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0F0FE" w14:textId="6CECE74C" w:rsidR="008F1C5F" w:rsidRDefault="00132BCE" w:rsidP="00100B34">
      <w:pPr>
        <w:rPr>
          <w:rFonts w:hint="eastAsia"/>
        </w:rPr>
      </w:pPr>
      <w:r w:rsidRPr="00132BCE">
        <w:t>2020 九合一選舉 總統及不分區立委政黨票 催票文</w:t>
      </w:r>
    </w:p>
    <w:p w14:paraId="6AB173BC" w14:textId="35B6ACA9" w:rsidR="00100B34" w:rsidRDefault="008F1C5F" w:rsidP="00100B34">
      <w:r w:rsidRPr="008F1C5F">
        <w:rPr>
          <w:rFonts w:hint="eastAsia"/>
        </w:rPr>
        <w:t>撰文：陳盈</w:t>
      </w:r>
      <w:proofErr w:type="gramStart"/>
      <w:r w:rsidRPr="008F1C5F">
        <w:rPr>
          <w:rFonts w:hint="eastAsia"/>
        </w:rPr>
        <w:t>誌</w:t>
      </w:r>
      <w:proofErr w:type="gramEnd"/>
      <w:r w:rsidRPr="008F1C5F">
        <w:rPr>
          <w:rFonts w:hint="eastAsia"/>
        </w:rPr>
        <w:br/>
      </w:r>
      <w:r w:rsidR="00132BCE" w:rsidRPr="00132BCE">
        <w:t>2020/01/10</w:t>
      </w:r>
      <w:r w:rsidRPr="008F1C5F">
        <w:rPr>
          <w:rFonts w:hint="eastAsia"/>
        </w:rPr>
        <w:t xml:space="preserve"> 發表於 Instagram Stories</w:t>
      </w:r>
      <w:r w:rsidRPr="008F1C5F">
        <w:rPr>
          <w:rFonts w:hint="eastAsia"/>
        </w:rPr>
        <w:br/>
        <w:t>2024/06/22 修改整理</w:t>
      </w:r>
    </w:p>
    <w:p w14:paraId="4B09C7FE" w14:textId="72F81E91" w:rsidR="00132BCE" w:rsidRDefault="00132BCE" w:rsidP="00132BCE">
      <w:pPr>
        <w:rPr>
          <w:noProof/>
        </w:rPr>
      </w:pPr>
      <w:r>
        <w:rPr>
          <w:noProof/>
        </w:rPr>
        <w:t>#宣告我的投票意志</w:t>
      </w:r>
    </w:p>
    <w:p w14:paraId="009D9A89" w14:textId="6DDFD66E" w:rsidR="00132BCE" w:rsidRDefault="00132BCE" w:rsidP="00132BCE">
      <w:pPr>
        <w:rPr>
          <w:rFonts w:hint="eastAsia"/>
          <w:noProof/>
        </w:rPr>
      </w:pPr>
      <w:r>
        <w:rPr>
          <w:rFonts w:hint="eastAsia"/>
          <w:noProof/>
        </w:rPr>
        <w:t>才剛要滿</w:t>
      </w:r>
      <w:r>
        <w:rPr>
          <w:noProof/>
        </w:rPr>
        <w:t xml:space="preserve"> 19 歲，不過先假設我明天可以投票。</w:t>
      </w:r>
    </w:p>
    <w:p w14:paraId="21D35621" w14:textId="3F322C14" w:rsidR="00132BCE" w:rsidRDefault="00EE7A30" w:rsidP="00346A51">
      <w:pPr>
        <w:pStyle w:val="a7"/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33AD755" wp14:editId="5D2AEED2">
            <wp:simplePos x="0" y="0"/>
            <wp:positionH relativeFrom="margin">
              <wp:posOffset>-3810</wp:posOffset>
            </wp:positionH>
            <wp:positionV relativeFrom="paragraph">
              <wp:posOffset>34925</wp:posOffset>
            </wp:positionV>
            <wp:extent cx="3599815" cy="2397125"/>
            <wp:effectExtent l="0" t="0" r="635" b="3175"/>
            <wp:wrapTopAndBottom/>
            <wp:docPr id="5507515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2BCE">
        <w:rPr>
          <w:rFonts w:hint="eastAsia"/>
          <w:noProof/>
        </w:rPr>
        <w:t>大選前多位網紅收到邀約以標籤「宣告我的投票意志」作政治表態，並且能夠獲得邀稿費</w:t>
      </w:r>
    </w:p>
    <w:p w14:paraId="1979E274" w14:textId="77777777" w:rsidR="00001A36" w:rsidRDefault="00132BCE" w:rsidP="00132BCE">
      <w:pPr>
        <w:rPr>
          <w:noProof/>
        </w:rPr>
      </w:pPr>
      <w:r>
        <w:rPr>
          <w:rFonts w:hint="eastAsia"/>
          <w:noProof/>
        </w:rPr>
        <w:t>政黨票：</w:t>
      </w:r>
    </w:p>
    <w:p w14:paraId="1E5B056D" w14:textId="6000CB08" w:rsidR="00132BCE" w:rsidRDefault="00132BCE" w:rsidP="00132BCE">
      <w:pPr>
        <w:rPr>
          <w:rFonts w:hint="eastAsia"/>
          <w:noProof/>
        </w:rPr>
      </w:pPr>
      <w:r>
        <w:rPr>
          <w:rFonts w:hint="eastAsia"/>
          <w:noProof/>
        </w:rPr>
        <w:t>難得有一個政黨，</w:t>
      </w:r>
      <w:r>
        <w:rPr>
          <w:noProof/>
        </w:rPr>
        <w:t>12 號 綠黨 在同性婚姻、安樂死合法化、再生能源、反核、廢除死刑、墮胎權、醫療用大麻合法化、交通改革，和我個人的立場 100% 相符。但在中共步步進逼下，抗中保台是我目前的第一優先，並且 5 號 台灣基進 是現在最有可能進入國會的小黨，所以政黨票我會留給基進。</w:t>
      </w:r>
    </w:p>
    <w:p w14:paraId="0830B009" w14:textId="554C74E6" w:rsidR="00132BCE" w:rsidRDefault="00132BCE" w:rsidP="00132BCE">
      <w:pPr>
        <w:rPr>
          <w:rFonts w:hint="eastAsia"/>
          <w:noProof/>
        </w:rPr>
      </w:pPr>
      <w:r>
        <w:rPr>
          <w:noProof/>
        </w:rPr>
        <w:t>6 號 時代力量，小黨已經人數不多了，仍然因為先前的路線分歧（是否表態力挺蔡英文連任以及對柯文哲的態度），造成一波波退黨潮，現在可以理解為黃國昌一派掌控的政黨。對比老牌大黨，14 號 民進黨，即使有新潮流、正國會、謝系、蘇系等派系，但透過不斷更新黨綱決議文，確保黨的總體價值貼近台灣主流</w:t>
      </w:r>
      <w:r>
        <w:rPr>
          <w:noProof/>
        </w:rPr>
        <w:lastRenderedPageBreak/>
        <w:t>民意。特別是黨員經歷初選競爭後大多能保持團結，就比國民黨檯面下暗鬥好太多了。大黨雖有許多像柯建銘、管碧玲等蟬聯多屆的立委，形象不比黨內新生代清新，可是他們正是在立法院維持法案與議事品質的關鍵。去年林飛帆、吳濬彥等人的加入注入新</w:t>
      </w:r>
      <w:r>
        <w:rPr>
          <w:rFonts w:hint="eastAsia"/>
          <w:noProof/>
        </w:rPr>
        <w:t>血，以及吳怡農、謝佩芬、賴品妤的參選，更是證明他們是有能力走入下個世代的政黨。大黨有許多深耕地方的立委，常因為地方民意而對於進步法案有所顧忌。畢竟身為執政黨必須廣納各界歧見、向中間靠攏，推行政策就常常不太靈活，台獨立場也漸漸淡化成中華民國台灣</w:t>
      </w:r>
      <w:r>
        <w:rPr>
          <w:noProof/>
        </w:rPr>
        <w:t xml:space="preserve"> （偏華獨）。</w:t>
      </w:r>
    </w:p>
    <w:p w14:paraId="40709801" w14:textId="4BA410F8" w:rsidR="00132BCE" w:rsidRDefault="00132BCE" w:rsidP="00132BCE">
      <w:pPr>
        <w:rPr>
          <w:rFonts w:hint="eastAsia"/>
          <w:noProof/>
        </w:rPr>
      </w:pPr>
      <w:r>
        <w:rPr>
          <w:noProof/>
        </w:rPr>
        <w:t>15 號 台灣民眾黨，這個黨足夠讓我花一整段介紹。台北市第五選區，他們派出徐立信對抗現任立委林昶佐，但徐立信去年才剛當選議員馬上落跑，民眾黨不就成為自己口中一樣爛的藍綠了嗎？</w:t>
      </w:r>
    </w:p>
    <w:p w14:paraId="7AC69315" w14:textId="702BD9A0" w:rsidR="00132BCE" w:rsidRDefault="00366942" w:rsidP="00001A36">
      <w:pPr>
        <w:pStyle w:val="a7"/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31576BD" wp14:editId="2145A66C">
            <wp:simplePos x="0" y="0"/>
            <wp:positionH relativeFrom="margin">
              <wp:posOffset>-3810</wp:posOffset>
            </wp:positionH>
            <wp:positionV relativeFrom="paragraph">
              <wp:posOffset>57150</wp:posOffset>
            </wp:positionV>
            <wp:extent cx="2469515" cy="3599815"/>
            <wp:effectExtent l="0" t="0" r="6985" b="635"/>
            <wp:wrapTopAndBottom/>
            <wp:docPr id="3756821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BCE">
        <w:rPr>
          <w:rFonts w:hint="eastAsia"/>
          <w:noProof/>
        </w:rPr>
        <w:t>圖源：台灣民眾黨</w:t>
      </w:r>
      <w:r w:rsidR="00132BCE">
        <w:rPr>
          <w:noProof/>
        </w:rPr>
        <w:t xml:space="preserve"> Facebook</w:t>
      </w:r>
    </w:p>
    <w:p w14:paraId="3A62E91E" w14:textId="174D8914" w:rsidR="00132BCE" w:rsidRDefault="00132BCE" w:rsidP="00132BCE">
      <w:pPr>
        <w:rPr>
          <w:noProof/>
        </w:rPr>
      </w:pPr>
      <w:r>
        <w:rPr>
          <w:rFonts w:hint="eastAsia"/>
          <w:noProof/>
        </w:rPr>
        <w:t>民眾黨台北市第七選區立委候選人蔡宜芳：「十五塊的肥皂你敢用嗎？大家敢洗嗎？」暗指民進黨其他選區的吳怡農有賄選嫌疑，結果事實上一顆肥皂根本不到十塊。</w:t>
      </w:r>
    </w:p>
    <w:p w14:paraId="6D7926EC" w14:textId="4C93CE18" w:rsidR="00277137" w:rsidRPr="00132BCE" w:rsidRDefault="00277137" w:rsidP="00132BCE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5416EAD" wp14:editId="5D565D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99815" cy="2235200"/>
            <wp:effectExtent l="0" t="0" r="635" b="0"/>
            <wp:wrapTopAndBottom/>
            <wp:docPr id="39781625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BAD1C9" w14:textId="5C33DC35" w:rsidR="00132BCE" w:rsidRDefault="00132BCE" w:rsidP="00132BCE">
      <w:pPr>
        <w:rPr>
          <w:rFonts w:hint="eastAsia"/>
          <w:noProof/>
        </w:rPr>
      </w:pPr>
      <w:r>
        <w:rPr>
          <w:rFonts w:hint="eastAsia"/>
          <w:noProof/>
        </w:rPr>
        <w:t>郭台銘、柯文哲支持的新北市第十選區候選人李縉穎，先前在</w:t>
      </w:r>
      <w:r>
        <w:rPr>
          <w:noProof/>
        </w:rPr>
        <w:t xml:space="preserve"> PTT 上針對國民黨初選，引用民調指韓國瑜將在初選勝出，呼籲網友力挺郭台銘。民眾黨中評委賴俊銘：「我當過裝甲車領導士官，我可以碾壓民進黨垃圾！」</w:t>
      </w:r>
    </w:p>
    <w:p w14:paraId="73FEFEC9" w14:textId="7E968678" w:rsidR="00132BCE" w:rsidRDefault="00277137" w:rsidP="00001A36">
      <w:pPr>
        <w:pStyle w:val="a7"/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E4839E4" wp14:editId="53DC69FD">
            <wp:simplePos x="0" y="0"/>
            <wp:positionH relativeFrom="margin">
              <wp:posOffset>-3810</wp:posOffset>
            </wp:positionH>
            <wp:positionV relativeFrom="paragraph">
              <wp:posOffset>114300</wp:posOffset>
            </wp:positionV>
            <wp:extent cx="2058670" cy="3599815"/>
            <wp:effectExtent l="0" t="0" r="0" b="635"/>
            <wp:wrapTopAndBottom/>
            <wp:docPr id="98242325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7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BCE">
        <w:rPr>
          <w:rFonts w:hint="eastAsia"/>
          <w:noProof/>
        </w:rPr>
        <w:t>圖源：台灣綠黨</w:t>
      </w:r>
      <w:r w:rsidR="00132BCE">
        <w:rPr>
          <w:noProof/>
        </w:rPr>
        <w:t xml:space="preserve"> Facebook</w:t>
      </w:r>
    </w:p>
    <w:p w14:paraId="0C8E5BA5" w14:textId="1DF87A66" w:rsidR="00132BCE" w:rsidRDefault="00132BCE" w:rsidP="00132BCE">
      <w:pPr>
        <w:rPr>
          <w:rFonts w:hint="eastAsia"/>
          <w:noProof/>
        </w:rPr>
      </w:pPr>
      <w:r>
        <w:rPr>
          <w:rFonts w:hint="eastAsia"/>
          <w:noProof/>
        </w:rPr>
        <w:t>以往我很少提及柯文哲，畢竟年輕人還有一大佔比是柯粉，但他現在已經表態可</w:t>
      </w:r>
      <w:r>
        <w:rPr>
          <w:rFonts w:hint="eastAsia"/>
          <w:noProof/>
        </w:rPr>
        <w:lastRenderedPageBreak/>
        <w:t>能參選</w:t>
      </w:r>
      <w:r>
        <w:rPr>
          <w:noProof/>
        </w:rPr>
        <w:t xml:space="preserve"> 2024，所以得特別站出來說「不要再把柯文哲當做政治素人」。2014 年民進黨的借將把柯文哲塑造出突破藍綠高牆的清新形象，現在看來全是笑話。柯文哲好的不學，學起韓國瑜。造謠陳菊債留子孫三千億、影射民進黨養網軍被韓國瑜拿去當證據。想抨擊民進黨人士是新潮流，但對方明明是謝系人馬。前兩天，曾經是柯文哲學生的醫師爆料，在台大醫院時期曾經因為接待中國參訪團爆發一些誤會，柯文哲飆罵護理長。而民眾黨表示沒有這回事，要提告那名醫師，結果護理長的老</w:t>
      </w:r>
      <w:r>
        <w:rPr>
          <w:rFonts w:hint="eastAsia"/>
          <w:noProof/>
        </w:rPr>
        <w:t>公跳出來表示一切屬實。如果說</w:t>
      </w:r>
      <w:r>
        <w:rPr>
          <w:noProof/>
        </w:rPr>
        <w:t xml:space="preserve"> 2014 的柯文哲給人的感覺是希望、翻轉，2019 的柯文哲就是仇恨和墮落。</w:t>
      </w:r>
    </w:p>
    <w:p w14:paraId="60C39BF0" w14:textId="6290569C" w:rsidR="00132BCE" w:rsidRDefault="00994EA7" w:rsidP="00001A36">
      <w:pPr>
        <w:pStyle w:val="a7"/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6C2C041" wp14:editId="690C3F44">
            <wp:simplePos x="0" y="0"/>
            <wp:positionH relativeFrom="margin">
              <wp:posOffset>-3810</wp:posOffset>
            </wp:positionH>
            <wp:positionV relativeFrom="paragraph">
              <wp:posOffset>22225</wp:posOffset>
            </wp:positionV>
            <wp:extent cx="2962275" cy="3599815"/>
            <wp:effectExtent l="0" t="0" r="9525" b="635"/>
            <wp:wrapTopAndBottom/>
            <wp:docPr id="99376904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BCE">
        <w:rPr>
          <w:rFonts w:hint="eastAsia"/>
          <w:noProof/>
        </w:rPr>
        <w:t>圖源：</w:t>
      </w:r>
      <w:r w:rsidR="00132BCE">
        <w:rPr>
          <w:noProof/>
        </w:rPr>
        <w:t>61Chi Art</w:t>
      </w:r>
    </w:p>
    <w:p w14:paraId="60AF2664" w14:textId="1D4A120D" w:rsidR="00132BCE" w:rsidRDefault="00132BCE" w:rsidP="00132BCE">
      <w:pPr>
        <w:rPr>
          <w:rFonts w:hint="eastAsia"/>
          <w:noProof/>
        </w:rPr>
      </w:pPr>
      <w:r>
        <w:rPr>
          <w:rFonts w:hint="eastAsia"/>
          <w:noProof/>
        </w:rPr>
        <w:t>無論明天結果怎樣，不會單單因為一次選舉「台灣變香港」、或是</w:t>
      </w:r>
      <w:r>
        <w:rPr>
          <w:noProof/>
        </w:rPr>
        <w:t xml:space="preserve"> 2020 成為最後一次總統大選，所以假如韓國瑜當選或者國民黨加民眾黨過半會發生什麼事？美劇《核爆家園》：「謊言的代價是什麼？並不是我們會將它們當成事實，而是當我們聽到夠多謊言之後，就再也認不清事實了。」若韓國瑜沒有徹底大敗代表以後像他操作仇恨選舉、主打對立牌的政治人物將層出不窮。將會更常聽到「那些掛著今日香港、明日台灣的年輕人，都是被操縱的棋子，政客只是顧他們的選情啦！」</w:t>
      </w:r>
      <w:r w:rsidR="00001A36">
        <w:rPr>
          <w:rFonts w:hint="eastAsia"/>
          <w:noProof/>
        </w:rPr>
        <w:t>、</w:t>
      </w:r>
      <w:r>
        <w:rPr>
          <w:noProof/>
        </w:rPr>
        <w:t>「投票幹嘛，跟人家在那邊跟風」</w:t>
      </w:r>
      <w:r w:rsidR="00001A36">
        <w:rPr>
          <w:rFonts w:hint="eastAsia"/>
          <w:noProof/>
        </w:rPr>
        <w:t>、</w:t>
      </w:r>
      <w:r>
        <w:rPr>
          <w:noProof/>
        </w:rPr>
        <w:t>「你又不是同性戀，幹嘛支持同</w:t>
      </w:r>
      <w:r>
        <w:rPr>
          <w:noProof/>
        </w:rPr>
        <w:lastRenderedPageBreak/>
        <w:t>婚？</w:t>
      </w:r>
      <w:r w:rsidR="00001A36">
        <w:rPr>
          <w:rFonts w:hint="eastAsia"/>
          <w:noProof/>
        </w:rPr>
        <w:t>」</w:t>
      </w:r>
      <w:r w:rsidR="00001A36">
        <w:rPr>
          <w:rFonts w:hint="eastAsia"/>
          <w:noProof/>
        </w:rPr>
        <w:t>、</w:t>
      </w:r>
      <w:r w:rsidR="00001A36">
        <w:rPr>
          <w:rFonts w:hint="eastAsia"/>
          <w:noProof/>
        </w:rPr>
        <w:t>「</w:t>
      </w:r>
      <w:r>
        <w:rPr>
          <w:rFonts w:hint="eastAsia"/>
          <w:noProof/>
        </w:rPr>
        <w:t>只是因為大家支持而支持，一群盲目的大學生」</w:t>
      </w:r>
      <w:r w:rsidR="00001A36">
        <w:rPr>
          <w:rFonts w:hint="eastAsia"/>
          <w:noProof/>
        </w:rPr>
        <w:t>、</w:t>
      </w:r>
      <w:r>
        <w:rPr>
          <w:rFonts w:hint="eastAsia"/>
          <w:noProof/>
        </w:rPr>
        <w:t>「你被〇〇〇洗腦」「你不要那麼偏激」</w:t>
      </w:r>
      <w:r w:rsidR="00001A36">
        <w:rPr>
          <w:rFonts w:hint="eastAsia"/>
          <w:noProof/>
        </w:rPr>
        <w:t>、</w:t>
      </w:r>
      <w:r>
        <w:rPr>
          <w:rFonts w:hint="eastAsia"/>
          <w:noProof/>
        </w:rPr>
        <w:t>「藍綠一樣爛」</w:t>
      </w:r>
      <w:r w:rsidR="00001A36">
        <w:rPr>
          <w:rFonts w:hint="eastAsia"/>
          <w:noProof/>
        </w:rPr>
        <w:t>、</w:t>
      </w:r>
      <w:r>
        <w:rPr>
          <w:rFonts w:hint="eastAsia"/>
          <w:noProof/>
        </w:rPr>
        <w:t>「你不懂飲水思源，以前國民黨……」</w:t>
      </w:r>
      <w:r w:rsidR="00BF4BB5">
        <w:rPr>
          <w:rFonts w:hint="eastAsia"/>
          <w:noProof/>
        </w:rPr>
        <w:t>。</w:t>
      </w:r>
    </w:p>
    <w:p w14:paraId="3265E724" w14:textId="677BBE17" w:rsidR="00132BCE" w:rsidRDefault="00584F83" w:rsidP="00132BCE">
      <w:pPr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6688F66B" wp14:editId="11387411">
            <wp:simplePos x="0" y="0"/>
            <wp:positionH relativeFrom="margin">
              <wp:align>left</wp:align>
            </wp:positionH>
            <wp:positionV relativeFrom="paragraph">
              <wp:posOffset>1450975</wp:posOffset>
            </wp:positionV>
            <wp:extent cx="2530475" cy="3599815"/>
            <wp:effectExtent l="0" t="0" r="3175" b="635"/>
            <wp:wrapTopAndBottom/>
            <wp:docPr id="186322833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BCE">
        <w:rPr>
          <w:rFonts w:hint="eastAsia"/>
          <w:noProof/>
        </w:rPr>
        <w:t>電影《脫歐之戰》講述行銷公司如何利用大數據與投放式廣告，針對各個群體和同溫層下手，用盡一切謊言造謠、假專家假新聞，使得脫歐派贏得公投，相同的情況在美國、巴西都發生了。</w:t>
      </w:r>
      <w:r w:rsidR="00132BCE">
        <w:rPr>
          <w:noProof/>
        </w:rPr>
        <w:t>2016 年美國總統大選前，所有報刊雜誌都篤定希拉蕊會當選，結果都會區的進步派年輕人輕敵不去投票，讓掌握美國中西部的川普勝選。</w:t>
      </w:r>
    </w:p>
    <w:p w14:paraId="4A78663A" w14:textId="4C54ACF3" w:rsidR="00132BCE" w:rsidRPr="00132BCE" w:rsidRDefault="00132BCE" w:rsidP="00A87C20">
      <w:pPr>
        <w:pStyle w:val="a7"/>
        <w:rPr>
          <w:rFonts w:hint="eastAsia"/>
          <w:noProof/>
        </w:rPr>
      </w:pPr>
      <w:r>
        <w:rPr>
          <w:rFonts w:hint="eastAsia"/>
          <w:noProof/>
        </w:rPr>
        <w:t>電影《脫歐之戰》海報</w:t>
      </w:r>
    </w:p>
    <w:p w14:paraId="43E8AD16" w14:textId="37BAD55A" w:rsidR="006173FC" w:rsidRPr="00132BCE" w:rsidRDefault="00132BCE" w:rsidP="00132BCE">
      <w:pPr>
        <w:rPr>
          <w:rFonts w:hint="eastAsia"/>
          <w:noProof/>
        </w:rPr>
      </w:pPr>
      <w:r>
        <w:rPr>
          <w:rFonts w:hint="eastAsia"/>
          <w:noProof/>
        </w:rPr>
        <w:t>葉丙成教授曾說：「希望畢業的學生，你們能有「我能改變這個世界的信心」。」根據調查，認為自己的一票影響力不大的人，越會認同「藍綠一樣爛」、「統獨是假議題」、「少我一票不會怎樣」、「投誰都沒差」、「政治好髒我不想碰」。所以最後我要跟那些人說，「如果期中期末考都得花了兩三天、一兩個禮拜讀書，怎麼會覺得投誰、投哪個黨進投票所前再決定就好了？」即便這塊島上有著七百萬的反同勢力，以及將近</w:t>
      </w:r>
      <w:r>
        <w:rPr>
          <w:noProof/>
        </w:rPr>
        <w:t xml:space="preserve"> 40% 人口組成的保守陣營，他們可能帶著異樣的眼光、說著不良善的話語，甚至充斥在你我身邊。但他們依舊是台灣人，明天過後，將是社會修補</w:t>
      </w:r>
      <w:r>
        <w:rPr>
          <w:rFonts w:hint="eastAsia"/>
          <w:noProof/>
        </w:rPr>
        <w:t>工程的開始。天祐台灣。</w:t>
      </w:r>
    </w:p>
    <w:sectPr w:rsidR="006173FC" w:rsidRPr="00132BCE" w:rsidSect="0079451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39DBA" w14:textId="77777777" w:rsidR="006679B8" w:rsidRDefault="006679B8" w:rsidP="00100B34">
      <w:pPr>
        <w:spacing w:after="240"/>
      </w:pPr>
      <w:r>
        <w:separator/>
      </w:r>
    </w:p>
  </w:endnote>
  <w:endnote w:type="continuationSeparator" w:id="0">
    <w:p w14:paraId="793EF514" w14:textId="77777777" w:rsidR="006679B8" w:rsidRDefault="006679B8" w:rsidP="00100B34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FECD1" w14:textId="77777777" w:rsidR="000C4751" w:rsidRDefault="000C4751">
    <w:pPr>
      <w:pStyle w:val="a5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58076" w14:textId="77777777" w:rsidR="000C4751" w:rsidRDefault="000C4751">
    <w:pPr>
      <w:pStyle w:val="a5"/>
      <w:spacing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27E08" w14:textId="77777777" w:rsidR="000C4751" w:rsidRDefault="000C4751">
    <w:pPr>
      <w:pStyle w:val="a5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9AAC0" w14:textId="77777777" w:rsidR="006679B8" w:rsidRDefault="006679B8" w:rsidP="00100B34">
      <w:pPr>
        <w:spacing w:after="240"/>
      </w:pPr>
      <w:r>
        <w:separator/>
      </w:r>
    </w:p>
  </w:footnote>
  <w:footnote w:type="continuationSeparator" w:id="0">
    <w:p w14:paraId="27272DFA" w14:textId="77777777" w:rsidR="006679B8" w:rsidRDefault="006679B8" w:rsidP="00100B34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3D433" w14:textId="77777777" w:rsidR="000C4751" w:rsidRDefault="000C4751">
    <w:pPr>
      <w:pStyle w:val="a3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4516A" w14:textId="77777777" w:rsidR="000C4751" w:rsidRDefault="000C4751">
    <w:pPr>
      <w:pStyle w:val="a3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30D28" w14:textId="77777777" w:rsidR="000C4751" w:rsidRDefault="000C4751">
    <w:pPr>
      <w:pStyle w:val="a3"/>
      <w:spacing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5B"/>
    <w:rsid w:val="00001A36"/>
    <w:rsid w:val="000471F5"/>
    <w:rsid w:val="00055B4C"/>
    <w:rsid w:val="00067EB4"/>
    <w:rsid w:val="000C4751"/>
    <w:rsid w:val="000E3340"/>
    <w:rsid w:val="00100B34"/>
    <w:rsid w:val="00116D9B"/>
    <w:rsid w:val="00132BCE"/>
    <w:rsid w:val="001A5472"/>
    <w:rsid w:val="001C137B"/>
    <w:rsid w:val="00216628"/>
    <w:rsid w:val="00263B1F"/>
    <w:rsid w:val="00277137"/>
    <w:rsid w:val="002B2C5A"/>
    <w:rsid w:val="002D4D9A"/>
    <w:rsid w:val="002E3F0B"/>
    <w:rsid w:val="002F653C"/>
    <w:rsid w:val="003455AC"/>
    <w:rsid w:val="00346A51"/>
    <w:rsid w:val="00366942"/>
    <w:rsid w:val="00382C8B"/>
    <w:rsid w:val="00404AD7"/>
    <w:rsid w:val="0044025B"/>
    <w:rsid w:val="00465B89"/>
    <w:rsid w:val="00514970"/>
    <w:rsid w:val="00584F83"/>
    <w:rsid w:val="005A459E"/>
    <w:rsid w:val="0060518B"/>
    <w:rsid w:val="006173FC"/>
    <w:rsid w:val="0062164B"/>
    <w:rsid w:val="00627867"/>
    <w:rsid w:val="006679B8"/>
    <w:rsid w:val="006721B1"/>
    <w:rsid w:val="006D39AD"/>
    <w:rsid w:val="00701E81"/>
    <w:rsid w:val="0077410C"/>
    <w:rsid w:val="0079451B"/>
    <w:rsid w:val="007C7AC8"/>
    <w:rsid w:val="007E2683"/>
    <w:rsid w:val="00832106"/>
    <w:rsid w:val="008B6300"/>
    <w:rsid w:val="008B7930"/>
    <w:rsid w:val="008F1C5F"/>
    <w:rsid w:val="009258EF"/>
    <w:rsid w:val="00994EA7"/>
    <w:rsid w:val="00A1225E"/>
    <w:rsid w:val="00A87C20"/>
    <w:rsid w:val="00A908B0"/>
    <w:rsid w:val="00A93658"/>
    <w:rsid w:val="00A95634"/>
    <w:rsid w:val="00B5042B"/>
    <w:rsid w:val="00B74AB7"/>
    <w:rsid w:val="00BF4BB5"/>
    <w:rsid w:val="00C8490D"/>
    <w:rsid w:val="00CC542E"/>
    <w:rsid w:val="00D16C9F"/>
    <w:rsid w:val="00D561EC"/>
    <w:rsid w:val="00D758EA"/>
    <w:rsid w:val="00D81C97"/>
    <w:rsid w:val="00DF2FE6"/>
    <w:rsid w:val="00E27FBB"/>
    <w:rsid w:val="00E66CD4"/>
    <w:rsid w:val="00EE7A30"/>
    <w:rsid w:val="00EF2328"/>
    <w:rsid w:val="00F43F7E"/>
    <w:rsid w:val="00F601D9"/>
    <w:rsid w:val="00F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C4B4C"/>
  <w15:chartTrackingRefBased/>
  <w15:docId w15:val="{50E98A9A-6A32-4BEA-8794-1945E239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B34"/>
    <w:pPr>
      <w:widowControl w:val="0"/>
      <w:spacing w:afterLines="100" w:after="360" w:line="400" w:lineRule="exact"/>
      <w:outlineLvl w:val="0"/>
    </w:pPr>
    <w:rPr>
      <w:rFonts w:ascii="Microsoft JhengHei" w:eastAsia="Microsoft JhengHei" w:hAnsi="Microsoft JhengHei"/>
    </w:rPr>
  </w:style>
  <w:style w:type="paragraph" w:styleId="1">
    <w:name w:val="heading 1"/>
    <w:basedOn w:val="a"/>
    <w:next w:val="a"/>
    <w:link w:val="10"/>
    <w:uiPriority w:val="9"/>
    <w:qFormat/>
    <w:rsid w:val="00100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C5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1C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1C5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1C5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F1C5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00B34"/>
    <w:rPr>
      <w:rFonts w:ascii="Microsoft JhengHei" w:eastAsia="Microsoft JhengHei" w:hAnsi="Microsoft JhengHei"/>
    </w:rPr>
  </w:style>
  <w:style w:type="paragraph" w:styleId="a7">
    <w:name w:val="Quote"/>
    <w:basedOn w:val="a"/>
    <w:next w:val="a"/>
    <w:link w:val="a8"/>
    <w:uiPriority w:val="29"/>
    <w:qFormat/>
    <w:rsid w:val="002D4D9A"/>
    <w:rPr>
      <w:sz w:val="20"/>
      <w:szCs w:val="18"/>
    </w:rPr>
  </w:style>
  <w:style w:type="character" w:customStyle="1" w:styleId="a8">
    <w:name w:val="引文 字元"/>
    <w:basedOn w:val="a0"/>
    <w:link w:val="a7"/>
    <w:uiPriority w:val="29"/>
    <w:rsid w:val="002D4D9A"/>
    <w:rPr>
      <w:rFonts w:ascii="Microsoft JhengHei" w:eastAsia="Microsoft JhengHei" w:hAnsi="Microsoft JhengHei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盈誌 陳</dc:creator>
  <cp:keywords/>
  <dc:description/>
  <cp:lastModifiedBy>盈誌 陳</cp:lastModifiedBy>
  <cp:revision>48</cp:revision>
  <dcterms:created xsi:type="dcterms:W3CDTF">2024-06-26T19:35:00Z</dcterms:created>
  <dcterms:modified xsi:type="dcterms:W3CDTF">2024-06-26T21:32:00Z</dcterms:modified>
</cp:coreProperties>
</file>