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898"/>
        <w:tblW w:w="10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3401"/>
        <w:gridCol w:w="461"/>
        <w:gridCol w:w="461"/>
        <w:gridCol w:w="461"/>
        <w:gridCol w:w="461"/>
        <w:gridCol w:w="461"/>
        <w:gridCol w:w="461"/>
        <w:gridCol w:w="461"/>
        <w:gridCol w:w="461"/>
      </w:tblGrid>
      <w:tr w:rsidR="00A83423" w14:paraId="2E160A92" w14:textId="77777777" w:rsidTr="000B4BBB">
        <w:trPr>
          <w:trHeight w:val="947"/>
        </w:trPr>
        <w:tc>
          <w:tcPr>
            <w:tcW w:w="10351" w:type="dxa"/>
            <w:gridSpan w:val="10"/>
            <w:shd w:val="clear" w:color="auto" w:fill="DFF8D8"/>
          </w:tcPr>
          <w:p w14:paraId="2D76728C" w14:textId="77777777" w:rsidR="00A83423" w:rsidRDefault="00A83423" w:rsidP="000B4BBB">
            <w:pPr>
              <w:pStyle w:val="TableParagraph"/>
              <w:spacing w:before="113"/>
              <w:ind w:left="1533" w:right="1526"/>
              <w:jc w:val="center"/>
              <w:rPr>
                <w:i/>
                <w:sz w:val="24"/>
              </w:rPr>
            </w:pPr>
            <w:r>
              <w:rPr>
                <w:noProof/>
              </w:rPr>
              <w:drawing>
                <wp:anchor distT="0" distB="0" distL="0" distR="0" simplePos="0" relativeHeight="251659264" behindDoc="0" locked="0" layoutInCell="1" allowOverlap="1" wp14:anchorId="232AE89B" wp14:editId="402A4E36">
                  <wp:simplePos x="0" y="0"/>
                  <wp:positionH relativeFrom="page">
                    <wp:posOffset>423234</wp:posOffset>
                  </wp:positionH>
                  <wp:positionV relativeFrom="paragraph">
                    <wp:posOffset>-830880</wp:posOffset>
                  </wp:positionV>
                  <wp:extent cx="1266287" cy="599185"/>
                  <wp:effectExtent l="0" t="0" r="0"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6287" cy="599185"/>
                          </a:xfrm>
                          <a:prstGeom prst="rect">
                            <a:avLst/>
                          </a:prstGeom>
                        </pic:spPr>
                      </pic:pic>
                    </a:graphicData>
                  </a:graphic>
                </wp:anchor>
              </w:drawing>
            </w:r>
            <w:r>
              <w:rPr>
                <w:i/>
                <w:sz w:val="24"/>
              </w:rPr>
              <w:t>Student</w:t>
            </w:r>
          </w:p>
          <w:p w14:paraId="34153EC6" w14:textId="77777777" w:rsidR="00A83423" w:rsidRDefault="00A83423" w:rsidP="000B4BBB">
            <w:pPr>
              <w:pStyle w:val="TableParagraph"/>
              <w:spacing w:line="270" w:lineRule="atLeast"/>
              <w:ind w:left="1538" w:right="1526"/>
              <w:jc w:val="center"/>
              <w:rPr>
                <w:i/>
                <w:sz w:val="24"/>
              </w:rPr>
            </w:pPr>
            <w:r>
              <w:rPr>
                <w:i/>
                <w:sz w:val="24"/>
              </w:rPr>
              <w:t>Please sign, date and attach cover sheet to front of assessment task for all hard copy submissions</w:t>
            </w:r>
          </w:p>
        </w:tc>
      </w:tr>
      <w:tr w:rsidR="00A83423" w14:paraId="30675B34" w14:textId="77777777" w:rsidTr="000B4BBB">
        <w:trPr>
          <w:trHeight w:val="386"/>
        </w:trPr>
        <w:tc>
          <w:tcPr>
            <w:tcW w:w="3262" w:type="dxa"/>
            <w:shd w:val="clear" w:color="auto" w:fill="DADADA"/>
          </w:tcPr>
          <w:p w14:paraId="1EA0584F" w14:textId="77777777" w:rsidR="00A83423" w:rsidRDefault="00A83423" w:rsidP="000B4BBB">
            <w:pPr>
              <w:pStyle w:val="TableParagraph"/>
              <w:spacing w:before="115" w:line="251" w:lineRule="exact"/>
              <w:ind w:left="107"/>
              <w:rPr>
                <w:b/>
              </w:rPr>
            </w:pPr>
            <w:r>
              <w:rPr>
                <w:b/>
              </w:rPr>
              <w:t>SUBJECT CODE</w:t>
            </w:r>
          </w:p>
        </w:tc>
        <w:tc>
          <w:tcPr>
            <w:tcW w:w="7089" w:type="dxa"/>
            <w:gridSpan w:val="9"/>
          </w:tcPr>
          <w:p w14:paraId="08689D4D" w14:textId="64E05916" w:rsidR="00A83423" w:rsidRPr="00DF5DF8" w:rsidRDefault="00A83423" w:rsidP="000B4BBB">
            <w:pPr>
              <w:pStyle w:val="TableParagraph"/>
              <w:rPr>
                <w:rFonts w:ascii="Times New Roman"/>
                <w:sz w:val="28"/>
                <w:szCs w:val="28"/>
              </w:rPr>
            </w:pPr>
            <w:r>
              <w:rPr>
                <w:rFonts w:ascii="Times New Roman"/>
                <w:sz w:val="28"/>
                <w:szCs w:val="28"/>
              </w:rPr>
              <w:t>CP-24</w:t>
            </w:r>
            <w:r>
              <w:rPr>
                <w:rFonts w:ascii="Times New Roman"/>
                <w:sz w:val="28"/>
                <w:szCs w:val="28"/>
              </w:rPr>
              <w:t>06</w:t>
            </w:r>
          </w:p>
        </w:tc>
      </w:tr>
      <w:tr w:rsidR="00A83423" w14:paraId="2DE620CC" w14:textId="77777777" w:rsidTr="000B4BBB">
        <w:trPr>
          <w:trHeight w:val="383"/>
        </w:trPr>
        <w:tc>
          <w:tcPr>
            <w:tcW w:w="3262" w:type="dxa"/>
            <w:shd w:val="clear" w:color="auto" w:fill="DADADA"/>
          </w:tcPr>
          <w:p w14:paraId="0822B7A1" w14:textId="77777777" w:rsidR="00A83423" w:rsidRDefault="00A83423" w:rsidP="000B4BBB">
            <w:pPr>
              <w:pStyle w:val="TableParagraph"/>
              <w:spacing w:before="55"/>
              <w:ind w:left="107"/>
              <w:rPr>
                <w:b/>
              </w:rPr>
            </w:pPr>
            <w:r>
              <w:rPr>
                <w:b/>
              </w:rPr>
              <w:t>STUDENT FAMILY NAME</w:t>
            </w:r>
          </w:p>
        </w:tc>
        <w:tc>
          <w:tcPr>
            <w:tcW w:w="3401" w:type="dxa"/>
            <w:shd w:val="clear" w:color="auto" w:fill="DADADA"/>
          </w:tcPr>
          <w:p w14:paraId="36EB57E2" w14:textId="77777777" w:rsidR="00A83423" w:rsidRDefault="00A83423" w:rsidP="000B4BBB">
            <w:pPr>
              <w:pStyle w:val="TableParagraph"/>
              <w:spacing w:before="55"/>
              <w:ind w:left="105"/>
              <w:rPr>
                <w:b/>
              </w:rPr>
            </w:pPr>
            <w:r>
              <w:rPr>
                <w:b/>
              </w:rPr>
              <w:t>Student Given Name</w:t>
            </w:r>
          </w:p>
        </w:tc>
        <w:tc>
          <w:tcPr>
            <w:tcW w:w="3688" w:type="dxa"/>
            <w:gridSpan w:val="8"/>
            <w:shd w:val="clear" w:color="auto" w:fill="DADADA"/>
          </w:tcPr>
          <w:p w14:paraId="7D973C02" w14:textId="77777777" w:rsidR="00A83423" w:rsidRDefault="00A83423" w:rsidP="000B4BBB">
            <w:pPr>
              <w:pStyle w:val="TableParagraph"/>
              <w:spacing w:before="55"/>
              <w:ind w:left="107"/>
              <w:rPr>
                <w:b/>
              </w:rPr>
            </w:pPr>
            <w:r>
              <w:rPr>
                <w:b/>
              </w:rPr>
              <w:t>JCU Student Number</w:t>
            </w:r>
          </w:p>
        </w:tc>
      </w:tr>
      <w:tr w:rsidR="00A83423" w14:paraId="45207D87" w14:textId="77777777" w:rsidTr="000B4BBB">
        <w:trPr>
          <w:trHeight w:val="566"/>
        </w:trPr>
        <w:tc>
          <w:tcPr>
            <w:tcW w:w="3262" w:type="dxa"/>
          </w:tcPr>
          <w:p w14:paraId="7085068D" w14:textId="77777777" w:rsidR="00A83423" w:rsidRPr="00DF5DF8" w:rsidRDefault="00A83423" w:rsidP="000B4BBB">
            <w:pPr>
              <w:pStyle w:val="TableParagraph"/>
              <w:rPr>
                <w:rFonts w:ascii="Times New Roman"/>
                <w:sz w:val="28"/>
                <w:szCs w:val="28"/>
              </w:rPr>
            </w:pPr>
            <w:r>
              <w:rPr>
                <w:rFonts w:ascii="Times New Roman"/>
                <w:sz w:val="28"/>
                <w:szCs w:val="28"/>
              </w:rPr>
              <w:t xml:space="preserve">Antony </w:t>
            </w:r>
            <w:proofErr w:type="spellStart"/>
            <w:r>
              <w:rPr>
                <w:rFonts w:ascii="Times New Roman"/>
                <w:sz w:val="28"/>
                <w:szCs w:val="28"/>
              </w:rPr>
              <w:t>Rayappen</w:t>
            </w:r>
            <w:proofErr w:type="spellEnd"/>
            <w:r>
              <w:rPr>
                <w:rFonts w:ascii="Times New Roman"/>
                <w:sz w:val="28"/>
                <w:szCs w:val="28"/>
              </w:rPr>
              <w:t xml:space="preserve"> John Xavier </w:t>
            </w:r>
            <w:proofErr w:type="spellStart"/>
            <w:r>
              <w:rPr>
                <w:rFonts w:ascii="Times New Roman"/>
                <w:sz w:val="28"/>
                <w:szCs w:val="28"/>
              </w:rPr>
              <w:t>Thanam</w:t>
            </w:r>
            <w:proofErr w:type="spellEnd"/>
          </w:p>
        </w:tc>
        <w:tc>
          <w:tcPr>
            <w:tcW w:w="3401" w:type="dxa"/>
          </w:tcPr>
          <w:p w14:paraId="3A594443" w14:textId="77777777" w:rsidR="00A83423" w:rsidRPr="00DF5DF8" w:rsidRDefault="00A83423" w:rsidP="000B4BBB">
            <w:pPr>
              <w:pStyle w:val="TableParagraph"/>
              <w:rPr>
                <w:rFonts w:ascii="Times New Roman"/>
                <w:sz w:val="28"/>
                <w:szCs w:val="28"/>
              </w:rPr>
            </w:pPr>
            <w:r>
              <w:rPr>
                <w:rFonts w:ascii="Times New Roman"/>
                <w:sz w:val="28"/>
                <w:szCs w:val="28"/>
              </w:rPr>
              <w:t xml:space="preserve">Antony </w:t>
            </w:r>
            <w:proofErr w:type="spellStart"/>
            <w:r>
              <w:rPr>
                <w:rFonts w:ascii="Times New Roman"/>
                <w:sz w:val="28"/>
                <w:szCs w:val="28"/>
              </w:rPr>
              <w:t>Rayappen</w:t>
            </w:r>
            <w:proofErr w:type="spellEnd"/>
            <w:r>
              <w:rPr>
                <w:rFonts w:ascii="Times New Roman"/>
                <w:sz w:val="28"/>
                <w:szCs w:val="28"/>
              </w:rPr>
              <w:t xml:space="preserve"> Joe</w:t>
            </w:r>
          </w:p>
        </w:tc>
        <w:tc>
          <w:tcPr>
            <w:tcW w:w="461" w:type="dxa"/>
          </w:tcPr>
          <w:p w14:paraId="0D9C8DB1" w14:textId="77777777" w:rsidR="00A83423" w:rsidRPr="00DF5DF8" w:rsidRDefault="00A83423" w:rsidP="000B4BBB">
            <w:pPr>
              <w:pStyle w:val="TableParagraph"/>
              <w:rPr>
                <w:rFonts w:ascii="Times New Roman"/>
                <w:sz w:val="28"/>
                <w:szCs w:val="28"/>
              </w:rPr>
            </w:pPr>
            <w:r>
              <w:rPr>
                <w:rFonts w:ascii="Times New Roman"/>
                <w:sz w:val="28"/>
                <w:szCs w:val="28"/>
              </w:rPr>
              <w:t>1</w:t>
            </w:r>
          </w:p>
        </w:tc>
        <w:tc>
          <w:tcPr>
            <w:tcW w:w="461" w:type="dxa"/>
          </w:tcPr>
          <w:p w14:paraId="49F4807D" w14:textId="77777777" w:rsidR="00A83423" w:rsidRPr="00DF5DF8" w:rsidRDefault="00A83423" w:rsidP="000B4BBB">
            <w:pPr>
              <w:pStyle w:val="TableParagraph"/>
              <w:rPr>
                <w:rFonts w:ascii="Times New Roman"/>
                <w:sz w:val="28"/>
              </w:rPr>
            </w:pPr>
            <w:r>
              <w:rPr>
                <w:rFonts w:ascii="Times New Roman"/>
                <w:sz w:val="28"/>
              </w:rPr>
              <w:t>3</w:t>
            </w:r>
          </w:p>
        </w:tc>
        <w:tc>
          <w:tcPr>
            <w:tcW w:w="461" w:type="dxa"/>
          </w:tcPr>
          <w:p w14:paraId="43F2164C" w14:textId="77777777" w:rsidR="00A83423" w:rsidRPr="00DF5DF8" w:rsidRDefault="00A83423" w:rsidP="000B4BBB">
            <w:pPr>
              <w:pStyle w:val="TableParagraph"/>
              <w:rPr>
                <w:rFonts w:ascii="Times New Roman"/>
                <w:sz w:val="28"/>
              </w:rPr>
            </w:pPr>
            <w:r>
              <w:rPr>
                <w:rFonts w:ascii="Times New Roman"/>
                <w:sz w:val="28"/>
              </w:rPr>
              <w:t>3</w:t>
            </w:r>
          </w:p>
        </w:tc>
        <w:tc>
          <w:tcPr>
            <w:tcW w:w="461" w:type="dxa"/>
          </w:tcPr>
          <w:p w14:paraId="394E481D" w14:textId="77777777" w:rsidR="00A83423" w:rsidRPr="00DF5DF8" w:rsidRDefault="00A83423" w:rsidP="000B4BBB">
            <w:pPr>
              <w:pStyle w:val="TableParagraph"/>
              <w:rPr>
                <w:rFonts w:ascii="Times New Roman"/>
                <w:sz w:val="28"/>
              </w:rPr>
            </w:pPr>
            <w:r>
              <w:rPr>
                <w:rFonts w:ascii="Times New Roman"/>
                <w:sz w:val="28"/>
              </w:rPr>
              <w:t>8</w:t>
            </w:r>
          </w:p>
        </w:tc>
        <w:tc>
          <w:tcPr>
            <w:tcW w:w="461" w:type="dxa"/>
          </w:tcPr>
          <w:p w14:paraId="0B314699" w14:textId="77777777" w:rsidR="00A83423" w:rsidRPr="00DF5DF8" w:rsidRDefault="00A83423" w:rsidP="000B4BBB">
            <w:pPr>
              <w:pStyle w:val="TableParagraph"/>
              <w:rPr>
                <w:rFonts w:ascii="Times New Roman"/>
                <w:sz w:val="28"/>
              </w:rPr>
            </w:pPr>
            <w:r>
              <w:rPr>
                <w:rFonts w:ascii="Times New Roman"/>
                <w:sz w:val="28"/>
              </w:rPr>
              <w:t>5</w:t>
            </w:r>
          </w:p>
        </w:tc>
        <w:tc>
          <w:tcPr>
            <w:tcW w:w="461" w:type="dxa"/>
          </w:tcPr>
          <w:p w14:paraId="7C6E08AF" w14:textId="77777777" w:rsidR="00A83423" w:rsidRPr="00DF5DF8" w:rsidRDefault="00A83423" w:rsidP="000B4BBB">
            <w:pPr>
              <w:pStyle w:val="TableParagraph"/>
              <w:rPr>
                <w:rFonts w:ascii="Times New Roman"/>
                <w:sz w:val="28"/>
              </w:rPr>
            </w:pPr>
            <w:r>
              <w:rPr>
                <w:rFonts w:ascii="Times New Roman"/>
                <w:sz w:val="28"/>
              </w:rPr>
              <w:t>8</w:t>
            </w:r>
          </w:p>
        </w:tc>
        <w:tc>
          <w:tcPr>
            <w:tcW w:w="461" w:type="dxa"/>
          </w:tcPr>
          <w:p w14:paraId="24502F1E" w14:textId="77777777" w:rsidR="00A83423" w:rsidRPr="00DF5DF8" w:rsidRDefault="00A83423" w:rsidP="000B4BBB">
            <w:pPr>
              <w:pStyle w:val="TableParagraph"/>
              <w:rPr>
                <w:rFonts w:ascii="Times New Roman"/>
                <w:sz w:val="28"/>
              </w:rPr>
            </w:pPr>
            <w:r>
              <w:rPr>
                <w:rFonts w:ascii="Times New Roman"/>
                <w:sz w:val="28"/>
              </w:rPr>
              <w:t>5</w:t>
            </w:r>
          </w:p>
        </w:tc>
        <w:tc>
          <w:tcPr>
            <w:tcW w:w="461" w:type="dxa"/>
          </w:tcPr>
          <w:p w14:paraId="332C4A05" w14:textId="77777777" w:rsidR="00A83423" w:rsidRPr="00DF5DF8" w:rsidRDefault="00A83423" w:rsidP="000B4BBB">
            <w:pPr>
              <w:pStyle w:val="TableParagraph"/>
              <w:rPr>
                <w:rFonts w:ascii="Times New Roman"/>
                <w:sz w:val="28"/>
              </w:rPr>
            </w:pPr>
            <w:r>
              <w:rPr>
                <w:rFonts w:ascii="Times New Roman"/>
                <w:sz w:val="28"/>
              </w:rPr>
              <w:t>3</w:t>
            </w:r>
          </w:p>
        </w:tc>
      </w:tr>
      <w:tr w:rsidR="00A83423" w14:paraId="2E56BAF4" w14:textId="77777777" w:rsidTr="000B4BBB">
        <w:trPr>
          <w:trHeight w:val="383"/>
        </w:trPr>
        <w:tc>
          <w:tcPr>
            <w:tcW w:w="3262" w:type="dxa"/>
          </w:tcPr>
          <w:p w14:paraId="0A7C8A79" w14:textId="77777777" w:rsidR="00A83423" w:rsidRDefault="00A83423" w:rsidP="000B4BBB">
            <w:pPr>
              <w:pStyle w:val="TableParagraph"/>
              <w:spacing w:before="55"/>
              <w:ind w:left="107"/>
              <w:rPr>
                <w:b/>
              </w:rPr>
            </w:pPr>
            <w:r>
              <w:rPr>
                <w:b/>
              </w:rPr>
              <w:t>ASSESSMENT TITLE</w:t>
            </w:r>
          </w:p>
        </w:tc>
        <w:tc>
          <w:tcPr>
            <w:tcW w:w="7089" w:type="dxa"/>
            <w:gridSpan w:val="9"/>
          </w:tcPr>
          <w:p w14:paraId="66D9030B" w14:textId="77777777" w:rsidR="00A83423" w:rsidRPr="00DF5DF8" w:rsidRDefault="00A83423" w:rsidP="000B4BBB">
            <w:pPr>
              <w:pStyle w:val="TableParagraph"/>
              <w:rPr>
                <w:rFonts w:ascii="Times New Roman"/>
                <w:sz w:val="28"/>
              </w:rPr>
            </w:pPr>
            <w:r>
              <w:rPr>
                <w:rFonts w:ascii="Times New Roman"/>
                <w:sz w:val="28"/>
              </w:rPr>
              <w:t>Assignment-1</w:t>
            </w:r>
          </w:p>
        </w:tc>
      </w:tr>
      <w:tr w:rsidR="00A83423" w14:paraId="73C65F83" w14:textId="77777777" w:rsidTr="000B4BBB">
        <w:trPr>
          <w:trHeight w:val="381"/>
        </w:trPr>
        <w:tc>
          <w:tcPr>
            <w:tcW w:w="3262" w:type="dxa"/>
          </w:tcPr>
          <w:p w14:paraId="504EE314" w14:textId="77777777" w:rsidR="00A83423" w:rsidRDefault="00A83423" w:rsidP="000B4BBB">
            <w:pPr>
              <w:pStyle w:val="TableParagraph"/>
              <w:spacing w:before="55"/>
              <w:ind w:left="107"/>
              <w:rPr>
                <w:b/>
              </w:rPr>
            </w:pPr>
            <w:r>
              <w:rPr>
                <w:b/>
              </w:rPr>
              <w:t>DUE DATE</w:t>
            </w:r>
          </w:p>
        </w:tc>
        <w:tc>
          <w:tcPr>
            <w:tcW w:w="7089" w:type="dxa"/>
            <w:gridSpan w:val="9"/>
          </w:tcPr>
          <w:p w14:paraId="7D6A5832" w14:textId="4951CD2A" w:rsidR="00A83423" w:rsidRPr="00DF5DF8" w:rsidRDefault="00E75F99" w:rsidP="000B4BBB">
            <w:pPr>
              <w:pStyle w:val="TableParagraph"/>
              <w:rPr>
                <w:rFonts w:ascii="Times New Roman"/>
                <w:sz w:val="28"/>
              </w:rPr>
            </w:pPr>
            <w:r>
              <w:rPr>
                <w:rFonts w:ascii="Times New Roman"/>
                <w:sz w:val="28"/>
              </w:rPr>
              <w:t>21</w:t>
            </w:r>
            <w:r w:rsidR="00A83423">
              <w:rPr>
                <w:rFonts w:ascii="Times New Roman"/>
                <w:sz w:val="28"/>
              </w:rPr>
              <w:t>-04-2019</w:t>
            </w:r>
          </w:p>
        </w:tc>
      </w:tr>
      <w:tr w:rsidR="00A83423" w14:paraId="0BA5213F" w14:textId="77777777" w:rsidTr="000B4BBB">
        <w:trPr>
          <w:trHeight w:val="383"/>
        </w:trPr>
        <w:tc>
          <w:tcPr>
            <w:tcW w:w="3262" w:type="dxa"/>
          </w:tcPr>
          <w:p w14:paraId="1C4B0D6B" w14:textId="77777777" w:rsidR="00A83423" w:rsidRDefault="00A83423" w:rsidP="000B4BBB">
            <w:pPr>
              <w:pStyle w:val="TableParagraph"/>
              <w:spacing w:before="57"/>
              <w:ind w:left="107"/>
              <w:rPr>
                <w:b/>
              </w:rPr>
            </w:pPr>
            <w:r>
              <w:rPr>
                <w:b/>
              </w:rPr>
              <w:t>LECTURER NAME</w:t>
            </w:r>
          </w:p>
        </w:tc>
        <w:tc>
          <w:tcPr>
            <w:tcW w:w="7089" w:type="dxa"/>
            <w:gridSpan w:val="9"/>
          </w:tcPr>
          <w:p w14:paraId="064E79D9" w14:textId="52E88E7A" w:rsidR="00A83423" w:rsidRPr="00DF5DF8" w:rsidRDefault="00A83423" w:rsidP="000B4BBB">
            <w:pPr>
              <w:pStyle w:val="TableParagraph"/>
              <w:rPr>
                <w:rFonts w:ascii="Times New Roman"/>
                <w:sz w:val="32"/>
              </w:rPr>
            </w:pPr>
            <w:r>
              <w:rPr>
                <w:rFonts w:ascii="Times New Roman"/>
                <w:sz w:val="32"/>
              </w:rPr>
              <w:t>R</w:t>
            </w:r>
            <w:r>
              <w:rPr>
                <w:rFonts w:ascii="Times New Roman"/>
                <w:sz w:val="32"/>
              </w:rPr>
              <w:t>aymond Ching</w:t>
            </w:r>
          </w:p>
        </w:tc>
      </w:tr>
      <w:tr w:rsidR="00A83423" w14:paraId="14EB6580" w14:textId="77777777" w:rsidTr="000B4BBB">
        <w:trPr>
          <w:trHeight w:val="383"/>
        </w:trPr>
        <w:tc>
          <w:tcPr>
            <w:tcW w:w="3262" w:type="dxa"/>
          </w:tcPr>
          <w:p w14:paraId="58F93631" w14:textId="77777777" w:rsidR="00A83423" w:rsidRDefault="00A83423" w:rsidP="000B4BBB">
            <w:pPr>
              <w:pStyle w:val="TableParagraph"/>
              <w:spacing w:before="55"/>
              <w:ind w:left="107"/>
              <w:rPr>
                <w:b/>
              </w:rPr>
            </w:pPr>
            <w:r>
              <w:rPr>
                <w:b/>
              </w:rPr>
              <w:t>TUTOR NAME</w:t>
            </w:r>
          </w:p>
        </w:tc>
        <w:tc>
          <w:tcPr>
            <w:tcW w:w="7089" w:type="dxa"/>
            <w:gridSpan w:val="9"/>
          </w:tcPr>
          <w:p w14:paraId="6BA0DA81" w14:textId="68E8EE27" w:rsidR="00A83423" w:rsidRPr="00DF5DF8" w:rsidRDefault="00A83423" w:rsidP="000B4BBB">
            <w:pPr>
              <w:pStyle w:val="TableParagraph"/>
              <w:rPr>
                <w:rFonts w:ascii="Times New Roman"/>
                <w:sz w:val="28"/>
              </w:rPr>
            </w:pPr>
            <w:r>
              <w:rPr>
                <w:rFonts w:ascii="Times New Roman"/>
                <w:sz w:val="32"/>
              </w:rPr>
              <w:t>Raymond Ching</w:t>
            </w:r>
          </w:p>
        </w:tc>
      </w:tr>
      <w:tr w:rsidR="00A83423" w14:paraId="05236C46" w14:textId="77777777" w:rsidTr="000B4BBB">
        <w:trPr>
          <w:trHeight w:val="7298"/>
        </w:trPr>
        <w:tc>
          <w:tcPr>
            <w:tcW w:w="10351" w:type="dxa"/>
            <w:gridSpan w:val="10"/>
          </w:tcPr>
          <w:p w14:paraId="25A1A2DD" w14:textId="77777777" w:rsidR="00A83423" w:rsidRDefault="00A83423" w:rsidP="000B4BBB">
            <w:pPr>
              <w:pStyle w:val="TableParagraph"/>
              <w:spacing w:before="5"/>
              <w:rPr>
                <w:b/>
                <w:sz w:val="21"/>
              </w:rPr>
            </w:pPr>
          </w:p>
          <w:p w14:paraId="44F1B713" w14:textId="77777777" w:rsidR="00A83423" w:rsidRDefault="00A83423" w:rsidP="000B4BBB">
            <w:pPr>
              <w:pStyle w:val="TableParagraph"/>
              <w:ind w:left="4135"/>
              <w:rPr>
                <w:b/>
              </w:rPr>
            </w:pPr>
            <w:r>
              <w:rPr>
                <w:b/>
                <w:u w:val="thick"/>
              </w:rPr>
              <w:t>Student Declaration</w:t>
            </w:r>
          </w:p>
          <w:p w14:paraId="080935FD" w14:textId="77777777" w:rsidR="00A83423" w:rsidRDefault="00A83423" w:rsidP="000B4BBB">
            <w:pPr>
              <w:pStyle w:val="TableParagraph"/>
              <w:spacing w:before="4"/>
              <w:rPr>
                <w:b/>
              </w:rPr>
            </w:pPr>
          </w:p>
          <w:p w14:paraId="6468D578" w14:textId="77777777" w:rsidR="00A83423" w:rsidRDefault="00A83423" w:rsidP="00A83423">
            <w:pPr>
              <w:pStyle w:val="TableParagraph"/>
              <w:numPr>
                <w:ilvl w:val="0"/>
                <w:numId w:val="1"/>
              </w:numPr>
              <w:tabs>
                <w:tab w:val="left" w:pos="567"/>
              </w:tabs>
              <w:spacing w:before="1"/>
              <w:ind w:right="381"/>
              <w:jc w:val="both"/>
              <w:rPr>
                <w:sz w:val="18"/>
              </w:rPr>
            </w:pPr>
            <w:r>
              <w:rPr>
                <w:sz w:val="18"/>
              </w:rPr>
              <w:t xml:space="preserve">This assignment is my original work and no part has been copied/ reproduced from any other person’s work or from any other source, except where acknowledgement has been made (see </w:t>
            </w:r>
            <w:r>
              <w:rPr>
                <w:i/>
                <w:sz w:val="18"/>
              </w:rPr>
              <w:t>Learning, Teaching and Assessment Policy 5.1</w:t>
            </w:r>
            <w:r>
              <w:rPr>
                <w:sz w:val="18"/>
              </w:rPr>
              <w:t>).</w:t>
            </w:r>
          </w:p>
          <w:p w14:paraId="24D23D07" w14:textId="77777777" w:rsidR="00A83423" w:rsidRDefault="00A83423" w:rsidP="00A83423">
            <w:pPr>
              <w:pStyle w:val="TableParagraph"/>
              <w:numPr>
                <w:ilvl w:val="0"/>
                <w:numId w:val="1"/>
              </w:numPr>
              <w:tabs>
                <w:tab w:val="left" w:pos="566"/>
                <w:tab w:val="left" w:pos="567"/>
              </w:tabs>
              <w:spacing w:line="205" w:lineRule="exact"/>
              <w:rPr>
                <w:sz w:val="18"/>
              </w:rPr>
            </w:pPr>
            <w:r>
              <w:rPr>
                <w:sz w:val="18"/>
              </w:rPr>
              <w:t xml:space="preserve">This work has not been submitted for any other course/subject (see </w:t>
            </w:r>
            <w:r>
              <w:rPr>
                <w:i/>
                <w:sz w:val="18"/>
              </w:rPr>
              <w:t>Learning, Teaching and Assessment Policy</w:t>
            </w:r>
            <w:r>
              <w:rPr>
                <w:i/>
                <w:spacing w:val="-30"/>
                <w:sz w:val="18"/>
              </w:rPr>
              <w:t xml:space="preserve"> </w:t>
            </w:r>
            <w:r>
              <w:rPr>
                <w:i/>
                <w:sz w:val="18"/>
              </w:rPr>
              <w:t>5.9</w:t>
            </w:r>
            <w:r>
              <w:rPr>
                <w:sz w:val="18"/>
              </w:rPr>
              <w:t>).</w:t>
            </w:r>
          </w:p>
          <w:p w14:paraId="307C069E" w14:textId="77777777" w:rsidR="00A83423" w:rsidRDefault="00A83423" w:rsidP="00A83423">
            <w:pPr>
              <w:pStyle w:val="TableParagraph"/>
              <w:numPr>
                <w:ilvl w:val="0"/>
                <w:numId w:val="1"/>
              </w:numPr>
              <w:tabs>
                <w:tab w:val="left" w:pos="566"/>
                <w:tab w:val="left" w:pos="567"/>
              </w:tabs>
              <w:spacing w:before="1"/>
              <w:rPr>
                <w:sz w:val="18"/>
              </w:rPr>
            </w:pPr>
            <w:r>
              <w:rPr>
                <w:sz w:val="18"/>
              </w:rPr>
              <w:t xml:space="preserve">This assignment has not been written </w:t>
            </w:r>
            <w:r>
              <w:rPr>
                <w:sz w:val="18"/>
                <w:u w:val="single"/>
              </w:rPr>
              <w:t>for</w:t>
            </w:r>
            <w:r>
              <w:rPr>
                <w:spacing w:val="-2"/>
                <w:sz w:val="18"/>
              </w:rPr>
              <w:t xml:space="preserve"> </w:t>
            </w:r>
            <w:r>
              <w:rPr>
                <w:sz w:val="18"/>
              </w:rPr>
              <w:t>me.</w:t>
            </w:r>
          </w:p>
          <w:p w14:paraId="2116A368" w14:textId="77777777" w:rsidR="00A83423" w:rsidRDefault="00A83423" w:rsidP="00A83423">
            <w:pPr>
              <w:pStyle w:val="TableParagraph"/>
              <w:numPr>
                <w:ilvl w:val="0"/>
                <w:numId w:val="1"/>
              </w:numPr>
              <w:tabs>
                <w:tab w:val="left" w:pos="566"/>
                <w:tab w:val="left" w:pos="567"/>
              </w:tabs>
              <w:spacing w:before="2" w:line="207" w:lineRule="exact"/>
              <w:rPr>
                <w:sz w:val="18"/>
              </w:rPr>
            </w:pPr>
            <w:r>
              <w:rPr>
                <w:sz w:val="18"/>
              </w:rPr>
              <w:t>I hold a copy of this assignment and can produce a copy if</w:t>
            </w:r>
            <w:r>
              <w:rPr>
                <w:spacing w:val="-9"/>
                <w:sz w:val="18"/>
              </w:rPr>
              <w:t xml:space="preserve"> </w:t>
            </w:r>
            <w:r>
              <w:rPr>
                <w:sz w:val="18"/>
              </w:rPr>
              <w:t>requested.</w:t>
            </w:r>
          </w:p>
          <w:p w14:paraId="7C87959C" w14:textId="77777777" w:rsidR="00A83423" w:rsidRDefault="00A83423" w:rsidP="00A83423">
            <w:pPr>
              <w:pStyle w:val="TableParagraph"/>
              <w:numPr>
                <w:ilvl w:val="0"/>
                <w:numId w:val="1"/>
              </w:numPr>
              <w:tabs>
                <w:tab w:val="left" w:pos="566"/>
                <w:tab w:val="left" w:pos="567"/>
              </w:tabs>
              <w:spacing w:line="206" w:lineRule="exact"/>
              <w:rPr>
                <w:sz w:val="18"/>
              </w:rPr>
            </w:pPr>
            <w:r>
              <w:rPr>
                <w:sz w:val="18"/>
              </w:rPr>
              <w:t>This work may be used for the purposes of moderation and identifying</w:t>
            </w:r>
            <w:r>
              <w:rPr>
                <w:spacing w:val="-12"/>
                <w:sz w:val="18"/>
              </w:rPr>
              <w:t xml:space="preserve"> </w:t>
            </w:r>
            <w:r>
              <w:rPr>
                <w:sz w:val="18"/>
              </w:rPr>
              <w:t>plagiarism.</w:t>
            </w:r>
          </w:p>
          <w:p w14:paraId="788370CA" w14:textId="77777777" w:rsidR="00A83423" w:rsidRDefault="00A83423" w:rsidP="00A83423">
            <w:pPr>
              <w:pStyle w:val="TableParagraph"/>
              <w:numPr>
                <w:ilvl w:val="0"/>
                <w:numId w:val="1"/>
              </w:numPr>
              <w:tabs>
                <w:tab w:val="left" w:pos="566"/>
                <w:tab w:val="left" w:pos="567"/>
              </w:tabs>
              <w:ind w:right="379"/>
              <w:rPr>
                <w:sz w:val="18"/>
              </w:rPr>
            </w:pPr>
            <w:r>
              <w:rPr>
                <w:sz w:val="18"/>
              </w:rPr>
              <w:t>I give permission for a copy of this marked assignment to be retained by the College for benchmarking and course review and accreditation</w:t>
            </w:r>
            <w:r>
              <w:rPr>
                <w:spacing w:val="-5"/>
                <w:sz w:val="18"/>
              </w:rPr>
              <w:t xml:space="preserve"> </w:t>
            </w:r>
            <w:r>
              <w:rPr>
                <w:sz w:val="18"/>
              </w:rPr>
              <w:t>purposes.</w:t>
            </w:r>
          </w:p>
          <w:p w14:paraId="658ADD9B" w14:textId="77777777" w:rsidR="00A83423" w:rsidRDefault="00A83423" w:rsidP="000B4BBB">
            <w:pPr>
              <w:pStyle w:val="TableParagraph"/>
              <w:rPr>
                <w:b/>
                <w:sz w:val="20"/>
              </w:rPr>
            </w:pPr>
          </w:p>
          <w:p w14:paraId="1B6476A0" w14:textId="77777777" w:rsidR="00A83423" w:rsidRDefault="00A83423" w:rsidP="000B4BBB">
            <w:pPr>
              <w:pStyle w:val="TableParagraph"/>
              <w:spacing w:before="9"/>
              <w:rPr>
                <w:b/>
                <w:sz w:val="17"/>
              </w:rPr>
            </w:pPr>
          </w:p>
          <w:p w14:paraId="7827A081" w14:textId="77777777" w:rsidR="00A83423" w:rsidRDefault="00A83423" w:rsidP="000B4BBB">
            <w:pPr>
              <w:pStyle w:val="TableParagraph"/>
              <w:ind w:left="674" w:right="665"/>
              <w:jc w:val="both"/>
              <w:rPr>
                <w:sz w:val="16"/>
              </w:rPr>
            </w:pPr>
            <w:hyperlink r:id="rId9">
              <w:r>
                <w:rPr>
                  <w:color w:val="0000FF"/>
                  <w:sz w:val="16"/>
                  <w:u w:val="single" w:color="0000FF"/>
                </w:rPr>
                <w:t>Learning,</w:t>
              </w:r>
              <w:r>
                <w:rPr>
                  <w:color w:val="0000FF"/>
                  <w:spacing w:val="-4"/>
                  <w:sz w:val="16"/>
                  <w:u w:val="single" w:color="0000FF"/>
                </w:rPr>
                <w:t xml:space="preserve"> </w:t>
              </w:r>
              <w:r>
                <w:rPr>
                  <w:color w:val="0000FF"/>
                  <w:sz w:val="16"/>
                  <w:u w:val="single" w:color="0000FF"/>
                </w:rPr>
                <w:t>Teaching</w:t>
              </w:r>
              <w:r>
                <w:rPr>
                  <w:color w:val="0000FF"/>
                  <w:spacing w:val="-4"/>
                  <w:sz w:val="16"/>
                  <w:u w:val="single" w:color="0000FF"/>
                </w:rPr>
                <w:t xml:space="preserve"> </w:t>
              </w:r>
              <w:r>
                <w:rPr>
                  <w:color w:val="0000FF"/>
                  <w:sz w:val="16"/>
                  <w:u w:val="single" w:color="0000FF"/>
                </w:rPr>
                <w:t>and</w:t>
              </w:r>
              <w:r>
                <w:rPr>
                  <w:color w:val="0000FF"/>
                  <w:spacing w:val="-4"/>
                  <w:sz w:val="16"/>
                  <w:u w:val="single" w:color="0000FF"/>
                </w:rPr>
                <w:t xml:space="preserve"> </w:t>
              </w:r>
              <w:r>
                <w:rPr>
                  <w:color w:val="0000FF"/>
                  <w:sz w:val="16"/>
                  <w:u w:val="single" w:color="0000FF"/>
                </w:rPr>
                <w:t>Assessment</w:t>
              </w:r>
              <w:r>
                <w:rPr>
                  <w:color w:val="0000FF"/>
                  <w:spacing w:val="-3"/>
                  <w:sz w:val="16"/>
                  <w:u w:val="single" w:color="0000FF"/>
                </w:rPr>
                <w:t xml:space="preserve"> </w:t>
              </w:r>
              <w:r>
                <w:rPr>
                  <w:color w:val="0000FF"/>
                  <w:sz w:val="16"/>
                  <w:u w:val="single" w:color="0000FF"/>
                </w:rPr>
                <w:t>Policy</w:t>
              </w:r>
              <w:r>
                <w:rPr>
                  <w:color w:val="0000FF"/>
                  <w:spacing w:val="-4"/>
                  <w:sz w:val="16"/>
                </w:rPr>
                <w:t xml:space="preserve"> </w:t>
              </w:r>
            </w:hyperlink>
            <w:r>
              <w:rPr>
                <w:sz w:val="16"/>
              </w:rPr>
              <w:t>5.1.</w:t>
            </w:r>
            <w:r>
              <w:rPr>
                <w:spacing w:val="-5"/>
                <w:sz w:val="16"/>
              </w:rPr>
              <w:t xml:space="preserve"> </w:t>
            </w:r>
            <w:r>
              <w:rPr>
                <w:sz w:val="16"/>
              </w:rPr>
              <w:t>A</w:t>
            </w:r>
            <w:r>
              <w:rPr>
                <w:spacing w:val="-3"/>
                <w:sz w:val="16"/>
              </w:rPr>
              <w:t xml:space="preserve"> </w:t>
            </w:r>
            <w:r>
              <w:rPr>
                <w:sz w:val="16"/>
              </w:rPr>
              <w:t>student</w:t>
            </w:r>
            <w:r>
              <w:rPr>
                <w:spacing w:val="-3"/>
                <w:sz w:val="16"/>
              </w:rPr>
              <w:t xml:space="preserve"> </w:t>
            </w:r>
            <w:r>
              <w:rPr>
                <w:sz w:val="16"/>
              </w:rPr>
              <w:t>who</w:t>
            </w:r>
            <w:r>
              <w:rPr>
                <w:spacing w:val="-4"/>
                <w:sz w:val="16"/>
              </w:rPr>
              <w:t xml:space="preserve"> </w:t>
            </w:r>
            <w:r>
              <w:rPr>
                <w:sz w:val="16"/>
              </w:rPr>
              <w:t>submits</w:t>
            </w:r>
            <w:r>
              <w:rPr>
                <w:spacing w:val="-3"/>
                <w:sz w:val="16"/>
              </w:rPr>
              <w:t xml:space="preserve"> </w:t>
            </w:r>
            <w:r>
              <w:rPr>
                <w:sz w:val="16"/>
              </w:rPr>
              <w:t>work</w:t>
            </w:r>
            <w:r>
              <w:rPr>
                <w:spacing w:val="-2"/>
                <w:sz w:val="16"/>
              </w:rPr>
              <w:t xml:space="preserve"> </w:t>
            </w:r>
            <w:r>
              <w:rPr>
                <w:sz w:val="16"/>
              </w:rPr>
              <w:t>containing</w:t>
            </w:r>
            <w:r>
              <w:rPr>
                <w:spacing w:val="-4"/>
                <w:sz w:val="16"/>
              </w:rPr>
              <w:t xml:space="preserve"> </w:t>
            </w:r>
            <w:proofErr w:type="spellStart"/>
            <w:r>
              <w:rPr>
                <w:sz w:val="16"/>
              </w:rPr>
              <w:t>plagiarised</w:t>
            </w:r>
            <w:proofErr w:type="spellEnd"/>
            <w:r>
              <w:rPr>
                <w:spacing w:val="-7"/>
                <w:sz w:val="16"/>
              </w:rPr>
              <w:t xml:space="preserve"> </w:t>
            </w:r>
            <w:r>
              <w:rPr>
                <w:sz w:val="16"/>
              </w:rPr>
              <w:t>material</w:t>
            </w:r>
            <w:r>
              <w:rPr>
                <w:spacing w:val="-3"/>
                <w:sz w:val="16"/>
              </w:rPr>
              <w:t xml:space="preserve"> </w:t>
            </w:r>
            <w:r>
              <w:rPr>
                <w:sz w:val="16"/>
              </w:rPr>
              <w:t>for</w:t>
            </w:r>
            <w:r>
              <w:rPr>
                <w:spacing w:val="-4"/>
                <w:sz w:val="16"/>
              </w:rPr>
              <w:t xml:space="preserve"> </w:t>
            </w:r>
            <w:r>
              <w:rPr>
                <w:sz w:val="16"/>
              </w:rPr>
              <w:t>assessment</w:t>
            </w:r>
            <w:r>
              <w:rPr>
                <w:spacing w:val="-3"/>
                <w:sz w:val="16"/>
              </w:rPr>
              <w:t xml:space="preserve"> </w:t>
            </w:r>
            <w:r>
              <w:rPr>
                <w:sz w:val="16"/>
              </w:rPr>
              <w:t xml:space="preserve">will be subject to the provisions of the </w:t>
            </w:r>
            <w:hyperlink r:id="rId10">
              <w:r>
                <w:rPr>
                  <w:color w:val="0000FF"/>
                  <w:sz w:val="16"/>
                  <w:u w:val="single" w:color="0000FF"/>
                </w:rPr>
                <w:t>Student Academic Misconduct</w:t>
              </w:r>
              <w:r>
                <w:rPr>
                  <w:color w:val="0000FF"/>
                  <w:spacing w:val="-10"/>
                  <w:sz w:val="16"/>
                  <w:u w:val="single" w:color="0000FF"/>
                </w:rPr>
                <w:t xml:space="preserve"> </w:t>
              </w:r>
              <w:r>
                <w:rPr>
                  <w:color w:val="0000FF"/>
                  <w:sz w:val="16"/>
                  <w:u w:val="single" w:color="0000FF"/>
                </w:rPr>
                <w:t>Requirements.</w:t>
              </w:r>
            </w:hyperlink>
          </w:p>
          <w:p w14:paraId="2345608A" w14:textId="77777777" w:rsidR="00A83423" w:rsidRDefault="00A83423" w:rsidP="000B4BBB">
            <w:pPr>
              <w:pStyle w:val="TableParagraph"/>
              <w:spacing w:before="8"/>
              <w:rPr>
                <w:b/>
                <w:sz w:val="21"/>
              </w:rPr>
            </w:pPr>
          </w:p>
          <w:p w14:paraId="3795425C" w14:textId="77777777" w:rsidR="00A83423" w:rsidRDefault="00A83423" w:rsidP="000B4BBB">
            <w:pPr>
              <w:pStyle w:val="TableParagraph"/>
              <w:ind w:left="674"/>
              <w:rPr>
                <w:b/>
                <w:sz w:val="16"/>
              </w:rPr>
            </w:pPr>
            <w:r>
              <w:rPr>
                <w:b/>
                <w:sz w:val="16"/>
              </w:rPr>
              <w:t xml:space="preserve">Note definition of plagiarism and </w:t>
            </w:r>
            <w:proofErr w:type="spellStart"/>
            <w:r>
              <w:rPr>
                <w:b/>
                <w:sz w:val="16"/>
              </w:rPr>
              <w:t>self plagiarism</w:t>
            </w:r>
            <w:proofErr w:type="spellEnd"/>
            <w:r>
              <w:rPr>
                <w:b/>
                <w:sz w:val="16"/>
              </w:rPr>
              <w:t xml:space="preserve"> in Learning, Teaching and Assessment Policy:</w:t>
            </w:r>
          </w:p>
          <w:p w14:paraId="741F8E0C" w14:textId="77777777" w:rsidR="00A83423" w:rsidRDefault="00A83423" w:rsidP="000B4BBB">
            <w:pPr>
              <w:pStyle w:val="TableParagraph"/>
              <w:spacing w:before="121"/>
              <w:ind w:left="674" w:right="666"/>
              <w:jc w:val="both"/>
              <w:rPr>
                <w:sz w:val="16"/>
              </w:rPr>
            </w:pPr>
            <w:r>
              <w:rPr>
                <w:b/>
                <w:sz w:val="16"/>
              </w:rPr>
              <w:t xml:space="preserve">Plagiarism: </w:t>
            </w:r>
            <w:r>
              <w:rPr>
                <w:sz w:val="16"/>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Pr>
                <w:i/>
                <w:sz w:val="16"/>
              </w:rPr>
              <w:t xml:space="preserve">Copyright Act 1968 </w:t>
            </w:r>
            <w:r>
              <w:rPr>
                <w:sz w:val="16"/>
              </w:rPr>
              <w:t>a copyright owner can take legal action in the courts against a party who has infringed their copyright.</w:t>
            </w:r>
          </w:p>
          <w:p w14:paraId="79995F43" w14:textId="77777777" w:rsidR="00A83423" w:rsidRPr="00DF5DF8" w:rsidRDefault="00A83423" w:rsidP="000B4BBB">
            <w:pPr>
              <w:pStyle w:val="TableParagraph"/>
              <w:spacing w:before="60"/>
              <w:ind w:left="674" w:right="665" w:hanging="1"/>
              <w:jc w:val="both"/>
              <w:rPr>
                <w:sz w:val="16"/>
              </w:rPr>
            </w:pPr>
            <w:proofErr w:type="spellStart"/>
            <w:r>
              <w:rPr>
                <w:b/>
                <w:sz w:val="16"/>
              </w:rPr>
              <w:t>Self</w:t>
            </w:r>
            <w:r>
              <w:rPr>
                <w:b/>
                <w:spacing w:val="-7"/>
                <w:sz w:val="16"/>
              </w:rPr>
              <w:t xml:space="preserve"> </w:t>
            </w:r>
            <w:r>
              <w:rPr>
                <w:b/>
                <w:sz w:val="16"/>
              </w:rPr>
              <w:t>Plagiarism:</w:t>
            </w:r>
            <w:proofErr w:type="spellEnd"/>
            <w:r>
              <w:rPr>
                <w:b/>
                <w:spacing w:val="-7"/>
                <w:sz w:val="16"/>
              </w:rPr>
              <w:t xml:space="preserve"> </w:t>
            </w:r>
            <w:r>
              <w:rPr>
                <w:sz w:val="16"/>
              </w:rPr>
              <w:t>the</w:t>
            </w:r>
            <w:r>
              <w:rPr>
                <w:spacing w:val="-6"/>
                <w:sz w:val="16"/>
              </w:rPr>
              <w:t xml:space="preserve"> </w:t>
            </w:r>
            <w:r>
              <w:rPr>
                <w:sz w:val="16"/>
              </w:rPr>
              <w:t>use</w:t>
            </w:r>
            <w:r>
              <w:rPr>
                <w:spacing w:val="-7"/>
                <w:sz w:val="16"/>
              </w:rPr>
              <w:t xml:space="preserve"> </w:t>
            </w:r>
            <w:r>
              <w:rPr>
                <w:sz w:val="16"/>
              </w:rPr>
              <w:t>of</w:t>
            </w:r>
            <w:r>
              <w:rPr>
                <w:spacing w:val="-4"/>
                <w:sz w:val="16"/>
              </w:rPr>
              <w:t xml:space="preserve"> </w:t>
            </w:r>
            <w:r>
              <w:rPr>
                <w:sz w:val="16"/>
              </w:rPr>
              <w:t>one’s</w:t>
            </w:r>
            <w:r>
              <w:rPr>
                <w:spacing w:val="-7"/>
                <w:sz w:val="16"/>
              </w:rPr>
              <w:t xml:space="preserve"> </w:t>
            </w:r>
            <w:r>
              <w:rPr>
                <w:sz w:val="16"/>
              </w:rPr>
              <w:t>own</w:t>
            </w:r>
            <w:r>
              <w:rPr>
                <w:spacing w:val="-6"/>
                <w:sz w:val="16"/>
              </w:rPr>
              <w:t xml:space="preserve"> </w:t>
            </w:r>
            <w:r>
              <w:rPr>
                <w:sz w:val="16"/>
              </w:rPr>
              <w:t>previously</w:t>
            </w:r>
            <w:r>
              <w:rPr>
                <w:spacing w:val="-7"/>
                <w:sz w:val="16"/>
              </w:rPr>
              <w:t xml:space="preserve"> </w:t>
            </w:r>
            <w:r>
              <w:rPr>
                <w:sz w:val="16"/>
              </w:rPr>
              <w:t>assessed</w:t>
            </w:r>
            <w:r>
              <w:rPr>
                <w:spacing w:val="-8"/>
                <w:sz w:val="16"/>
              </w:rPr>
              <w:t xml:space="preserve"> </w:t>
            </w:r>
            <w:r>
              <w:rPr>
                <w:sz w:val="16"/>
              </w:rPr>
              <w:t>material</w:t>
            </w:r>
            <w:r>
              <w:rPr>
                <w:spacing w:val="-8"/>
                <w:sz w:val="16"/>
              </w:rPr>
              <w:t xml:space="preserve"> </w:t>
            </w:r>
            <w:r>
              <w:rPr>
                <w:sz w:val="16"/>
              </w:rPr>
              <w:t>being</w:t>
            </w:r>
            <w:r>
              <w:rPr>
                <w:spacing w:val="-6"/>
                <w:sz w:val="16"/>
              </w:rPr>
              <w:t xml:space="preserve"> </w:t>
            </w:r>
            <w:r>
              <w:rPr>
                <w:sz w:val="16"/>
              </w:rPr>
              <w:t>resubmitted</w:t>
            </w:r>
            <w:r>
              <w:rPr>
                <w:spacing w:val="-7"/>
                <w:sz w:val="16"/>
              </w:rPr>
              <w:t xml:space="preserve"> </w:t>
            </w:r>
            <w:r>
              <w:rPr>
                <w:sz w:val="16"/>
              </w:rPr>
              <w:t>without</w:t>
            </w:r>
            <w:r>
              <w:rPr>
                <w:spacing w:val="-4"/>
                <w:sz w:val="16"/>
              </w:rPr>
              <w:t xml:space="preserve"> </w:t>
            </w:r>
            <w:r>
              <w:rPr>
                <w:sz w:val="16"/>
              </w:rPr>
              <w:t>acknowledgement</w:t>
            </w:r>
            <w:r>
              <w:rPr>
                <w:spacing w:val="-8"/>
                <w:sz w:val="16"/>
              </w:rPr>
              <w:t xml:space="preserve"> </w:t>
            </w:r>
            <w:r>
              <w:rPr>
                <w:sz w:val="16"/>
              </w:rPr>
              <w:t>or</w:t>
            </w:r>
            <w:r>
              <w:rPr>
                <w:spacing w:val="-6"/>
                <w:sz w:val="16"/>
              </w:rPr>
              <w:t xml:space="preserve"> </w:t>
            </w:r>
            <w:r>
              <w:rPr>
                <w:sz w:val="16"/>
              </w:rPr>
              <w:t>citing</w:t>
            </w:r>
            <w:r>
              <w:rPr>
                <w:spacing w:val="-7"/>
                <w:sz w:val="16"/>
              </w:rPr>
              <w:t xml:space="preserve"> </w:t>
            </w:r>
            <w:r>
              <w:rPr>
                <w:sz w:val="16"/>
              </w:rPr>
              <w:t>of</w:t>
            </w:r>
            <w:r>
              <w:rPr>
                <w:spacing w:val="-7"/>
                <w:sz w:val="16"/>
              </w:rPr>
              <w:t xml:space="preserve"> </w:t>
            </w:r>
            <w:r>
              <w:rPr>
                <w:sz w:val="16"/>
              </w:rPr>
              <w:t>the original.</w:t>
            </w:r>
          </w:p>
          <w:p w14:paraId="0BE885C1" w14:textId="77777777" w:rsidR="00A83423" w:rsidRDefault="00A83423" w:rsidP="000B4BBB">
            <w:pPr>
              <w:pStyle w:val="TableParagraph"/>
              <w:spacing w:before="138"/>
              <w:ind w:left="107"/>
              <w:rPr>
                <w:b/>
                <w:sz w:val="20"/>
              </w:rPr>
            </w:pPr>
            <w:r>
              <w:rPr>
                <w:b/>
                <w:sz w:val="20"/>
                <w:u w:val="thick"/>
              </w:rPr>
              <w:t>Student Signature:</w:t>
            </w:r>
          </w:p>
          <w:p w14:paraId="725FECB1" w14:textId="77777777" w:rsidR="00A83423" w:rsidRDefault="00A83423" w:rsidP="000B4BBB">
            <w:pPr>
              <w:pStyle w:val="TableParagraph"/>
              <w:spacing w:before="1"/>
              <w:rPr>
                <w:b/>
                <w:sz w:val="20"/>
              </w:rPr>
            </w:pPr>
          </w:p>
          <w:p w14:paraId="65082940" w14:textId="06206264" w:rsidR="00A83423" w:rsidRDefault="00A83423" w:rsidP="000B4BBB">
            <w:pPr>
              <w:pStyle w:val="TableParagraph"/>
              <w:tabs>
                <w:tab w:val="left" w:pos="4768"/>
              </w:tabs>
              <w:ind w:left="107"/>
              <w:rPr>
                <w:b/>
              </w:rPr>
            </w:pPr>
            <w:r>
              <w:rPr>
                <w:b/>
              </w:rPr>
              <w:t xml:space="preserve">Antony </w:t>
            </w:r>
            <w:proofErr w:type="spellStart"/>
            <w:r>
              <w:rPr>
                <w:b/>
              </w:rPr>
              <w:t>Rayappen</w:t>
            </w:r>
            <w:proofErr w:type="spellEnd"/>
            <w:r>
              <w:rPr>
                <w:b/>
              </w:rPr>
              <w:t xml:space="preserve"> Joe Antony </w:t>
            </w:r>
            <w:proofErr w:type="spellStart"/>
            <w:r>
              <w:rPr>
                <w:b/>
              </w:rPr>
              <w:t>Rayappen</w:t>
            </w:r>
            <w:proofErr w:type="spellEnd"/>
            <w:r>
              <w:rPr>
                <w:b/>
              </w:rPr>
              <w:t xml:space="preserve"> John Xavier </w:t>
            </w:r>
            <w:proofErr w:type="spellStart"/>
            <w:r>
              <w:rPr>
                <w:b/>
              </w:rPr>
              <w:t>Thanam</w:t>
            </w:r>
            <w:proofErr w:type="spellEnd"/>
            <w:r>
              <w:rPr>
                <w:b/>
              </w:rPr>
              <w:tab/>
              <w:t xml:space="preserve">Submission date </w:t>
            </w:r>
            <w:r>
              <w:rPr>
                <w:b/>
              </w:rPr>
              <w:t>2</w:t>
            </w:r>
            <w:r>
              <w:rPr>
                <w:b/>
              </w:rPr>
              <w:t>1/04/</w:t>
            </w:r>
            <w:r>
              <w:rPr>
                <w:b/>
                <w:spacing w:val="-6"/>
              </w:rPr>
              <w:t xml:space="preserve"> </w:t>
            </w:r>
            <w:r>
              <w:rPr>
                <w:b/>
              </w:rPr>
              <w:t>2019</w:t>
            </w:r>
          </w:p>
        </w:tc>
      </w:tr>
      <w:tr w:rsidR="00A83423" w14:paraId="24B58F92" w14:textId="77777777" w:rsidTr="000B4BBB">
        <w:trPr>
          <w:trHeight w:val="60"/>
        </w:trPr>
        <w:tc>
          <w:tcPr>
            <w:tcW w:w="10351" w:type="dxa"/>
            <w:gridSpan w:val="10"/>
          </w:tcPr>
          <w:p w14:paraId="3AFD5BBF" w14:textId="77777777" w:rsidR="00A83423" w:rsidRDefault="00A83423" w:rsidP="000B4BBB">
            <w:pPr>
              <w:pStyle w:val="TableParagraph"/>
              <w:spacing w:before="5"/>
              <w:rPr>
                <w:b/>
                <w:sz w:val="21"/>
              </w:rPr>
            </w:pPr>
          </w:p>
        </w:tc>
      </w:tr>
      <w:tr w:rsidR="00A83423" w14:paraId="2A29DDB3" w14:textId="77777777" w:rsidTr="000B4BBB">
        <w:trPr>
          <w:trHeight w:val="60"/>
        </w:trPr>
        <w:tc>
          <w:tcPr>
            <w:tcW w:w="10351" w:type="dxa"/>
            <w:gridSpan w:val="10"/>
          </w:tcPr>
          <w:p w14:paraId="64519E11" w14:textId="77777777" w:rsidR="00A83423" w:rsidRDefault="00A83423" w:rsidP="000B4BBB">
            <w:pPr>
              <w:pStyle w:val="TableParagraph"/>
              <w:spacing w:before="5"/>
              <w:rPr>
                <w:b/>
                <w:sz w:val="21"/>
              </w:rPr>
            </w:pPr>
          </w:p>
        </w:tc>
      </w:tr>
    </w:tbl>
    <w:p w14:paraId="401E267E" w14:textId="6AC9BA07" w:rsidR="005326D0" w:rsidRDefault="005326D0" w:rsidP="005326D0">
      <w:r w:rsidRPr="005326D0">
        <w:t xml:space="preserve"> </w:t>
      </w:r>
    </w:p>
    <w:p w14:paraId="20D08A92" w14:textId="53B20445" w:rsidR="005326D0" w:rsidRDefault="005326D0" w:rsidP="005326D0"/>
    <w:p w14:paraId="48CAF1AD" w14:textId="77777777" w:rsidR="005326D0" w:rsidRDefault="005326D0" w:rsidP="005326D0"/>
    <w:p w14:paraId="042A5582" w14:textId="77777777" w:rsidR="005326D0" w:rsidRDefault="005326D0" w:rsidP="005326D0"/>
    <w:p w14:paraId="065532BE" w14:textId="7BE4DC7E" w:rsidR="005326D0" w:rsidRDefault="00A83423" w:rsidP="005326D0">
      <w:r>
        <w:t>User Story:</w:t>
      </w:r>
    </w:p>
    <w:p w14:paraId="0D885C1F" w14:textId="77777777" w:rsidR="005326D0" w:rsidRDefault="005326D0" w:rsidP="005326D0">
      <w:r>
        <w:t>As a User, I want to play the game with keyboard or mouse.</w:t>
      </w:r>
    </w:p>
    <w:p w14:paraId="4342D479" w14:textId="77777777" w:rsidR="005326D0" w:rsidRDefault="005326D0" w:rsidP="005326D0">
      <w:r>
        <w:t>Estimate: 2 days</w:t>
      </w:r>
    </w:p>
    <w:p w14:paraId="11414D78" w14:textId="77777777" w:rsidR="00A83423" w:rsidRDefault="00A83423" w:rsidP="005326D0"/>
    <w:p w14:paraId="4FBA096D" w14:textId="77777777" w:rsidR="00A83423" w:rsidRDefault="005326D0" w:rsidP="005326D0">
      <w:r>
        <w:t xml:space="preserve">As a User, I want to assign new key on keyboard. </w:t>
      </w:r>
    </w:p>
    <w:p w14:paraId="26CA18F4" w14:textId="3375F80E" w:rsidR="005326D0" w:rsidRDefault="005326D0" w:rsidP="005326D0">
      <w:r>
        <w:t>So, I can play without having any trouble.</w:t>
      </w:r>
    </w:p>
    <w:p w14:paraId="389B28B8" w14:textId="77777777" w:rsidR="00A83423" w:rsidRDefault="00A83423" w:rsidP="005326D0"/>
    <w:p w14:paraId="734AD424" w14:textId="77777777" w:rsidR="00A83423" w:rsidRDefault="005326D0" w:rsidP="005326D0">
      <w:r>
        <w:t xml:space="preserve">As a User, I want to Change the Color of the Character. </w:t>
      </w:r>
    </w:p>
    <w:p w14:paraId="322C1392" w14:textId="2F087A5B" w:rsidR="005326D0" w:rsidRDefault="005326D0" w:rsidP="005326D0">
      <w:r>
        <w:t>So, I can play without getting confused.</w:t>
      </w:r>
    </w:p>
    <w:p w14:paraId="192BC1CF" w14:textId="77777777" w:rsidR="00A83423" w:rsidRDefault="00A83423" w:rsidP="005326D0"/>
    <w:p w14:paraId="0960A64E" w14:textId="77777777" w:rsidR="00A83423" w:rsidRDefault="00A83423" w:rsidP="005326D0"/>
    <w:p w14:paraId="2366A785" w14:textId="77777777" w:rsidR="00A83423" w:rsidRDefault="005326D0" w:rsidP="005326D0">
      <w:r>
        <w:t xml:space="preserve">As a user, I want to play as single player. </w:t>
      </w:r>
    </w:p>
    <w:p w14:paraId="2D838ACD" w14:textId="5BD8B362" w:rsidR="005326D0" w:rsidRDefault="005326D0" w:rsidP="005326D0">
      <w:r>
        <w:t>So, I can enjoy myself.</w:t>
      </w:r>
    </w:p>
    <w:p w14:paraId="0005C8ED" w14:textId="77777777" w:rsidR="00A83423" w:rsidRDefault="00A83423" w:rsidP="005326D0"/>
    <w:p w14:paraId="2350CF9B" w14:textId="77777777" w:rsidR="00A83423" w:rsidRDefault="005326D0" w:rsidP="005326D0">
      <w:r>
        <w:t xml:space="preserve">As a user, I want to play as multiplayer mode. </w:t>
      </w:r>
    </w:p>
    <w:p w14:paraId="2A709A03" w14:textId="78F9D442" w:rsidR="005326D0" w:rsidRDefault="005326D0" w:rsidP="005326D0">
      <w:r>
        <w:t>So, I could have fun.</w:t>
      </w:r>
    </w:p>
    <w:p w14:paraId="23F2EAEE" w14:textId="77777777" w:rsidR="00A83423" w:rsidRDefault="00A83423" w:rsidP="005326D0">
      <w:bookmarkStart w:id="0" w:name="_Hlk6829923"/>
      <w:bookmarkStart w:id="1" w:name="_Hlk6829924"/>
    </w:p>
    <w:p w14:paraId="53A42279" w14:textId="77777777" w:rsidR="00A83423" w:rsidRDefault="005326D0" w:rsidP="005326D0">
      <w:r>
        <w:t xml:space="preserve">As a User, I Want to play the game with keyboard. </w:t>
      </w:r>
    </w:p>
    <w:p w14:paraId="75DDFD2C" w14:textId="33A71837" w:rsidR="005326D0" w:rsidRDefault="005326D0" w:rsidP="005326D0">
      <w:r>
        <w:t>So, I can play without a problem.</w:t>
      </w:r>
      <w:bookmarkEnd w:id="0"/>
      <w:bookmarkEnd w:id="1"/>
    </w:p>
    <w:p w14:paraId="2C58D2D1" w14:textId="3C47E2D0" w:rsidR="00FB5751" w:rsidRDefault="00FB5751" w:rsidP="005326D0"/>
    <w:p w14:paraId="2CD51DE8" w14:textId="06E906AE" w:rsidR="00FB5751" w:rsidRDefault="00FB5751" w:rsidP="005326D0"/>
    <w:p w14:paraId="34B1F9EF" w14:textId="2ACE0C8F" w:rsidR="00FB5751" w:rsidRDefault="00FB5751" w:rsidP="005326D0"/>
    <w:p w14:paraId="3DC48F69" w14:textId="38BE713B" w:rsidR="00FB5751" w:rsidRDefault="00FB5751" w:rsidP="005326D0"/>
    <w:p w14:paraId="7D0AC636" w14:textId="21630765" w:rsidR="00FB5751" w:rsidRDefault="00FB5751" w:rsidP="005326D0"/>
    <w:p w14:paraId="05D0CECC" w14:textId="77777777" w:rsidR="00FB5751" w:rsidRDefault="00FB5751" w:rsidP="005326D0"/>
    <w:p w14:paraId="53997EB6" w14:textId="77777777" w:rsidR="00FB5751" w:rsidRDefault="00FB5751" w:rsidP="005326D0"/>
    <w:p w14:paraId="66F3E223" w14:textId="77777777" w:rsidR="00FB5751" w:rsidRDefault="00FB5751" w:rsidP="005326D0"/>
    <w:p w14:paraId="6F1F783E" w14:textId="429EF398" w:rsidR="00FB5751" w:rsidRDefault="00FB5751" w:rsidP="005326D0">
      <w:bookmarkStart w:id="2" w:name="_GoBack"/>
      <w:bookmarkEnd w:id="2"/>
      <w:r>
        <w:lastRenderedPageBreak/>
        <w:t>UML Diagram:</w:t>
      </w:r>
    </w:p>
    <w:p w14:paraId="51767D5A" w14:textId="49B3C30E" w:rsidR="00FB5751" w:rsidRDefault="00FB5751" w:rsidP="005326D0">
      <w:r>
        <w:rPr>
          <w:noProof/>
        </w:rPr>
        <w:drawing>
          <wp:inline distT="0" distB="0" distL="0" distR="0" wp14:anchorId="104ED65E" wp14:editId="5B2AEA07">
            <wp:extent cx="5943600" cy="3876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61DEF9BA" w14:textId="1B46CDE3" w:rsidR="00E5686C" w:rsidRDefault="00E5686C" w:rsidP="005F2B90"/>
    <w:sectPr w:rsidR="00E56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57135" w14:textId="77777777" w:rsidR="00376E93" w:rsidRDefault="00376E93" w:rsidP="0037084E">
      <w:pPr>
        <w:spacing w:after="0" w:line="240" w:lineRule="auto"/>
      </w:pPr>
      <w:r>
        <w:separator/>
      </w:r>
    </w:p>
  </w:endnote>
  <w:endnote w:type="continuationSeparator" w:id="0">
    <w:p w14:paraId="439196F0" w14:textId="77777777" w:rsidR="00376E93" w:rsidRDefault="00376E93" w:rsidP="00370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87ADC" w14:textId="77777777" w:rsidR="00376E93" w:rsidRDefault="00376E93" w:rsidP="0037084E">
      <w:pPr>
        <w:spacing w:after="0" w:line="240" w:lineRule="auto"/>
      </w:pPr>
      <w:r>
        <w:separator/>
      </w:r>
    </w:p>
  </w:footnote>
  <w:footnote w:type="continuationSeparator" w:id="0">
    <w:p w14:paraId="6BA02618" w14:textId="77777777" w:rsidR="00376E93" w:rsidRDefault="00376E93" w:rsidP="00370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1806"/>
    <w:multiLevelType w:val="hybridMultilevel"/>
    <w:tmpl w:val="82629040"/>
    <w:lvl w:ilvl="0" w:tplc="87089DF8">
      <w:start w:val="1"/>
      <w:numFmt w:val="decimal"/>
      <w:lvlText w:val="%1."/>
      <w:lvlJc w:val="left"/>
      <w:pPr>
        <w:ind w:left="566" w:hanging="459"/>
        <w:jc w:val="left"/>
      </w:pPr>
      <w:rPr>
        <w:rFonts w:ascii="Arial" w:eastAsia="Arial" w:hAnsi="Arial" w:cs="Arial" w:hint="default"/>
        <w:spacing w:val="-4"/>
        <w:w w:val="99"/>
        <w:sz w:val="18"/>
        <w:szCs w:val="18"/>
        <w:lang w:val="en-US" w:eastAsia="en-US" w:bidi="en-US"/>
      </w:rPr>
    </w:lvl>
    <w:lvl w:ilvl="1" w:tplc="A322BE1C">
      <w:numFmt w:val="bullet"/>
      <w:lvlText w:val="•"/>
      <w:lvlJc w:val="left"/>
      <w:pPr>
        <w:ind w:left="1538" w:hanging="459"/>
      </w:pPr>
      <w:rPr>
        <w:rFonts w:hint="default"/>
        <w:lang w:val="en-US" w:eastAsia="en-US" w:bidi="en-US"/>
      </w:rPr>
    </w:lvl>
    <w:lvl w:ilvl="2" w:tplc="F3243EB0">
      <w:numFmt w:val="bullet"/>
      <w:lvlText w:val="•"/>
      <w:lvlJc w:val="left"/>
      <w:pPr>
        <w:ind w:left="2516" w:hanging="459"/>
      </w:pPr>
      <w:rPr>
        <w:rFonts w:hint="default"/>
        <w:lang w:val="en-US" w:eastAsia="en-US" w:bidi="en-US"/>
      </w:rPr>
    </w:lvl>
    <w:lvl w:ilvl="3" w:tplc="4E3E3476">
      <w:numFmt w:val="bullet"/>
      <w:lvlText w:val="•"/>
      <w:lvlJc w:val="left"/>
      <w:pPr>
        <w:ind w:left="3494" w:hanging="459"/>
      </w:pPr>
      <w:rPr>
        <w:rFonts w:hint="default"/>
        <w:lang w:val="en-US" w:eastAsia="en-US" w:bidi="en-US"/>
      </w:rPr>
    </w:lvl>
    <w:lvl w:ilvl="4" w:tplc="1626FE98">
      <w:numFmt w:val="bullet"/>
      <w:lvlText w:val="•"/>
      <w:lvlJc w:val="left"/>
      <w:pPr>
        <w:ind w:left="4472" w:hanging="459"/>
      </w:pPr>
      <w:rPr>
        <w:rFonts w:hint="default"/>
        <w:lang w:val="en-US" w:eastAsia="en-US" w:bidi="en-US"/>
      </w:rPr>
    </w:lvl>
    <w:lvl w:ilvl="5" w:tplc="B2889530">
      <w:numFmt w:val="bullet"/>
      <w:lvlText w:val="•"/>
      <w:lvlJc w:val="left"/>
      <w:pPr>
        <w:ind w:left="5450" w:hanging="459"/>
      </w:pPr>
      <w:rPr>
        <w:rFonts w:hint="default"/>
        <w:lang w:val="en-US" w:eastAsia="en-US" w:bidi="en-US"/>
      </w:rPr>
    </w:lvl>
    <w:lvl w:ilvl="6" w:tplc="F6CCAC34">
      <w:numFmt w:val="bullet"/>
      <w:lvlText w:val="•"/>
      <w:lvlJc w:val="left"/>
      <w:pPr>
        <w:ind w:left="6428" w:hanging="459"/>
      </w:pPr>
      <w:rPr>
        <w:rFonts w:hint="default"/>
        <w:lang w:val="en-US" w:eastAsia="en-US" w:bidi="en-US"/>
      </w:rPr>
    </w:lvl>
    <w:lvl w:ilvl="7" w:tplc="C9D68D30">
      <w:numFmt w:val="bullet"/>
      <w:lvlText w:val="•"/>
      <w:lvlJc w:val="left"/>
      <w:pPr>
        <w:ind w:left="7406" w:hanging="459"/>
      </w:pPr>
      <w:rPr>
        <w:rFonts w:hint="default"/>
        <w:lang w:val="en-US" w:eastAsia="en-US" w:bidi="en-US"/>
      </w:rPr>
    </w:lvl>
    <w:lvl w:ilvl="8" w:tplc="0262D86A">
      <w:numFmt w:val="bullet"/>
      <w:lvlText w:val="•"/>
      <w:lvlJc w:val="left"/>
      <w:pPr>
        <w:ind w:left="8384" w:hanging="459"/>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90"/>
    <w:rsid w:val="00021058"/>
    <w:rsid w:val="00046F3B"/>
    <w:rsid w:val="0005686C"/>
    <w:rsid w:val="000C7654"/>
    <w:rsid w:val="000F6F76"/>
    <w:rsid w:val="00221F8A"/>
    <w:rsid w:val="0037084E"/>
    <w:rsid w:val="00376E93"/>
    <w:rsid w:val="005326D0"/>
    <w:rsid w:val="005A08B4"/>
    <w:rsid w:val="005F2B90"/>
    <w:rsid w:val="006032FE"/>
    <w:rsid w:val="006E478A"/>
    <w:rsid w:val="007971FA"/>
    <w:rsid w:val="007C0CAD"/>
    <w:rsid w:val="007C7ADE"/>
    <w:rsid w:val="007D6094"/>
    <w:rsid w:val="0091603E"/>
    <w:rsid w:val="0096787B"/>
    <w:rsid w:val="00A83423"/>
    <w:rsid w:val="00DA044D"/>
    <w:rsid w:val="00DD3D26"/>
    <w:rsid w:val="00DF2307"/>
    <w:rsid w:val="00E5686C"/>
    <w:rsid w:val="00E75F99"/>
    <w:rsid w:val="00F01A35"/>
    <w:rsid w:val="00FA5693"/>
    <w:rsid w:val="00FB5751"/>
    <w:rsid w:val="00FD1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E0E4"/>
  <w15:chartTrackingRefBased/>
  <w15:docId w15:val="{3074C58B-5F15-422D-94B9-12E160DC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84E"/>
  </w:style>
  <w:style w:type="paragraph" w:styleId="Footer">
    <w:name w:val="footer"/>
    <w:basedOn w:val="Normal"/>
    <w:link w:val="FooterChar"/>
    <w:uiPriority w:val="99"/>
    <w:unhideWhenUsed/>
    <w:rsid w:val="00370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84E"/>
  </w:style>
  <w:style w:type="paragraph" w:styleId="BalloonText">
    <w:name w:val="Balloon Text"/>
    <w:basedOn w:val="Normal"/>
    <w:link w:val="BalloonTextChar"/>
    <w:uiPriority w:val="99"/>
    <w:semiHidden/>
    <w:unhideWhenUsed/>
    <w:rsid w:val="00A83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423"/>
    <w:rPr>
      <w:rFonts w:ascii="Segoe UI" w:hAnsi="Segoe UI" w:cs="Segoe UI"/>
      <w:sz w:val="18"/>
      <w:szCs w:val="18"/>
    </w:rPr>
  </w:style>
  <w:style w:type="paragraph" w:customStyle="1" w:styleId="TableParagraph">
    <w:name w:val="Table Paragraph"/>
    <w:basedOn w:val="Normal"/>
    <w:uiPriority w:val="1"/>
    <w:qFormat/>
    <w:rsid w:val="00A83423"/>
    <w:pPr>
      <w:widowControl w:val="0"/>
      <w:autoSpaceDE w:val="0"/>
      <w:autoSpaceDN w:val="0"/>
      <w:spacing w:after="0" w:line="240" w:lineRule="auto"/>
    </w:pPr>
    <w:rPr>
      <w:rFonts w:ascii="Arial" w:eastAsia="Arial" w:hAnsi="Arial" w:cs="Arial"/>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1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jcu.edu.au/policy/allitoz/JCUDEV_005375.html" TargetMode="External"/><Relationship Id="rId4" Type="http://schemas.openxmlformats.org/officeDocument/2006/relationships/settings" Target="settings.xml"/><Relationship Id="rId9" Type="http://schemas.openxmlformats.org/officeDocument/2006/relationships/hyperlink" Target="http://www.jcu.edu.au/policy/allitoz/JCU_07664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5AD5F-9AAD-451D-A0D3-2DB409F1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Rayappen Joe Antony Rayappen John Xavier Thanam</dc:creator>
  <cp:keywords/>
  <dc:description/>
  <cp:lastModifiedBy>Mashiro shiina</cp:lastModifiedBy>
  <cp:revision>9</cp:revision>
  <dcterms:created xsi:type="dcterms:W3CDTF">2019-04-21T17:12:00Z</dcterms:created>
  <dcterms:modified xsi:type="dcterms:W3CDTF">2019-04-28T15:58:00Z</dcterms:modified>
</cp:coreProperties>
</file>