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3824D" w14:textId="7636917A" w:rsidR="005D4784" w:rsidRDefault="00936313">
      <w:pPr>
        <w:spacing w:after="467" w:line="265" w:lineRule="auto"/>
        <w:ind w:left="-5"/>
      </w:pPr>
      <w:r>
        <w:rPr>
          <w:b/>
        </w:rPr>
        <w:t xml:space="preserve"> Environmental Data Logging and Analysis System</w:t>
      </w:r>
    </w:p>
    <w:p w14:paraId="004A7FEB" w14:textId="6DF5C40C" w:rsidR="005D4784" w:rsidRDefault="00936313">
      <w:pPr>
        <w:spacing w:after="467" w:line="265" w:lineRule="auto"/>
        <w:ind w:left="-5"/>
      </w:pPr>
      <w:r>
        <w:rPr>
          <w:b/>
        </w:rPr>
        <w:t xml:space="preserve">STAGE </w:t>
      </w:r>
      <w:r>
        <w:rPr>
          <w:b/>
        </w:rPr>
        <w:t>1</w:t>
      </w:r>
      <w:r>
        <w:rPr>
          <w:b/>
        </w:rPr>
        <w:t>:</w:t>
      </w:r>
      <w:r>
        <w:rPr>
          <w:b/>
        </w:rPr>
        <w:t xml:space="preserve"> </w:t>
      </w:r>
      <w:r w:rsidR="00C0454F">
        <w:rPr>
          <w:b/>
        </w:rPr>
        <w:t xml:space="preserve">DESIGN </w:t>
      </w:r>
    </w:p>
    <w:p w14:paraId="451A19D6" w14:textId="77777777" w:rsidR="005D4784" w:rsidRDefault="00936313">
      <w:pPr>
        <w:pStyle w:val="Heading1"/>
        <w:numPr>
          <w:ilvl w:val="0"/>
          <w:numId w:val="0"/>
        </w:numPr>
        <w:ind w:left="-5"/>
      </w:pPr>
      <w:r>
        <w:t>Goal of Stage 1</w:t>
      </w:r>
    </w:p>
    <w:p w14:paraId="155DFAD1" w14:textId="77777777" w:rsidR="005D4784" w:rsidRDefault="00936313">
      <w:pPr>
        <w:ind w:left="-5"/>
      </w:pPr>
      <w:r>
        <w:t>The goal of Stage 1 is to design the object-oriented architecture of an Environmental Data Logging and Analysis System. This stage focuses on defining classes, their responsibilities, and how they interact using composition.</w:t>
      </w:r>
    </w:p>
    <w:p w14:paraId="516BDE25" w14:textId="77777777" w:rsidR="005D4784" w:rsidRDefault="00936313">
      <w:pPr>
        <w:pStyle w:val="Heading1"/>
        <w:ind w:left="207" w:hanging="222"/>
      </w:pPr>
      <w:r>
        <w:t>Sensor Class</w:t>
      </w:r>
    </w:p>
    <w:p w14:paraId="32361074" w14:textId="77777777" w:rsidR="005D4784" w:rsidRDefault="00936313">
      <w:pPr>
        <w:spacing w:after="0"/>
        <w:ind w:left="-5"/>
      </w:pPr>
      <w:r>
        <w:t>The Sensor class represents a physical device used to collect environmental data such as temperature, air quality, or water quality. It is responsible for identifying the sensor, knowing what type of data it measures, and producing measurements.</w:t>
      </w:r>
    </w:p>
    <w:p w14:paraId="5F21F1E7" w14:textId="77777777" w:rsidR="005D4784" w:rsidRDefault="00936313">
      <w:pPr>
        <w:ind w:left="-5"/>
      </w:pPr>
      <w:r>
        <w:t>Typical attributes include sensorId, type, unit, and zone. Typical methods include taking a measurement and returning sensor information.</w:t>
      </w:r>
    </w:p>
    <w:p w14:paraId="344A1ADD" w14:textId="77777777" w:rsidR="005D4784" w:rsidRDefault="00936313">
      <w:pPr>
        <w:pStyle w:val="Heading1"/>
        <w:ind w:left="207" w:hanging="222"/>
      </w:pPr>
      <w:r>
        <w:t>Measurement Class</w:t>
      </w:r>
    </w:p>
    <w:p w14:paraId="19F55200" w14:textId="77777777" w:rsidR="005D4784" w:rsidRDefault="00936313">
      <w:pPr>
        <w:ind w:left="-5"/>
      </w:pPr>
      <w:r>
        <w:t>The Measurement class represents a single data reading collected from a sensor. Each measurement contains a value, a timestamp, and the ID of the sensor that produced it. Separating measurements from sensors allows historical data analysis and trend detection.</w:t>
      </w:r>
    </w:p>
    <w:p w14:paraId="735788F0" w14:textId="77777777" w:rsidR="005D4784" w:rsidRDefault="00936313">
      <w:pPr>
        <w:pStyle w:val="Heading1"/>
        <w:ind w:left="207" w:hanging="222"/>
      </w:pPr>
      <w:r>
        <w:t>EnvironmentZone Class</w:t>
      </w:r>
    </w:p>
    <w:p w14:paraId="002D4F36" w14:textId="77777777" w:rsidR="005D4784" w:rsidRDefault="00936313">
      <w:pPr>
        <w:ind w:left="-5"/>
      </w:pPr>
      <w:r>
        <w:t>The EnvironmentZone class represents a monitored area such as an industrial zone, residential area, or river basin. It groups sensors and measurements belonging to the same area. It typically contains a list of sensors and a list of measurements, and methods to add and analyze them.</w:t>
      </w:r>
    </w:p>
    <w:p w14:paraId="65446D02" w14:textId="77777777" w:rsidR="005D4784" w:rsidRDefault="00936313">
      <w:pPr>
        <w:pStyle w:val="Heading1"/>
        <w:ind w:left="207" w:hanging="222"/>
      </w:pPr>
      <w:r>
        <w:t>DataLogger Class</w:t>
      </w:r>
    </w:p>
    <w:p w14:paraId="0D16CDE2" w14:textId="77777777" w:rsidR="005D4784" w:rsidRDefault="00936313">
      <w:pPr>
        <w:ind w:left="-5"/>
      </w:pPr>
      <w:r>
        <w:t>The DataLogger class manages data collection and storage. It registers sensors, logs measurements, and organizes data by zones. This separation improves maintainability and scalability of the system.</w:t>
      </w:r>
    </w:p>
    <w:p w14:paraId="3EE50508" w14:textId="77777777" w:rsidR="005D4784" w:rsidRDefault="00936313">
      <w:pPr>
        <w:pStyle w:val="Heading1"/>
        <w:ind w:left="207" w:hanging="222"/>
      </w:pPr>
      <w:r>
        <w:t>AlertSystem Class</w:t>
      </w:r>
    </w:p>
    <w:p w14:paraId="72FEEB01" w14:textId="77777777" w:rsidR="005D4784" w:rsidRDefault="00936313">
      <w:pPr>
        <w:ind w:left="-5"/>
      </w:pPr>
      <w:r>
        <w:t>The AlertSystem class monitors measurements and generates alerts when values exceed defined thresholds. It is responsible for environmental safety and early warning notifications.</w:t>
      </w:r>
    </w:p>
    <w:p w14:paraId="388A832B" w14:textId="77777777" w:rsidR="005D4784" w:rsidRDefault="00936313">
      <w:pPr>
        <w:pStyle w:val="Heading1"/>
        <w:ind w:left="207" w:hanging="222"/>
      </w:pPr>
      <w:r>
        <w:t>Use of Composition</w:t>
      </w:r>
    </w:p>
    <w:p w14:paraId="34D6E190" w14:textId="77777777" w:rsidR="005D4784" w:rsidRDefault="00936313">
      <w:pPr>
        <w:ind w:left="-5"/>
      </w:pPr>
      <w:r>
        <w:t>Composition is used to model “has-a” relationships: EnvironmentZone has sensors and measurements, Sensor has measurements, DataLogger has zones. This accurately reflects real-world ownership and lifecycle dependency.</w:t>
      </w:r>
    </w:p>
    <w:p w14:paraId="32981C18" w14:textId="77777777" w:rsidR="005D4784" w:rsidRDefault="00936313">
      <w:pPr>
        <w:spacing w:after="0"/>
        <w:ind w:left="-5" w:right="4718"/>
      </w:pPr>
      <w:r>
        <w:rPr>
          <w:b/>
        </w:rPr>
        <w:t xml:space="preserve">7. Summary of Class Relationships </w:t>
      </w:r>
      <w:r>
        <w:t>Sensors generate measurements. Measurements belong to sensors.</w:t>
      </w:r>
    </w:p>
    <w:p w14:paraId="107A82D6" w14:textId="77777777" w:rsidR="005D4784" w:rsidRDefault="00936313">
      <w:pPr>
        <w:spacing w:after="4"/>
        <w:ind w:left="-5"/>
      </w:pPr>
      <w:r>
        <w:t>Sensors are grouped into environment zones.</w:t>
      </w:r>
    </w:p>
    <w:p w14:paraId="46FA1579" w14:textId="77777777" w:rsidR="005D4784" w:rsidRDefault="00936313">
      <w:pPr>
        <w:spacing w:after="4"/>
        <w:ind w:left="-5"/>
      </w:pPr>
      <w:r>
        <w:t>Zones are managed by the data logger.</w:t>
      </w:r>
    </w:p>
    <w:p w14:paraId="0316929C" w14:textId="77777777" w:rsidR="005D4784" w:rsidRDefault="00936313">
      <w:pPr>
        <w:ind w:left="-5"/>
      </w:pPr>
      <w:r>
        <w:lastRenderedPageBreak/>
        <w:t>Alerts are generated based on logged data.</w:t>
      </w:r>
    </w:p>
    <w:p w14:paraId="1403215F" w14:textId="77777777" w:rsidR="005D4784" w:rsidRDefault="00936313">
      <w:pPr>
        <w:pStyle w:val="Heading1"/>
        <w:numPr>
          <w:ilvl w:val="0"/>
          <w:numId w:val="0"/>
        </w:numPr>
        <w:ind w:left="-5"/>
      </w:pPr>
      <w:r>
        <w:t>Conclusion</w:t>
      </w:r>
    </w:p>
    <w:p w14:paraId="572403EB" w14:textId="77777777" w:rsidR="005D4784" w:rsidRDefault="00936313">
      <w:pPr>
        <w:spacing w:after="0"/>
        <w:ind w:left="-5"/>
      </w:pPr>
      <w:r>
        <w:t>This architecture follows object-oriented principles, supports future expansion, and provides a clean and organized foundation for data logging, analysis, and alert generation.</w:t>
      </w:r>
    </w:p>
    <w:sectPr w:rsidR="005D4784">
      <w:pgSz w:w="11906" w:h="16838"/>
      <w:pgMar w:top="1616" w:right="1560" w:bottom="2076"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356BCB"/>
    <w:multiLevelType w:val="hybridMultilevel"/>
    <w:tmpl w:val="FFFFFFFF"/>
    <w:lvl w:ilvl="0" w:tplc="2EE2F736">
      <w:start w:val="1"/>
      <w:numFmt w:val="decimal"/>
      <w:pStyle w:val="Heading1"/>
      <w:lvlText w:val="%1."/>
      <w:lvlJc w:val="left"/>
      <w:pPr>
        <w:ind w:left="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C7A9072">
      <w:start w:val="1"/>
      <w:numFmt w:val="lowerLetter"/>
      <w:lvlText w:val="%2"/>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D0B4040A">
      <w:start w:val="1"/>
      <w:numFmt w:val="lowerRoman"/>
      <w:lvlText w:val="%3"/>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46189096">
      <w:start w:val="1"/>
      <w:numFmt w:val="decimal"/>
      <w:lvlText w:val="%4"/>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4C942F8E">
      <w:start w:val="1"/>
      <w:numFmt w:val="lowerLetter"/>
      <w:lvlText w:val="%5"/>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B7C8ED7E">
      <w:start w:val="1"/>
      <w:numFmt w:val="lowerRoman"/>
      <w:lvlText w:val="%6"/>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7A686716">
      <w:start w:val="1"/>
      <w:numFmt w:val="decimal"/>
      <w:lvlText w:val="%7"/>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5860C0CC">
      <w:start w:val="1"/>
      <w:numFmt w:val="lowerLetter"/>
      <w:lvlText w:val="%8"/>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C526D304">
      <w:start w:val="1"/>
      <w:numFmt w:val="lowerRoman"/>
      <w:lvlText w:val="%9"/>
      <w:lvlJc w:val="left"/>
      <w:pPr>
        <w:ind w:left="61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num w:numId="1" w16cid:durableId="2108043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4784"/>
    <w:rsid w:val="005D4784"/>
    <w:rsid w:val="006618B3"/>
    <w:rsid w:val="008E61D2"/>
    <w:rsid w:val="00936313"/>
    <w:rsid w:val="00C0454F"/>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6FE83168"/>
  <w15:docId w15:val="{211F33A7-B838-7044-8736-113E470A8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G"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76" w:line="255"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numPr>
        <w:numId w:val="1"/>
      </w:numPr>
      <w:spacing w:after="0" w:line="265" w:lineRule="auto"/>
      <w:ind w:left="10" w:hanging="10"/>
      <w:outlineLvl w:val="0"/>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350</Words>
  <Characters>1999</Characters>
  <Application>Microsoft Office Word</Application>
  <DocSecurity>0</DocSecurity>
  <Lines>16</Lines>
  <Paragraphs>4</Paragraphs>
  <ScaleCrop>false</ScaleCrop>
  <Company/>
  <LinksUpToDate>false</LinksUpToDate>
  <CharactersWithSpaces>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Amarachi Amaechi</cp:lastModifiedBy>
  <cp:revision>2</cp:revision>
  <dcterms:created xsi:type="dcterms:W3CDTF">2025-12-19T19:54:00Z</dcterms:created>
  <dcterms:modified xsi:type="dcterms:W3CDTF">2025-12-19T19:54:00Z</dcterms:modified>
</cp:coreProperties>
</file>