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695C" w:rsidRDefault="0046695C" w:rsidP="003F6A57">
      <w:pPr>
        <w:shd w:val="clear" w:color="auto" w:fill="FFFFFF"/>
        <w:spacing w:before="450" w:after="375" w:line="495" w:lineRule="atLeast"/>
        <w:textAlignment w:val="baseline"/>
        <w:outlineLvl w:val="1"/>
        <w:rPr>
          <w:rFonts w:ascii="Open Sans" w:eastAsia="Times New Roman" w:hAnsi="Open Sans" w:cs="Open Sans"/>
          <w:b/>
          <w:bCs/>
          <w:color w:val="010101"/>
          <w:sz w:val="42"/>
          <w:szCs w:val="42"/>
          <w:lang w:eastAsia="ru-RU"/>
        </w:rPr>
      </w:pPr>
      <w:r>
        <w:rPr>
          <w:rFonts w:ascii="Open Sans" w:eastAsia="Times New Roman" w:hAnsi="Open Sans" w:cs="Open Sans"/>
          <w:b/>
          <w:bCs/>
          <w:noProof/>
          <w:color w:val="010101"/>
          <w:sz w:val="42"/>
          <w:szCs w:val="42"/>
          <w:lang w:eastAsia="ru-RU"/>
        </w:rPr>
        <w:drawing>
          <wp:inline distT="0" distB="0" distL="0" distR="0">
            <wp:extent cx="1518700" cy="1518700"/>
            <wp:effectExtent l="0" t="0" r="5715" b="5715"/>
            <wp:docPr id="5" name="Рисунок 5" descr="C:\Users\Anna\Desktop\qms_tick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nna\Desktop\qms_tick_icon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584" cy="1518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Open Sans" w:eastAsia="Times New Roman" w:hAnsi="Open Sans" w:cs="Open Sans"/>
          <w:b/>
          <w:bCs/>
          <w:noProof/>
          <w:color w:val="010101"/>
          <w:sz w:val="42"/>
          <w:szCs w:val="42"/>
          <w:lang w:eastAsia="ru-RU"/>
        </w:rPr>
        <w:drawing>
          <wp:inline distT="0" distB="0" distL="0" distR="0">
            <wp:extent cx="1582309" cy="1582309"/>
            <wp:effectExtent l="0" t="0" r="0" b="0"/>
            <wp:docPr id="7" name="Рисунок 7" descr="C:\Users\Anna\Desktop\orange-check-tick-icon-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nna\Desktop\orange-check-tick-icon-14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2345" cy="158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Open Sans" w:eastAsia="Times New Roman" w:hAnsi="Open Sans" w:cs="Open Sans"/>
          <w:b/>
          <w:bCs/>
          <w:noProof/>
          <w:color w:val="010101"/>
          <w:sz w:val="42"/>
          <w:szCs w:val="42"/>
          <w:lang w:eastAsia="ru-RU"/>
        </w:rPr>
        <w:drawing>
          <wp:inline distT="0" distB="0" distL="0" distR="0" wp14:anchorId="2B79EBDA" wp14:editId="7F59D51F">
            <wp:extent cx="1526650" cy="1526650"/>
            <wp:effectExtent l="0" t="0" r="0" b="0"/>
            <wp:docPr id="6" name="Рисунок 6" descr="C:\Users\Anna\Desktop\bfa_check-circle_simple-yellow_512x5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nna\Desktop\bfa_check-circle_simple-yellow_512x51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6686" cy="1526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695C" w:rsidRDefault="0046695C" w:rsidP="003F6A57">
      <w:pPr>
        <w:shd w:val="clear" w:color="auto" w:fill="FFFFFF"/>
        <w:spacing w:before="450" w:after="375" w:line="495" w:lineRule="atLeast"/>
        <w:textAlignment w:val="baseline"/>
        <w:outlineLvl w:val="1"/>
        <w:rPr>
          <w:rFonts w:ascii="Open Sans" w:eastAsia="Times New Roman" w:hAnsi="Open Sans" w:cs="Open Sans"/>
          <w:b/>
          <w:bCs/>
          <w:color w:val="010101"/>
          <w:sz w:val="42"/>
          <w:szCs w:val="42"/>
          <w:lang w:eastAsia="ru-RU"/>
        </w:rPr>
      </w:pPr>
    </w:p>
    <w:p w:rsidR="003F6A57" w:rsidRPr="00B867DF" w:rsidRDefault="008A4CFD" w:rsidP="003F6A57">
      <w:pPr>
        <w:shd w:val="clear" w:color="auto" w:fill="FFFFFF"/>
        <w:spacing w:before="450" w:after="375" w:line="495" w:lineRule="atLeast"/>
        <w:textAlignment w:val="baseline"/>
        <w:outlineLvl w:val="1"/>
        <w:rPr>
          <w:rFonts w:ascii="Open Sans" w:eastAsia="Times New Roman" w:hAnsi="Open Sans" w:cs="Open Sans"/>
          <w:b/>
          <w:bCs/>
          <w:color w:val="010101"/>
          <w:sz w:val="42"/>
          <w:szCs w:val="42"/>
          <w:lang w:eastAsia="ru-RU"/>
        </w:rPr>
      </w:pPr>
      <w:r w:rsidRPr="00B867DF">
        <w:rPr>
          <w:rFonts w:ascii="Open Sans" w:eastAsia="Times New Roman" w:hAnsi="Open Sans" w:cs="Open Sans"/>
          <w:noProof/>
          <w:color w:val="333333"/>
          <w:sz w:val="21"/>
          <w:szCs w:val="21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7B6DF8" wp14:editId="4136A4F3">
                <wp:simplePos x="0" y="0"/>
                <wp:positionH relativeFrom="column">
                  <wp:posOffset>17532</wp:posOffset>
                </wp:positionH>
                <wp:positionV relativeFrom="paragraph">
                  <wp:posOffset>853440</wp:posOffset>
                </wp:positionV>
                <wp:extent cx="325755" cy="262255"/>
                <wp:effectExtent l="76200" t="57150" r="17145" b="99695"/>
                <wp:wrapNone/>
                <wp:docPr id="1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755" cy="262255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Овал 1" o:spid="_x0000_s1026" style="position:absolute;margin-left:1.4pt;margin-top:67.2pt;width:25.65pt;height:20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" fillcolor="#f79646 [3209]" strokecolor="white [3201]" strokeweight="3pt">
                <v:shadow on="t" color="black" opacity="24903f" origin=",.5" offset="0,.55556mm"/>
              </v:oval>
            </w:pict>
          </mc:Fallback>
        </mc:AlternateContent>
      </w:r>
      <w:r w:rsidR="003F6A57" w:rsidRPr="00B867DF">
        <w:rPr>
          <w:rFonts w:ascii="Open Sans" w:eastAsia="Times New Roman" w:hAnsi="Open Sans" w:cs="Open Sans"/>
          <w:b/>
          <w:bCs/>
          <w:color w:val="010101"/>
          <w:sz w:val="42"/>
          <w:szCs w:val="42"/>
          <w:lang w:eastAsia="ru-RU"/>
        </w:rPr>
        <w:t>Преимущества нашего СТО</w:t>
      </w:r>
    </w:p>
    <w:p w:rsidR="008A4CFD" w:rsidRPr="008A4CFD" w:rsidRDefault="008A4CFD" w:rsidP="008A4CFD">
      <w:pPr>
        <w:shd w:val="clear" w:color="auto" w:fill="F5F5F5"/>
        <w:spacing w:before="100" w:beforeAutospacing="1" w:after="100" w:afterAutospacing="1" w:line="300" w:lineRule="atLeast"/>
        <w:ind w:left="709"/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</w:pPr>
      <w:r w:rsidRPr="008A4CFD"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  <w:t>Надежность</w:t>
      </w:r>
    </w:p>
    <w:p w:rsidR="008A4CFD" w:rsidRPr="008A4CFD" w:rsidRDefault="008A4CFD" w:rsidP="00B867DF">
      <w:pPr>
        <w:numPr>
          <w:ilvl w:val="1"/>
          <w:numId w:val="3"/>
        </w:numPr>
        <w:shd w:val="clear" w:color="auto" w:fill="F5F5F5"/>
        <w:spacing w:before="100" w:beforeAutospacing="1" w:after="100" w:afterAutospacing="1" w:line="300" w:lineRule="atLeast"/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</w:pPr>
      <w:r w:rsidRPr="008A4CFD"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  <w:t>все ремонтно-восстановительные мероприятия проводятся с использованием сертифицированного оборудования и штатных запасных частей;</w:t>
      </w:r>
    </w:p>
    <w:p w:rsidR="008A4CFD" w:rsidRPr="008A4CFD" w:rsidRDefault="008A4CFD" w:rsidP="008A4CFD">
      <w:pPr>
        <w:numPr>
          <w:ilvl w:val="1"/>
          <w:numId w:val="3"/>
        </w:numPr>
        <w:shd w:val="clear" w:color="auto" w:fill="F5F5F5"/>
        <w:spacing w:before="100" w:beforeAutospacing="1" w:after="100" w:afterAutospacing="1" w:line="300" w:lineRule="atLeast"/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</w:pPr>
      <w:r w:rsidRPr="008A4CFD"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  <w:t>на все виды услуг, связанных с диагностикой и ремонтом американских автомашин, распространяется гарантия качества до 6 месяцев;</w:t>
      </w:r>
    </w:p>
    <w:p w:rsidR="008A4CFD" w:rsidRPr="008A4CFD" w:rsidRDefault="008A4CFD" w:rsidP="008A4CFD">
      <w:pPr>
        <w:numPr>
          <w:ilvl w:val="1"/>
          <w:numId w:val="3"/>
        </w:numPr>
        <w:shd w:val="clear" w:color="auto" w:fill="F5F5F5"/>
        <w:spacing w:before="100" w:beforeAutospacing="1" w:after="100" w:afterAutospacing="1" w:line="300" w:lineRule="atLeast"/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</w:pPr>
      <w:r w:rsidRPr="008A4CFD"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  <w:t>широкий ассортимент комплектующих материалов от официальных и сторонних производителей;</w:t>
      </w:r>
    </w:p>
    <w:p w:rsidR="00A13DE0" w:rsidRDefault="008A4CFD" w:rsidP="00A13DE0">
      <w:pPr>
        <w:shd w:val="clear" w:color="auto" w:fill="F5F5F5"/>
        <w:spacing w:before="100" w:beforeAutospacing="1" w:after="100" w:afterAutospacing="1" w:line="300" w:lineRule="atLeast"/>
        <w:ind w:left="720"/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</w:pPr>
      <w:r w:rsidRPr="00B867DF">
        <w:rPr>
          <w:rFonts w:ascii="Open Sans" w:eastAsia="Times New Roman" w:hAnsi="Open Sans" w:cs="Open Sans"/>
          <w:noProof/>
          <w:color w:val="333333"/>
          <w:sz w:val="21"/>
          <w:szCs w:val="21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40A91C" wp14:editId="4BA4439B">
                <wp:simplePos x="0" y="0"/>
                <wp:positionH relativeFrom="column">
                  <wp:posOffset>10905</wp:posOffset>
                </wp:positionH>
                <wp:positionV relativeFrom="paragraph">
                  <wp:posOffset>523240</wp:posOffset>
                </wp:positionV>
                <wp:extent cx="325755" cy="262255"/>
                <wp:effectExtent l="76200" t="57150" r="17145" b="99695"/>
                <wp:wrapNone/>
                <wp:docPr id="2" name="Овал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755" cy="262255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Овал 2" o:spid="_x0000_s1026" style="position:absolute;margin-left:.85pt;margin-top:41.2pt;width:25.65pt;height:20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" fillcolor="#f79646 [3209]" strokecolor="white [3201]" strokeweight="3pt">
                <v:shadow on="t" color="black" opacity="24903f" origin=",.5" offset="0,.55556mm"/>
              </v:oval>
            </w:pict>
          </mc:Fallback>
        </mc:AlternateContent>
      </w:r>
    </w:p>
    <w:p w:rsidR="00A13DE0" w:rsidRPr="00A13DE0" w:rsidRDefault="00A13DE0" w:rsidP="00A13DE0">
      <w:pPr>
        <w:shd w:val="clear" w:color="auto" w:fill="F5F5F5"/>
        <w:spacing w:before="100" w:beforeAutospacing="1" w:after="100" w:afterAutospacing="1" w:line="300" w:lineRule="atLeast"/>
        <w:ind w:left="720"/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</w:pPr>
      <w:r w:rsidRPr="00A13DE0"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  <w:t>Доступные цены</w:t>
      </w:r>
    </w:p>
    <w:p w:rsidR="00A13DE0" w:rsidRPr="00A13DE0" w:rsidRDefault="00A13DE0" w:rsidP="00A13DE0">
      <w:pPr>
        <w:pStyle w:val="a3"/>
        <w:numPr>
          <w:ilvl w:val="0"/>
          <w:numId w:val="5"/>
        </w:numPr>
        <w:shd w:val="clear" w:color="auto" w:fill="F5F5F5"/>
        <w:spacing w:before="100" w:beforeAutospacing="1" w:after="100" w:afterAutospacing="1" w:line="300" w:lineRule="atLeast"/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</w:pPr>
      <w:r w:rsidRPr="00B867DF">
        <w:rPr>
          <w:rFonts w:ascii="Open Sans" w:eastAsia="Times New Roman" w:hAnsi="Open Sans" w:cs="Open Sans"/>
          <w:noProof/>
          <w:color w:val="333333"/>
          <w:sz w:val="21"/>
          <w:szCs w:val="21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A872DD" wp14:editId="4C4B3E15">
                <wp:simplePos x="0" y="0"/>
                <wp:positionH relativeFrom="column">
                  <wp:posOffset>-3810</wp:posOffset>
                </wp:positionH>
                <wp:positionV relativeFrom="paragraph">
                  <wp:posOffset>702310</wp:posOffset>
                </wp:positionV>
                <wp:extent cx="325755" cy="262255"/>
                <wp:effectExtent l="76200" t="57150" r="17145" b="99695"/>
                <wp:wrapNone/>
                <wp:docPr id="4" name="Овал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755" cy="262255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Овал 4" o:spid="_x0000_s1026" style="position:absolute;margin-left:-.3pt;margin-top:55.3pt;width:25.65pt;height:20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" fillcolor="#f79646 [3209]" strokecolor="white [3201]" strokeweight="3pt">
                <v:shadow on="t" color="black" opacity="24903f" origin=",.5" offset="0,.55556mm"/>
              </v:oval>
            </w:pict>
          </mc:Fallback>
        </mc:AlternateContent>
      </w:r>
      <w:r w:rsidRPr="00A13DE0"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  <w:t>Мы устанавливаем минимальную наценку на весь модельный ряд грузового автотранспорта, поэтому стоимость находится на одном уровне с дилерскими центрами. Убедитесь в этом сами, просто позвонив нам в офис.</w:t>
      </w:r>
    </w:p>
    <w:p w:rsidR="008A4CFD" w:rsidRPr="008A4CFD" w:rsidRDefault="008A4CFD" w:rsidP="008A4CFD">
      <w:pPr>
        <w:shd w:val="clear" w:color="auto" w:fill="F5F5F5"/>
        <w:spacing w:before="100" w:beforeAutospacing="1" w:after="100" w:afterAutospacing="1" w:line="300" w:lineRule="atLeast"/>
        <w:ind w:left="720"/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</w:pPr>
      <w:r w:rsidRPr="008A4CFD"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  <w:t>Прозрачность</w:t>
      </w:r>
    </w:p>
    <w:p w:rsidR="008A4CFD" w:rsidRPr="008A4CFD" w:rsidRDefault="008A4CFD" w:rsidP="008A4CFD">
      <w:pPr>
        <w:numPr>
          <w:ilvl w:val="1"/>
          <w:numId w:val="3"/>
        </w:numPr>
        <w:shd w:val="clear" w:color="auto" w:fill="F5F5F5"/>
        <w:spacing w:before="100" w:beforeAutospacing="1" w:after="100" w:afterAutospacing="1" w:line="300" w:lineRule="atLeast"/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</w:pPr>
      <w:r w:rsidRPr="008A4CFD"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  <w:t xml:space="preserve">заказчик может лично присутствовать на любом этапе ремонта своего авто в </w:t>
      </w:r>
      <w:r w:rsidR="00306F35" w:rsidRPr="00B867DF"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  <w:t>Киеве</w:t>
      </w:r>
      <w:r w:rsidRPr="008A4CFD"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  <w:t>;</w:t>
      </w:r>
    </w:p>
    <w:bookmarkStart w:id="0" w:name="_GoBack"/>
    <w:bookmarkEnd w:id="0"/>
    <w:p w:rsidR="008A4CFD" w:rsidRPr="008A4CFD" w:rsidRDefault="008A4CFD" w:rsidP="008A4CFD">
      <w:pPr>
        <w:numPr>
          <w:ilvl w:val="1"/>
          <w:numId w:val="3"/>
        </w:numPr>
        <w:shd w:val="clear" w:color="auto" w:fill="F5F5F5"/>
        <w:spacing w:before="100" w:beforeAutospacing="1" w:after="100" w:afterAutospacing="1" w:line="300" w:lineRule="atLeast"/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</w:pPr>
      <w:r w:rsidRPr="00B867DF">
        <w:rPr>
          <w:rFonts w:ascii="Open Sans" w:eastAsia="Times New Roman" w:hAnsi="Open Sans" w:cs="Open Sans"/>
          <w:noProof/>
          <w:color w:val="333333"/>
          <w:sz w:val="21"/>
          <w:szCs w:val="21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BB89F7" wp14:editId="19A89B4E">
                <wp:simplePos x="0" y="0"/>
                <wp:positionH relativeFrom="column">
                  <wp:posOffset>12065</wp:posOffset>
                </wp:positionH>
                <wp:positionV relativeFrom="paragraph">
                  <wp:posOffset>512445</wp:posOffset>
                </wp:positionV>
                <wp:extent cx="325755" cy="262255"/>
                <wp:effectExtent l="76200" t="57150" r="17145" b="99695"/>
                <wp:wrapNone/>
                <wp:docPr id="3" name="Овал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755" cy="262255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Овал 3" o:spid="_x0000_s1026" style="position:absolute;margin-left:.95pt;margin-top:40.35pt;width:25.65pt;height:20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" fillcolor="#f79646 [3209]" strokecolor="white [3201]" strokeweight="3pt">
                <v:shadow on="t" color="black" opacity="24903f" origin=",.5" offset="0,.55556mm"/>
              </v:oval>
            </w:pict>
          </mc:Fallback>
        </mc:AlternateContent>
      </w:r>
      <w:r w:rsidRPr="008A4CFD"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  <w:t>обслуживание и ремонт автомобилей проводится только после полного согласования плана работ с заказчиком.</w:t>
      </w:r>
    </w:p>
    <w:p w:rsidR="008A4CFD" w:rsidRPr="008A4CFD" w:rsidRDefault="008A4CFD" w:rsidP="008A4CFD">
      <w:pPr>
        <w:shd w:val="clear" w:color="auto" w:fill="F5F5F5"/>
        <w:spacing w:before="100" w:beforeAutospacing="1" w:after="100" w:afterAutospacing="1" w:line="300" w:lineRule="atLeast"/>
        <w:ind w:left="720"/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</w:pPr>
      <w:r w:rsidRPr="008A4CFD"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  <w:t>Комфортный сервис</w:t>
      </w:r>
    </w:p>
    <w:p w:rsidR="008A4CFD" w:rsidRPr="008A4CFD" w:rsidRDefault="008A4CFD" w:rsidP="008A4CFD">
      <w:pPr>
        <w:numPr>
          <w:ilvl w:val="1"/>
          <w:numId w:val="4"/>
        </w:numPr>
        <w:shd w:val="clear" w:color="auto" w:fill="F5F5F5"/>
        <w:spacing w:before="100" w:beforeAutospacing="1" w:after="100" w:afterAutospacing="1" w:line="300" w:lineRule="atLeast"/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</w:pPr>
      <w:r w:rsidRPr="008A4CFD"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  <w:t>индивидуальный подход – транспортное средство обслуживает персональный автослесарь;</w:t>
      </w:r>
    </w:p>
    <w:p w:rsidR="008A4CFD" w:rsidRPr="008A4CFD" w:rsidRDefault="008A4CFD" w:rsidP="008A4CFD">
      <w:pPr>
        <w:numPr>
          <w:ilvl w:val="1"/>
          <w:numId w:val="4"/>
        </w:numPr>
        <w:shd w:val="clear" w:color="auto" w:fill="F5F5F5"/>
        <w:spacing w:before="100" w:beforeAutospacing="1" w:after="100" w:afterAutospacing="1" w:line="300" w:lineRule="atLeast"/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</w:pPr>
      <w:r w:rsidRPr="008A4CFD"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  <w:t>удобное месторасположение технического центра;</w:t>
      </w:r>
    </w:p>
    <w:p w:rsidR="008A4CFD" w:rsidRPr="008A4CFD" w:rsidRDefault="008A4CFD" w:rsidP="008A4CFD">
      <w:pPr>
        <w:numPr>
          <w:ilvl w:val="1"/>
          <w:numId w:val="4"/>
        </w:numPr>
        <w:shd w:val="clear" w:color="auto" w:fill="F5F5F5"/>
        <w:spacing w:before="100" w:beforeAutospacing="1" w:after="100" w:afterAutospacing="1" w:line="300" w:lineRule="atLeast"/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</w:pPr>
      <w:r w:rsidRPr="008A4CFD"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  <w:lastRenderedPageBreak/>
        <w:t>оплата может быть произведена как наличным, так и безналичным платежом (</w:t>
      </w:r>
      <w:proofErr w:type="spellStart"/>
      <w:r w:rsidRPr="008A4CFD"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  <w:t>Visa</w:t>
      </w:r>
      <w:proofErr w:type="spellEnd"/>
      <w:r w:rsidRPr="008A4CFD"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  <w:t xml:space="preserve">, </w:t>
      </w:r>
      <w:proofErr w:type="spellStart"/>
      <w:r w:rsidRPr="008A4CFD"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  <w:t>MasterCard</w:t>
      </w:r>
      <w:proofErr w:type="spellEnd"/>
      <w:r w:rsidRPr="008A4CFD"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  <w:t>);</w:t>
      </w:r>
    </w:p>
    <w:p w:rsidR="00FC6EA0" w:rsidRPr="00B867DF" w:rsidRDefault="00FC6EA0">
      <w:pPr>
        <w:rPr>
          <w:rFonts w:ascii="Open Sans" w:hAnsi="Open Sans" w:cs="Open Sans"/>
        </w:rPr>
      </w:pPr>
    </w:p>
    <w:sectPr w:rsidR="00FC6EA0" w:rsidRPr="00B867DF" w:rsidSect="004669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 Sans">
    <w:panose1 w:val="020B0606030504020204"/>
    <w:charset w:val="CC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321931"/>
    <w:multiLevelType w:val="hybridMultilevel"/>
    <w:tmpl w:val="1EF4D9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D13464A"/>
    <w:multiLevelType w:val="multilevel"/>
    <w:tmpl w:val="8DA09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6805F26"/>
    <w:multiLevelType w:val="hybridMultilevel"/>
    <w:tmpl w:val="E28812D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7D771B20"/>
    <w:multiLevelType w:val="hybridMultilevel"/>
    <w:tmpl w:val="E270782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F5C4EBB"/>
    <w:multiLevelType w:val="multilevel"/>
    <w:tmpl w:val="662876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11BA"/>
    <w:rsid w:val="000111BA"/>
    <w:rsid w:val="0008527A"/>
    <w:rsid w:val="00306F35"/>
    <w:rsid w:val="003F6A57"/>
    <w:rsid w:val="0046695C"/>
    <w:rsid w:val="008A4CFD"/>
    <w:rsid w:val="00A13DE0"/>
    <w:rsid w:val="00B867DF"/>
    <w:rsid w:val="00E56F0A"/>
    <w:rsid w:val="00FC6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F6A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3DE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F6A5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List Paragraph"/>
    <w:basedOn w:val="a"/>
    <w:uiPriority w:val="34"/>
    <w:qFormat/>
    <w:rsid w:val="003F6A57"/>
    <w:pPr>
      <w:ind w:left="720"/>
      <w:contextualSpacing/>
    </w:pPr>
  </w:style>
  <w:style w:type="table" w:styleId="a4">
    <w:name w:val="Table Grid"/>
    <w:basedOn w:val="a1"/>
    <w:uiPriority w:val="59"/>
    <w:rsid w:val="003F6A5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4669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6695C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semiHidden/>
    <w:rsid w:val="00A13DE0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F6A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3DE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F6A5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List Paragraph"/>
    <w:basedOn w:val="a"/>
    <w:uiPriority w:val="34"/>
    <w:qFormat/>
    <w:rsid w:val="003F6A57"/>
    <w:pPr>
      <w:ind w:left="720"/>
      <w:contextualSpacing/>
    </w:pPr>
  </w:style>
  <w:style w:type="table" w:styleId="a4">
    <w:name w:val="Table Grid"/>
    <w:basedOn w:val="a1"/>
    <w:uiPriority w:val="59"/>
    <w:rsid w:val="003F6A5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4669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6695C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semiHidden/>
    <w:rsid w:val="00A13DE0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75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9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4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65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8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75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42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7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Anna</cp:lastModifiedBy>
  <cp:revision>9</cp:revision>
  <dcterms:created xsi:type="dcterms:W3CDTF">2016-08-01T10:39:00Z</dcterms:created>
  <dcterms:modified xsi:type="dcterms:W3CDTF">2016-08-01T11:08:00Z</dcterms:modified>
</cp:coreProperties>
</file>