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C81F" w14:textId="5D5EF95A" w:rsidR="0051199F" w:rsidRPr="002D4212" w:rsidRDefault="00C55C1E" w:rsidP="0051199F">
      <w:pPr>
        <w:spacing w:before="280" w:line="421" w:lineRule="auto"/>
        <w:rPr>
          <w:b/>
          <w:color w:val="F79646" w:themeColor="accent6"/>
          <w:sz w:val="24"/>
          <w:szCs w:val="24"/>
          <w:highlight w:val="white"/>
        </w:rPr>
      </w:pPr>
      <w:r>
        <w:rPr>
          <w:b/>
          <w:color w:val="F79646" w:themeColor="accent6"/>
          <w:sz w:val="40"/>
          <w:szCs w:val="40"/>
          <w:highlight w:val="white"/>
        </w:rPr>
        <w:t>Google Cloud for Beginners</w:t>
      </w:r>
    </w:p>
    <w:p w14:paraId="5208F439" w14:textId="61F5DF47" w:rsidR="0051199F" w:rsidRDefault="0051199F" w:rsidP="0051199F">
      <w:pPr>
        <w:spacing w:before="280" w:line="432" w:lineRule="auto"/>
        <w:rPr>
          <w:b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b/>
          <w:sz w:val="24"/>
          <w:szCs w:val="24"/>
          <w:highlight w:val="white"/>
        </w:rPr>
        <w:t xml:space="preserve">Title: </w:t>
      </w:r>
      <w:r w:rsidR="001A7515">
        <w:rPr>
          <w:b/>
          <w:sz w:val="24"/>
          <w:szCs w:val="24"/>
          <w:highlight w:val="white"/>
        </w:rPr>
        <w:t>Google Cloud for Beginners</w:t>
      </w:r>
    </w:p>
    <w:p w14:paraId="3C8E19EE" w14:textId="77777777" w:rsidR="0051199F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Duration: </w:t>
      </w:r>
      <w:r>
        <w:rPr>
          <w:sz w:val="24"/>
          <w:szCs w:val="24"/>
          <w:highlight w:val="white"/>
        </w:rPr>
        <w:t>1 day</w:t>
      </w:r>
    </w:p>
    <w:p w14:paraId="32859687" w14:textId="351D659B" w:rsidR="0051199F" w:rsidRPr="003539DC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Pre-requisite: </w:t>
      </w:r>
      <w:r>
        <w:rPr>
          <w:sz w:val="24"/>
          <w:szCs w:val="24"/>
          <w:highlight w:val="white"/>
        </w:rPr>
        <w:t xml:space="preserve">Basic </w:t>
      </w:r>
      <w:r w:rsidR="001A7515">
        <w:rPr>
          <w:sz w:val="24"/>
          <w:szCs w:val="24"/>
          <w:highlight w:val="white"/>
        </w:rPr>
        <w:t>Understanding of Computers</w:t>
      </w:r>
    </w:p>
    <w:p w14:paraId="49EC956E" w14:textId="51FB691B" w:rsidR="0051199F" w:rsidRDefault="00F14E7F" w:rsidP="0051199F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Short </w:t>
      </w:r>
      <w:r w:rsidR="0051199F">
        <w:rPr>
          <w:b/>
          <w:sz w:val="24"/>
          <w:szCs w:val="24"/>
          <w:highlight w:val="white"/>
        </w:rPr>
        <w:t>Description:</w:t>
      </w:r>
    </w:p>
    <w:p w14:paraId="71807C87" w14:textId="79810715" w:rsidR="00F14E7F" w:rsidRPr="00F14E7F" w:rsidRDefault="00F14E7F" w:rsidP="001B6915">
      <w:pPr>
        <w:shd w:val="clear" w:color="auto" w:fill="FFFFFF"/>
        <w:spacing w:after="158" w:line="240" w:lineRule="auto"/>
        <w:rPr>
          <w:b/>
          <w:sz w:val="24"/>
          <w:szCs w:val="24"/>
          <w:highlight w:val="white"/>
        </w:rPr>
      </w:pPr>
      <w:r w:rsidRPr="00F14E7F">
        <w:rPr>
          <w:b/>
          <w:sz w:val="24"/>
          <w:szCs w:val="24"/>
          <w:highlight w:val="white"/>
        </w:rPr>
        <w:t>Long Description:</w:t>
      </w:r>
    </w:p>
    <w:p w14:paraId="417935AF" w14:textId="0983B71D" w:rsidR="001A7515" w:rsidRDefault="001A7515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This course is a great introduction to </w:t>
      </w:r>
      <w:r w:rsidR="00732B1F">
        <w:rPr>
          <w:sz w:val="24"/>
          <w:szCs w:val="24"/>
          <w:highlight w:val="white"/>
        </w:rPr>
        <w:t xml:space="preserve">the basics of </w:t>
      </w:r>
      <w:r>
        <w:rPr>
          <w:sz w:val="24"/>
          <w:szCs w:val="24"/>
          <w:highlight w:val="white"/>
        </w:rPr>
        <w:t>Google Cloud Platform, including how it’s designed and the various services available. We will discuss each service in GCP and how it connects to the others.</w:t>
      </w:r>
    </w:p>
    <w:p w14:paraId="47D73AA7" w14:textId="23742921" w:rsidR="0019649C" w:rsidRDefault="00E83C4D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 w:rsidRPr="00E83C4D">
        <w:rPr>
          <w:sz w:val="24"/>
          <w:szCs w:val="24"/>
          <w:highlight w:val="white"/>
        </w:rPr>
        <w:t xml:space="preserve">We will </w:t>
      </w:r>
      <w:r w:rsidR="00732B1F">
        <w:rPr>
          <w:sz w:val="24"/>
          <w:szCs w:val="24"/>
          <w:highlight w:val="white"/>
        </w:rPr>
        <w:t xml:space="preserve">get started with GCP using Cloud Launcher. We will </w:t>
      </w:r>
      <w:r w:rsidRPr="00E83C4D">
        <w:rPr>
          <w:sz w:val="24"/>
          <w:szCs w:val="24"/>
          <w:highlight w:val="white"/>
        </w:rPr>
        <w:t xml:space="preserve">begin </w:t>
      </w:r>
      <w:r w:rsidR="00732B1F">
        <w:rPr>
          <w:sz w:val="24"/>
          <w:szCs w:val="24"/>
          <w:highlight w:val="white"/>
        </w:rPr>
        <w:t>with a focus on Compute</w:t>
      </w:r>
      <w:r w:rsidR="006E2566">
        <w:rPr>
          <w:sz w:val="24"/>
          <w:szCs w:val="24"/>
          <w:highlight w:val="white"/>
        </w:rPr>
        <w:t xml:space="preserve">, </w:t>
      </w:r>
      <w:r w:rsidR="00732B1F">
        <w:rPr>
          <w:sz w:val="24"/>
          <w:szCs w:val="24"/>
          <w:highlight w:val="white"/>
        </w:rPr>
        <w:t>Storage and Networking. We will then cover Big Data and IoT before delving into how GCP provides for Machine Learning and AI</w:t>
      </w:r>
      <w:r w:rsidR="001832DD">
        <w:rPr>
          <w:sz w:val="24"/>
          <w:szCs w:val="24"/>
          <w:highlight w:val="white"/>
        </w:rPr>
        <w:t xml:space="preserve"> in the cloud</w:t>
      </w:r>
      <w:r w:rsidR="00732B1F">
        <w:rPr>
          <w:sz w:val="24"/>
          <w:szCs w:val="24"/>
          <w:highlight w:val="white"/>
        </w:rPr>
        <w:t xml:space="preserve">. </w:t>
      </w:r>
    </w:p>
    <w:p w14:paraId="39583983" w14:textId="77777777" w:rsidR="001B6915" w:rsidRPr="001B6915" w:rsidRDefault="001B6915" w:rsidP="001B6915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</w:p>
    <w:p w14:paraId="77EA591A" w14:textId="77777777" w:rsidR="001B6915" w:rsidRDefault="003539DC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Learning</w:t>
      </w:r>
      <w:r w:rsidR="006010BF">
        <w:rPr>
          <w:b/>
          <w:sz w:val="24"/>
          <w:szCs w:val="24"/>
          <w:highlight w:val="white"/>
        </w:rPr>
        <w:t xml:space="preserve"> Objectives:</w:t>
      </w:r>
    </w:p>
    <w:p w14:paraId="200AA6E0" w14:textId="74694369" w:rsidR="00A45844" w:rsidRPr="001B6915" w:rsidRDefault="006010BF" w:rsidP="001B6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 w:rsidRPr="003539DC">
        <w:rPr>
          <w:sz w:val="24"/>
          <w:szCs w:val="24"/>
          <w:highlight w:val="white"/>
        </w:rPr>
        <w:t>After this course, you will be able to:</w:t>
      </w:r>
    </w:p>
    <w:p w14:paraId="7746B7F5" w14:textId="2E18F48C" w:rsidR="00E83C4D" w:rsidRPr="00E83C4D" w:rsidRDefault="00732B1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the basics of GCP</w:t>
      </w:r>
    </w:p>
    <w:p w14:paraId="3D873ABD" w14:textId="0F0B4CDD" w:rsidR="00732B1F" w:rsidRPr="00732B1F" w:rsidRDefault="00732B1F" w:rsidP="00732B1F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Identify the 4 main services: Compute, Storage, Big Data and Machine Learning</w:t>
      </w:r>
    </w:p>
    <w:p w14:paraId="42144B3F" w14:textId="6C11C020" w:rsidR="00E83C4D" w:rsidRPr="00E83C4D" w:rsidRDefault="00EC478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6A08CF">
        <w:rPr>
          <w:sz w:val="24"/>
          <w:szCs w:val="24"/>
        </w:rPr>
        <w:t>what’s unique about Google’s approach</w:t>
      </w:r>
    </w:p>
    <w:p w14:paraId="3AFA8ACE" w14:textId="060CBE36" w:rsidR="006A08CF" w:rsidRDefault="006A08C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Setup a GCP project using Cloud Launcher</w:t>
      </w:r>
    </w:p>
    <w:p w14:paraId="1F977A25" w14:textId="3DD87A1C" w:rsidR="00E83C4D" w:rsidRDefault="006A08C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Compute Engine and how you can run a virtual machine in the cloud</w:t>
      </w:r>
    </w:p>
    <w:p w14:paraId="51EF2B83" w14:textId="50F76635" w:rsidR="006A08CF" w:rsidRDefault="006A08C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how GCP enables various ways to store data in the cloud</w:t>
      </w:r>
    </w:p>
    <w:p w14:paraId="3E18D6D8" w14:textId="34D14EA7" w:rsidR="006A08CF" w:rsidRDefault="006A08C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how to develop and deploy applications in GCP</w:t>
      </w:r>
    </w:p>
    <w:p w14:paraId="73ECF981" w14:textId="4810B141" w:rsidR="006A08CF" w:rsidRDefault="006A08C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the various Big Data offerings in GCP</w:t>
      </w:r>
    </w:p>
    <w:p w14:paraId="5CC32546" w14:textId="696B8DED" w:rsidR="006A08CF" w:rsidRPr="00E83C4D" w:rsidRDefault="006A08CF" w:rsidP="001B6915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Understand the Machine Learning and AI services offered by GCP and their usefulness</w:t>
      </w:r>
    </w:p>
    <w:p w14:paraId="7168CD1E" w14:textId="403C412E" w:rsidR="00A45844" w:rsidRDefault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Topic</w:t>
      </w:r>
      <w:r w:rsidR="006010BF">
        <w:rPr>
          <w:b/>
          <w:sz w:val="24"/>
          <w:szCs w:val="24"/>
          <w:highlight w:val="white"/>
        </w:rPr>
        <w:t xml:space="preserve"> Outline:</w:t>
      </w:r>
    </w:p>
    <w:p w14:paraId="4F495FBD" w14:textId="72877EC2" w:rsidR="00E83C4D" w:rsidRDefault="00E83C4D" w:rsidP="00E83C4D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lastRenderedPageBreak/>
        <w:t xml:space="preserve">Course </w:t>
      </w:r>
      <w:r w:rsidR="0078615F">
        <w:rPr>
          <w:sz w:val="24"/>
          <w:szCs w:val="24"/>
        </w:rPr>
        <w:t>I</w:t>
      </w:r>
      <w:r w:rsidRPr="00E83C4D">
        <w:rPr>
          <w:sz w:val="24"/>
          <w:szCs w:val="24"/>
        </w:rPr>
        <w:t>ntroduction</w:t>
      </w:r>
    </w:p>
    <w:p w14:paraId="52D0FB56" w14:textId="7287F07F" w:rsidR="00AC172F" w:rsidRDefault="00AC172F" w:rsidP="00AC172F">
      <w:pPr>
        <w:numPr>
          <w:ilvl w:val="0"/>
          <w:numId w:val="5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Overview of </w:t>
      </w:r>
      <w:r w:rsidR="006A08CF">
        <w:rPr>
          <w:sz w:val="24"/>
          <w:szCs w:val="24"/>
        </w:rPr>
        <w:t>GCP</w:t>
      </w:r>
    </w:p>
    <w:p w14:paraId="64222275" w14:textId="14084364" w:rsidR="006A08CF" w:rsidRDefault="006A08CF" w:rsidP="00AC172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GCP design and structure</w:t>
      </w:r>
    </w:p>
    <w:p w14:paraId="7FB701D2" w14:textId="761FB2E0" w:rsidR="00AC172F" w:rsidRDefault="00DC2194" w:rsidP="00E22533">
      <w:pPr>
        <w:numPr>
          <w:ilvl w:val="0"/>
          <w:numId w:val="5"/>
        </w:numPr>
        <w:rPr>
          <w:sz w:val="24"/>
          <w:szCs w:val="24"/>
        </w:rPr>
      </w:pPr>
      <w:r w:rsidRPr="00E22533">
        <w:rPr>
          <w:sz w:val="24"/>
          <w:szCs w:val="24"/>
        </w:rPr>
        <w:t xml:space="preserve">Milestone 1: </w:t>
      </w:r>
      <w:r w:rsidR="00E22533">
        <w:rPr>
          <w:sz w:val="24"/>
          <w:szCs w:val="24"/>
        </w:rPr>
        <w:t>Get started with Cloud Launcher</w:t>
      </w:r>
    </w:p>
    <w:p w14:paraId="391E22ED" w14:textId="091C4E1E" w:rsidR="00E921C1" w:rsidRPr="00E22533" w:rsidRDefault="00E921C1" w:rsidP="00E2253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GCP Services</w:t>
      </w:r>
    </w:p>
    <w:p w14:paraId="27F05526" w14:textId="1DED9411" w:rsidR="00F206F3" w:rsidRDefault="00E22533" w:rsidP="00E921C1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 Engine</w:t>
      </w:r>
    </w:p>
    <w:p w14:paraId="2B8B5BC2" w14:textId="690F5D48" w:rsidR="00E83C4D" w:rsidRDefault="00E22533" w:rsidP="00E921C1">
      <w:pPr>
        <w:numPr>
          <w:ilvl w:val="1"/>
          <w:numId w:val="5"/>
        </w:numPr>
        <w:rPr>
          <w:sz w:val="24"/>
          <w:szCs w:val="24"/>
        </w:rPr>
      </w:pPr>
      <w:r w:rsidRPr="00E921C1">
        <w:rPr>
          <w:sz w:val="24"/>
          <w:szCs w:val="24"/>
        </w:rPr>
        <w:t>Storage in the Cloud</w:t>
      </w:r>
    </w:p>
    <w:p w14:paraId="4EDEA44E" w14:textId="7D0D280D" w:rsidR="00E83C4D" w:rsidRDefault="00E22533" w:rsidP="00E921C1">
      <w:pPr>
        <w:numPr>
          <w:ilvl w:val="1"/>
          <w:numId w:val="5"/>
        </w:numPr>
        <w:rPr>
          <w:sz w:val="24"/>
          <w:szCs w:val="24"/>
        </w:rPr>
      </w:pPr>
      <w:r w:rsidRPr="00E921C1">
        <w:rPr>
          <w:sz w:val="24"/>
          <w:szCs w:val="24"/>
        </w:rPr>
        <w:t>Networking</w:t>
      </w:r>
    </w:p>
    <w:p w14:paraId="29A9F405" w14:textId="627BB9D8" w:rsidR="00F206F3" w:rsidRDefault="00E22533" w:rsidP="00E921C1">
      <w:pPr>
        <w:numPr>
          <w:ilvl w:val="1"/>
          <w:numId w:val="5"/>
        </w:numPr>
        <w:rPr>
          <w:sz w:val="24"/>
          <w:szCs w:val="24"/>
        </w:rPr>
      </w:pPr>
      <w:r w:rsidRPr="00E921C1">
        <w:rPr>
          <w:sz w:val="24"/>
          <w:szCs w:val="24"/>
        </w:rPr>
        <w:t>App Engine</w:t>
      </w:r>
    </w:p>
    <w:p w14:paraId="5C2F667C" w14:textId="65D7260A" w:rsidR="00E22533" w:rsidRDefault="00E22533" w:rsidP="00E921C1">
      <w:pPr>
        <w:numPr>
          <w:ilvl w:val="1"/>
          <w:numId w:val="5"/>
        </w:numPr>
        <w:rPr>
          <w:sz w:val="24"/>
          <w:szCs w:val="24"/>
        </w:rPr>
      </w:pPr>
      <w:r w:rsidRPr="00E921C1">
        <w:rPr>
          <w:sz w:val="24"/>
          <w:szCs w:val="24"/>
        </w:rPr>
        <w:t>Big Data</w:t>
      </w:r>
    </w:p>
    <w:p w14:paraId="09DB405A" w14:textId="0B534BD5" w:rsidR="00E921C1" w:rsidRPr="00E921C1" w:rsidRDefault="00E921C1" w:rsidP="00E921C1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  <w:bookmarkStart w:id="1" w:name="_GoBack"/>
      <w:bookmarkEnd w:id="1"/>
    </w:p>
    <w:p w14:paraId="4E278310" w14:textId="77777777" w:rsidR="00E22533" w:rsidRDefault="00E83C4D" w:rsidP="00E22533">
      <w:pPr>
        <w:numPr>
          <w:ilvl w:val="0"/>
          <w:numId w:val="12"/>
        </w:numPr>
        <w:rPr>
          <w:sz w:val="24"/>
          <w:szCs w:val="24"/>
        </w:rPr>
      </w:pPr>
      <w:r w:rsidRPr="00E22533">
        <w:rPr>
          <w:sz w:val="24"/>
          <w:szCs w:val="24"/>
        </w:rPr>
        <w:t xml:space="preserve">Milestone 2: </w:t>
      </w:r>
      <w:r w:rsidR="00E22533">
        <w:rPr>
          <w:sz w:val="24"/>
          <w:szCs w:val="24"/>
        </w:rPr>
        <w:t>Machine Learning and AI in the cloud</w:t>
      </w:r>
    </w:p>
    <w:p w14:paraId="4C873B1E" w14:textId="5A2B390F" w:rsidR="00E83C4D" w:rsidRPr="00E83C4D" w:rsidRDefault="00E22533" w:rsidP="00E83C4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Next steps</w:t>
      </w:r>
    </w:p>
    <w:p w14:paraId="5A0B052E" w14:textId="77777777" w:rsidR="00A45844" w:rsidRDefault="00A45844"/>
    <w:p w14:paraId="519A5582" w14:textId="6CB0B170" w:rsidR="00C5796E" w:rsidRDefault="00026C35" w:rsidP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Structured A</w:t>
      </w:r>
      <w:r w:rsidR="00C5796E">
        <w:rPr>
          <w:b/>
          <w:sz w:val="24"/>
          <w:szCs w:val="24"/>
          <w:highlight w:val="white"/>
        </w:rPr>
        <w:t>ctivity/Exercises/Case Studies:</w:t>
      </w:r>
    </w:p>
    <w:p w14:paraId="233C4A8F" w14:textId="774AABA1" w:rsidR="00E83C4D" w:rsidRPr="00E83C4D" w:rsidRDefault="00E83C4D" w:rsidP="00E83C4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Milestone Project 1: </w:t>
      </w:r>
      <w:r w:rsidR="00E22533">
        <w:rPr>
          <w:sz w:val="24"/>
          <w:szCs w:val="24"/>
        </w:rPr>
        <w:t>Get started with Cloud Launcher</w:t>
      </w:r>
    </w:p>
    <w:p w14:paraId="667DA053" w14:textId="77777777" w:rsidR="00E22533" w:rsidRDefault="00E83C4D" w:rsidP="00E22533">
      <w:pPr>
        <w:numPr>
          <w:ilvl w:val="0"/>
          <w:numId w:val="12"/>
        </w:numPr>
        <w:rPr>
          <w:sz w:val="24"/>
          <w:szCs w:val="24"/>
        </w:rPr>
      </w:pPr>
      <w:r w:rsidRPr="00E83C4D">
        <w:rPr>
          <w:sz w:val="24"/>
          <w:szCs w:val="24"/>
        </w:rPr>
        <w:t xml:space="preserve">Milestone Project 2: </w:t>
      </w:r>
      <w:r w:rsidR="00E22533">
        <w:rPr>
          <w:sz w:val="24"/>
          <w:szCs w:val="24"/>
        </w:rPr>
        <w:t>Machine Learning and AI in the cloud</w:t>
      </w:r>
    </w:p>
    <w:p w14:paraId="4B748EE2" w14:textId="7C7C8257" w:rsidR="00C5796E" w:rsidRDefault="00C5796E" w:rsidP="00E22533">
      <w:pPr>
        <w:pStyle w:val="ListParagraph"/>
      </w:pPr>
    </w:p>
    <w:p w14:paraId="3FE7217B" w14:textId="00ED6803" w:rsid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Training material provided: </w:t>
      </w:r>
      <w:r>
        <w:rPr>
          <w:sz w:val="24"/>
          <w:szCs w:val="24"/>
          <w:highlight w:val="white"/>
        </w:rPr>
        <w:t>Yes (Digital format)</w:t>
      </w:r>
    </w:p>
    <w:p w14:paraId="28CF3B2A" w14:textId="7F482497" w:rsidR="00C5796E" w:rsidRP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</w:p>
    <w:sectPr w:rsidR="00C5796E" w:rsidRPr="00C5796E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E8468" w14:textId="77777777" w:rsidR="008C4265" w:rsidRDefault="008C4265" w:rsidP="002D4212">
      <w:pPr>
        <w:spacing w:line="240" w:lineRule="auto"/>
      </w:pPr>
      <w:r>
        <w:separator/>
      </w:r>
    </w:p>
  </w:endnote>
  <w:endnote w:type="continuationSeparator" w:id="0">
    <w:p w14:paraId="5A9FE3E1" w14:textId="77777777" w:rsidR="008C4265" w:rsidRDefault="008C4265" w:rsidP="002D4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5B21" w14:textId="7D49252E" w:rsidR="00B616E4" w:rsidRDefault="00B616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2461E6" wp14:editId="327D27C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c564ff89f8e616db1085b9d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E8EDDF" w14:textId="54E4CCD9" w:rsidR="00B616E4" w:rsidRPr="00B616E4" w:rsidRDefault="00B616E4" w:rsidP="00B616E4">
                          <w:pPr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B616E4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461E6" id="_x0000_t202" coordsize="21600,21600" o:spt="202" path="m,l,21600r21600,l21600,xe">
              <v:stroke joinstyle="miter"/>
              <v:path gradientshapeok="t" o:connecttype="rect"/>
            </v:shapetype>
            <v:shape id="MSIPCM0c564ff89f8e616db1085b9d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F89Db8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2EE8EDDF" w14:textId="54E4CCD9" w:rsidR="00B616E4" w:rsidRPr="00B616E4" w:rsidRDefault="00B616E4" w:rsidP="00B616E4">
                    <w:pPr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B616E4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31744" w14:textId="77777777" w:rsidR="008C4265" w:rsidRDefault="008C4265" w:rsidP="002D4212">
      <w:pPr>
        <w:spacing w:line="240" w:lineRule="auto"/>
      </w:pPr>
      <w:r>
        <w:separator/>
      </w:r>
    </w:p>
  </w:footnote>
  <w:footnote w:type="continuationSeparator" w:id="0">
    <w:p w14:paraId="72288B11" w14:textId="77777777" w:rsidR="008C4265" w:rsidRDefault="008C4265" w:rsidP="002D4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0B185" w14:textId="77777777" w:rsidR="002D4212" w:rsidRDefault="002D4212">
    <w:pPr>
      <w:pStyle w:val="Header"/>
    </w:pPr>
  </w:p>
  <w:p w14:paraId="68D73752" w14:textId="77777777" w:rsidR="002D4212" w:rsidRDefault="002D4212" w:rsidP="002D4212">
    <w:pPr>
      <w:pStyle w:val="Header"/>
      <w:jc w:val="center"/>
    </w:pPr>
    <w:r>
      <w:rPr>
        <w:b/>
        <w:noProof/>
        <w:color w:val="CC5B0F"/>
        <w:sz w:val="40"/>
        <w:szCs w:val="40"/>
        <w:highlight w:val="white"/>
      </w:rPr>
      <w:drawing>
        <wp:inline distT="0" distB="0" distL="0" distR="0" wp14:anchorId="413AAAD5" wp14:editId="02B88A72">
          <wp:extent cx="2886466" cy="698272"/>
          <wp:effectExtent l="0" t="0" r="9525" b="0"/>
          <wp:docPr id="2" name="Picture 2" descr="logo250x50-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50x50-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442" cy="70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72364F" w14:textId="77777777" w:rsidR="002D4212" w:rsidRDefault="002D4212" w:rsidP="002D4212">
    <w:pPr>
      <w:pStyle w:val="Header"/>
      <w:jc w:val="center"/>
    </w:pPr>
  </w:p>
  <w:p w14:paraId="6F9A2F4A" w14:textId="77777777" w:rsidR="002D4212" w:rsidRDefault="008C4265" w:rsidP="002D4212">
    <w:pPr>
      <w:pStyle w:val="Header"/>
      <w:pBdr>
        <w:bottom w:val="single" w:sz="6" w:space="1" w:color="auto"/>
      </w:pBdr>
      <w:rPr>
        <w:color w:val="000000" w:themeColor="text1"/>
      </w:rPr>
    </w:pPr>
    <w:hyperlink r:id="rId2" w:history="1">
      <w:r w:rsidR="002D4212" w:rsidRPr="002D4212">
        <w:rPr>
          <w:rStyle w:val="Hyperlink"/>
          <w:color w:val="000000" w:themeColor="text1"/>
        </w:rPr>
        <w:t>www.BigDataTrunk.com</w:t>
      </w:r>
    </w:hyperlink>
    <w:r w:rsidR="002D4212">
      <w:rPr>
        <w:color w:val="000000" w:themeColor="text1"/>
      </w:rPr>
      <w:tab/>
    </w:r>
    <w:r w:rsidR="002D4212">
      <w:rPr>
        <w:color w:val="000000" w:themeColor="text1"/>
      </w:rPr>
      <w:tab/>
    </w:r>
    <w:r w:rsidR="002D4212" w:rsidRPr="002D4212">
      <w:rPr>
        <w:color w:val="000000" w:themeColor="text1"/>
      </w:rPr>
      <w:t xml:space="preserve">Email: </w:t>
    </w:r>
    <w:hyperlink r:id="rId3" w:history="1">
      <w:r w:rsidR="002D4212" w:rsidRPr="002D4212">
        <w:rPr>
          <w:rStyle w:val="Hyperlink"/>
          <w:color w:val="000000" w:themeColor="text1"/>
        </w:rPr>
        <w:t>training@bigdatatrunk.com</w:t>
      </w:r>
    </w:hyperlink>
  </w:p>
  <w:p w14:paraId="09152BBD" w14:textId="77777777" w:rsidR="002D4212" w:rsidRDefault="002D4212" w:rsidP="002D4212">
    <w:pPr>
      <w:pStyle w:val="Header"/>
      <w:pBdr>
        <w:bottom w:val="single" w:sz="6" w:space="1" w:color="auto"/>
      </w:pBdr>
      <w:rPr>
        <w:color w:val="000000" w:themeColor="text1"/>
      </w:rPr>
    </w:pPr>
  </w:p>
  <w:p w14:paraId="65FECF9C" w14:textId="77777777" w:rsidR="002D4212" w:rsidRDefault="002D4212" w:rsidP="0035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070"/>
    <w:multiLevelType w:val="hybridMultilevel"/>
    <w:tmpl w:val="B8AE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230"/>
    <w:multiLevelType w:val="hybridMultilevel"/>
    <w:tmpl w:val="804E9F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7650A"/>
    <w:multiLevelType w:val="hybridMultilevel"/>
    <w:tmpl w:val="13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1AE4"/>
    <w:multiLevelType w:val="hybridMultilevel"/>
    <w:tmpl w:val="8EDE5A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F04D9"/>
    <w:multiLevelType w:val="hybridMultilevel"/>
    <w:tmpl w:val="C9E6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365A5"/>
    <w:multiLevelType w:val="hybridMultilevel"/>
    <w:tmpl w:val="04E0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97FD5"/>
    <w:multiLevelType w:val="hybridMultilevel"/>
    <w:tmpl w:val="D83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13C4C"/>
    <w:multiLevelType w:val="hybridMultilevel"/>
    <w:tmpl w:val="D78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968DE"/>
    <w:multiLevelType w:val="hybridMultilevel"/>
    <w:tmpl w:val="B0E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3421"/>
    <w:multiLevelType w:val="multilevel"/>
    <w:tmpl w:val="178802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7771FC"/>
    <w:multiLevelType w:val="hybridMultilevel"/>
    <w:tmpl w:val="21D8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B7665"/>
    <w:multiLevelType w:val="hybridMultilevel"/>
    <w:tmpl w:val="AEC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1746C"/>
    <w:multiLevelType w:val="multilevel"/>
    <w:tmpl w:val="69F094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844"/>
    <w:rsid w:val="00026C35"/>
    <w:rsid w:val="000276C5"/>
    <w:rsid w:val="0003649F"/>
    <w:rsid w:val="0007796C"/>
    <w:rsid w:val="0008126B"/>
    <w:rsid w:val="000C3FE1"/>
    <w:rsid w:val="000D5461"/>
    <w:rsid w:val="001832DD"/>
    <w:rsid w:val="0019649C"/>
    <w:rsid w:val="001A7515"/>
    <w:rsid w:val="001B12D3"/>
    <w:rsid w:val="001B6915"/>
    <w:rsid w:val="00237E81"/>
    <w:rsid w:val="0028136C"/>
    <w:rsid w:val="002D4212"/>
    <w:rsid w:val="003027CC"/>
    <w:rsid w:val="003539DC"/>
    <w:rsid w:val="00356A69"/>
    <w:rsid w:val="003938FB"/>
    <w:rsid w:val="003E6031"/>
    <w:rsid w:val="00445012"/>
    <w:rsid w:val="00484FC9"/>
    <w:rsid w:val="004E1AD6"/>
    <w:rsid w:val="004F0BAC"/>
    <w:rsid w:val="004F54F6"/>
    <w:rsid w:val="0051199F"/>
    <w:rsid w:val="0059209D"/>
    <w:rsid w:val="006010BF"/>
    <w:rsid w:val="006439DC"/>
    <w:rsid w:val="00667BAA"/>
    <w:rsid w:val="006A08CF"/>
    <w:rsid w:val="006C7CAE"/>
    <w:rsid w:val="006D54CF"/>
    <w:rsid w:val="006E2566"/>
    <w:rsid w:val="00732B1F"/>
    <w:rsid w:val="0074127B"/>
    <w:rsid w:val="0078615F"/>
    <w:rsid w:val="007E051D"/>
    <w:rsid w:val="007F0939"/>
    <w:rsid w:val="00804E58"/>
    <w:rsid w:val="00810C40"/>
    <w:rsid w:val="00811429"/>
    <w:rsid w:val="00823547"/>
    <w:rsid w:val="008238F7"/>
    <w:rsid w:val="0085728E"/>
    <w:rsid w:val="008C4265"/>
    <w:rsid w:val="00917794"/>
    <w:rsid w:val="00951100"/>
    <w:rsid w:val="00A45844"/>
    <w:rsid w:val="00A93EB8"/>
    <w:rsid w:val="00AC172F"/>
    <w:rsid w:val="00B616E4"/>
    <w:rsid w:val="00BC0917"/>
    <w:rsid w:val="00C55C1E"/>
    <w:rsid w:val="00C5796E"/>
    <w:rsid w:val="00CC426B"/>
    <w:rsid w:val="00D66811"/>
    <w:rsid w:val="00D86B67"/>
    <w:rsid w:val="00DC2194"/>
    <w:rsid w:val="00E22533"/>
    <w:rsid w:val="00E83C4D"/>
    <w:rsid w:val="00E921C1"/>
    <w:rsid w:val="00EC478F"/>
    <w:rsid w:val="00F14E7F"/>
    <w:rsid w:val="00F2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A5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12"/>
  </w:style>
  <w:style w:type="paragraph" w:styleId="Footer">
    <w:name w:val="footer"/>
    <w:basedOn w:val="Normal"/>
    <w:link w:val="Foot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12"/>
  </w:style>
  <w:style w:type="character" w:styleId="Hyperlink">
    <w:name w:val="Hyperlink"/>
    <w:basedOn w:val="DefaultParagraphFont"/>
    <w:uiPriority w:val="99"/>
    <w:unhideWhenUsed/>
    <w:rsid w:val="002D42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aining@bigdatatrunk.com" TargetMode="External"/><Relationship Id="rId2" Type="http://schemas.openxmlformats.org/officeDocument/2006/relationships/hyperlink" Target="http://www.BigDataTrun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Antony</cp:lastModifiedBy>
  <cp:revision>5</cp:revision>
  <dcterms:created xsi:type="dcterms:W3CDTF">2019-07-28T00:48:00Z</dcterms:created>
  <dcterms:modified xsi:type="dcterms:W3CDTF">2019-07-28T01:49:00Z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2019-05-28T03:04:56.2109500Z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