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20" w:rsidRPr="00BA4320" w:rsidRDefault="00BA4320" w:rsidP="00BA432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uk-UA"/>
        </w:rPr>
      </w:pP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uk-UA"/>
        </w:rPr>
        <w:t>Sushi-Runner</w:t>
      </w:r>
      <w:proofErr w:type="spellEnd"/>
    </w:p>
    <w:p w:rsidR="00BA4320" w:rsidRPr="00BA4320" w:rsidRDefault="00BA4320" w:rsidP="00BA4320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proofErr w:type="spellStart"/>
      <w:r w:rsidRPr="00BA432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uk-UA"/>
        </w:rPr>
        <w:t>Efficient</w:t>
      </w:r>
      <w:proofErr w:type="spellEnd"/>
      <w:r w:rsidRPr="00BA432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uk-UA"/>
        </w:rPr>
        <w:t>solution</w:t>
      </w:r>
      <w:proofErr w:type="spellEnd"/>
      <w:r w:rsidRPr="00BA432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uk-UA"/>
        </w:rPr>
        <w:t>for</w:t>
      </w:r>
      <w:proofErr w:type="spellEnd"/>
      <w:r w:rsidRPr="00BA432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uk-UA"/>
        </w:rPr>
        <w:t>comfortable</w:t>
      </w:r>
      <w:proofErr w:type="spellEnd"/>
      <w:r w:rsidRPr="00BA432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uk-UA"/>
        </w:rPr>
        <w:t>delivery</w:t>
      </w:r>
      <w:proofErr w:type="spellEnd"/>
      <w:r w:rsidRPr="00BA432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uk-UA"/>
        </w:rPr>
        <w:t>systems</w:t>
      </w:r>
      <w:proofErr w:type="spellEnd"/>
      <w:r w:rsidRPr="00BA432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uk-UA"/>
        </w:rPr>
        <w:t>management</w:t>
      </w:r>
      <w:proofErr w:type="spellEnd"/>
    </w:p>
    <w:p w:rsidR="00BA4320" w:rsidRPr="00BA4320" w:rsidRDefault="00BA4320" w:rsidP="00BA4320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Application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for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sushi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delivery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services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accelerating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the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ordering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process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.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System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is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divided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into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Administrator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,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Moderator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,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Customer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,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and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Delivery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subsystems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.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Customer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can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easily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order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several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products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listed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in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the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application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,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Moderator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specifies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detailes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and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confirms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orders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and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then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,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order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is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being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delivered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.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Administration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subsystem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allows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to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manage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available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meals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and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track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the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status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of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the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orders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.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Convinient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tools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provided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by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Sushi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Runner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simplifies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order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processing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for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the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whole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sushi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delivery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business</w:t>
      </w:r>
      <w:proofErr w:type="spellEnd"/>
      <w:r w:rsidRPr="00BA4320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>.</w:t>
      </w:r>
    </w:p>
    <w:p w:rsidR="00BA4320" w:rsidRPr="00BA4320" w:rsidRDefault="001D4A04" w:rsidP="00BA4320">
      <w:pPr>
        <w:spacing w:before="360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5" style="width:0;height:3pt" o:hralign="center" o:hrstd="t" o:hrnoshade="t" o:hr="t" fillcolor="#24292e" stroked="f"/>
        </w:pict>
      </w:r>
    </w:p>
    <w:p w:rsidR="00BA4320" w:rsidRDefault="00BA4320" w:rsidP="00BA4320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uk-UA"/>
        </w:rPr>
      </w:pPr>
    </w:p>
    <w:p w:rsidR="00BA4320" w:rsidRDefault="00BA4320" w:rsidP="00BA4320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uk-UA"/>
        </w:rPr>
      </w:pPr>
    </w:p>
    <w:p w:rsidR="00BA4320" w:rsidRPr="00BA4320" w:rsidRDefault="00BA4320" w:rsidP="00BA4320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</w:pP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  <w:t>Subsystems</w:t>
      </w:r>
      <w:proofErr w:type="spellEnd"/>
    </w:p>
    <w:p w:rsidR="00BA4320" w:rsidRPr="00BA4320" w:rsidRDefault="00BA4320" w:rsidP="00BA4320">
      <w:pPr>
        <w:shd w:val="clear" w:color="auto" w:fill="FFFFFF"/>
        <w:spacing w:before="360" w:after="24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</w:pP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Moderator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Management</w:t>
      </w:r>
      <w:proofErr w:type="spellEnd"/>
    </w:p>
    <w:tbl>
      <w:tblPr>
        <w:tblStyle w:val="a6"/>
        <w:tblW w:w="9126" w:type="dxa"/>
        <w:tblLook w:val="04A0" w:firstRow="1" w:lastRow="0" w:firstColumn="1" w:lastColumn="0" w:noHBand="0" w:noVBand="1"/>
      </w:tblPr>
      <w:tblGrid>
        <w:gridCol w:w="1101"/>
        <w:gridCol w:w="1559"/>
        <w:gridCol w:w="5357"/>
        <w:gridCol w:w="1109"/>
      </w:tblGrid>
      <w:tr w:rsidR="00BA4320" w:rsidRPr="00BA4320" w:rsidTr="001D4A04">
        <w:tc>
          <w:tcPr>
            <w:tcW w:w="1101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№</w:t>
            </w:r>
          </w:p>
        </w:tc>
        <w:tc>
          <w:tcPr>
            <w:tcW w:w="1559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Use</w:t>
            </w:r>
            <w:proofErr w:type="spellEnd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Case</w:t>
            </w:r>
            <w:proofErr w:type="spellEnd"/>
          </w:p>
        </w:tc>
        <w:tc>
          <w:tcPr>
            <w:tcW w:w="5357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Description</w:t>
            </w:r>
            <w:proofErr w:type="spellEnd"/>
          </w:p>
        </w:tc>
        <w:tc>
          <w:tcPr>
            <w:tcW w:w="1109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Action</w:t>
            </w:r>
            <w:proofErr w:type="spellEnd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Method</w:t>
            </w:r>
            <w:proofErr w:type="spellEnd"/>
          </w:p>
        </w:tc>
      </w:tr>
      <w:tr w:rsidR="00BA4320" w:rsidRPr="00BA4320" w:rsidTr="001D4A04">
        <w:tc>
          <w:tcPr>
            <w:tcW w:w="1101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MM1</w:t>
            </w:r>
          </w:p>
        </w:tc>
        <w:tc>
          <w:tcPr>
            <w:tcW w:w="1559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Review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</w:p>
        </w:tc>
        <w:tc>
          <w:tcPr>
            <w:tcW w:w="5357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Reviews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details</w:t>
            </w:r>
            <w:proofErr w:type="spellEnd"/>
          </w:p>
        </w:tc>
        <w:tc>
          <w:tcPr>
            <w:tcW w:w="1109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-</w:t>
            </w:r>
          </w:p>
        </w:tc>
      </w:tr>
      <w:tr w:rsidR="00BA4320" w:rsidRPr="00BA4320" w:rsidTr="001D4A04">
        <w:tc>
          <w:tcPr>
            <w:tcW w:w="1101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MM2</w:t>
            </w:r>
          </w:p>
        </w:tc>
        <w:tc>
          <w:tcPr>
            <w:tcW w:w="1559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Change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</w:p>
        </w:tc>
        <w:tc>
          <w:tcPr>
            <w:tcW w:w="5357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Edits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details</w:t>
            </w:r>
            <w:proofErr w:type="spellEnd"/>
          </w:p>
        </w:tc>
        <w:tc>
          <w:tcPr>
            <w:tcW w:w="1109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-</w:t>
            </w:r>
          </w:p>
        </w:tc>
      </w:tr>
      <w:tr w:rsidR="00BA4320" w:rsidRPr="00BA4320" w:rsidTr="001D4A04">
        <w:tc>
          <w:tcPr>
            <w:tcW w:w="1101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MM3</w:t>
            </w:r>
          </w:p>
        </w:tc>
        <w:tc>
          <w:tcPr>
            <w:tcW w:w="1559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Confirm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</w:p>
        </w:tc>
        <w:tc>
          <w:tcPr>
            <w:tcW w:w="5357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Comfirms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that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all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details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are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correct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and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valid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and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is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applicable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for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processing</w:t>
            </w:r>
            <w:proofErr w:type="spellEnd"/>
          </w:p>
        </w:tc>
        <w:tc>
          <w:tcPr>
            <w:tcW w:w="1109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-</w:t>
            </w:r>
          </w:p>
        </w:tc>
      </w:tr>
    </w:tbl>
    <w:p w:rsidR="00BA4320" w:rsidRDefault="00BA4320" w:rsidP="00BA4320">
      <w:pPr>
        <w:shd w:val="clear" w:color="auto" w:fill="FFFFFF"/>
        <w:spacing w:before="360" w:after="24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uk-UA"/>
        </w:rPr>
      </w:pPr>
    </w:p>
    <w:p w:rsidR="00BA4320" w:rsidRPr="00BA4320" w:rsidRDefault="00BA4320" w:rsidP="00BA4320">
      <w:pPr>
        <w:shd w:val="clear" w:color="auto" w:fill="FFFFFF"/>
        <w:spacing w:before="360" w:after="24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</w:pP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Chef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Managment</w:t>
      </w:r>
      <w:proofErr w:type="spellEnd"/>
    </w:p>
    <w:tbl>
      <w:tblPr>
        <w:tblStyle w:val="a6"/>
        <w:tblW w:w="9758" w:type="dxa"/>
        <w:tblLook w:val="04A0" w:firstRow="1" w:lastRow="0" w:firstColumn="1" w:lastColumn="0" w:noHBand="0" w:noVBand="1"/>
      </w:tblPr>
      <w:tblGrid>
        <w:gridCol w:w="959"/>
        <w:gridCol w:w="2268"/>
        <w:gridCol w:w="5386"/>
        <w:gridCol w:w="1145"/>
      </w:tblGrid>
      <w:tr w:rsidR="00BA4320" w:rsidRPr="00BA4320" w:rsidTr="001D4A04">
        <w:tc>
          <w:tcPr>
            <w:tcW w:w="959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№</w:t>
            </w:r>
          </w:p>
        </w:tc>
        <w:tc>
          <w:tcPr>
            <w:tcW w:w="2268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Use</w:t>
            </w:r>
            <w:proofErr w:type="spellEnd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Case</w:t>
            </w:r>
            <w:proofErr w:type="spellEnd"/>
          </w:p>
        </w:tc>
        <w:tc>
          <w:tcPr>
            <w:tcW w:w="5386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Description</w:t>
            </w:r>
            <w:proofErr w:type="spellEnd"/>
          </w:p>
        </w:tc>
        <w:tc>
          <w:tcPr>
            <w:tcW w:w="1145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Action</w:t>
            </w:r>
            <w:proofErr w:type="spellEnd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Method</w:t>
            </w:r>
            <w:proofErr w:type="spellEnd"/>
          </w:p>
        </w:tc>
      </w:tr>
      <w:tr w:rsidR="00BA4320" w:rsidRPr="00BA4320" w:rsidTr="001D4A04">
        <w:tc>
          <w:tcPr>
            <w:tcW w:w="959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OM1</w:t>
            </w:r>
          </w:p>
        </w:tc>
        <w:tc>
          <w:tcPr>
            <w:tcW w:w="2268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View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details</w:t>
            </w:r>
            <w:proofErr w:type="spellEnd"/>
          </w:p>
        </w:tc>
        <w:tc>
          <w:tcPr>
            <w:tcW w:w="5386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Sees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and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checks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details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to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get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the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list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of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meals</w:t>
            </w:r>
            <w:proofErr w:type="spellEnd"/>
          </w:p>
        </w:tc>
        <w:tc>
          <w:tcPr>
            <w:tcW w:w="1145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-</w:t>
            </w:r>
          </w:p>
        </w:tc>
      </w:tr>
      <w:tr w:rsidR="00BA4320" w:rsidRPr="00BA4320" w:rsidTr="001D4A04">
        <w:tc>
          <w:tcPr>
            <w:tcW w:w="959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OM2</w:t>
            </w:r>
          </w:p>
        </w:tc>
        <w:tc>
          <w:tcPr>
            <w:tcW w:w="2268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Accept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</w:p>
        </w:tc>
        <w:tc>
          <w:tcPr>
            <w:tcW w:w="5386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Accepts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and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starts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processing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it</w:t>
            </w:r>
            <w:proofErr w:type="spellEnd"/>
          </w:p>
        </w:tc>
        <w:tc>
          <w:tcPr>
            <w:tcW w:w="1145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-</w:t>
            </w:r>
          </w:p>
        </w:tc>
      </w:tr>
      <w:tr w:rsidR="00BA4320" w:rsidRPr="00BA4320" w:rsidTr="001D4A04">
        <w:tc>
          <w:tcPr>
            <w:tcW w:w="959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lastRenderedPageBreak/>
              <w:t>OM3</w:t>
            </w:r>
          </w:p>
        </w:tc>
        <w:tc>
          <w:tcPr>
            <w:tcW w:w="2268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Reject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</w:p>
        </w:tc>
        <w:tc>
          <w:tcPr>
            <w:tcW w:w="5386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Rejects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for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a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valid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reason</w:t>
            </w:r>
            <w:proofErr w:type="spellEnd"/>
          </w:p>
        </w:tc>
        <w:tc>
          <w:tcPr>
            <w:tcW w:w="1145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-</w:t>
            </w:r>
          </w:p>
        </w:tc>
      </w:tr>
      <w:tr w:rsidR="00BA4320" w:rsidRPr="00BA4320" w:rsidTr="001D4A04">
        <w:tc>
          <w:tcPr>
            <w:tcW w:w="959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OM4</w:t>
            </w:r>
          </w:p>
        </w:tc>
        <w:tc>
          <w:tcPr>
            <w:tcW w:w="2268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Change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meal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availability</w:t>
            </w:r>
            <w:proofErr w:type="spellEnd"/>
          </w:p>
        </w:tc>
        <w:tc>
          <w:tcPr>
            <w:tcW w:w="5386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Change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meal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availability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depending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on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the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fact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whether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it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is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pesent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and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available</w:t>
            </w:r>
            <w:proofErr w:type="spellEnd"/>
          </w:p>
        </w:tc>
        <w:tc>
          <w:tcPr>
            <w:tcW w:w="1145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-</w:t>
            </w:r>
          </w:p>
        </w:tc>
      </w:tr>
      <w:tr w:rsidR="00BA4320" w:rsidRPr="00BA4320" w:rsidTr="001D4A04">
        <w:tc>
          <w:tcPr>
            <w:tcW w:w="959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OM5</w:t>
            </w:r>
          </w:p>
        </w:tc>
        <w:tc>
          <w:tcPr>
            <w:tcW w:w="2268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Finish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</w:p>
        </w:tc>
        <w:tc>
          <w:tcPr>
            <w:tcW w:w="5386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Finishes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and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notifies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manager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about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it</w:t>
            </w:r>
            <w:proofErr w:type="spellEnd"/>
          </w:p>
        </w:tc>
        <w:tc>
          <w:tcPr>
            <w:tcW w:w="1145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-</w:t>
            </w:r>
          </w:p>
        </w:tc>
      </w:tr>
    </w:tbl>
    <w:p w:rsidR="00BA4320" w:rsidRPr="00BA4320" w:rsidRDefault="00BA4320" w:rsidP="00BA4320">
      <w:pPr>
        <w:shd w:val="clear" w:color="auto" w:fill="FFFFFF"/>
        <w:spacing w:before="360" w:after="24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</w:pP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Customer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Management</w:t>
      </w:r>
      <w:proofErr w:type="spellEnd"/>
    </w:p>
    <w:tbl>
      <w:tblPr>
        <w:tblStyle w:val="a6"/>
        <w:tblW w:w="9236" w:type="dxa"/>
        <w:tblLook w:val="04A0" w:firstRow="1" w:lastRow="0" w:firstColumn="1" w:lastColumn="0" w:noHBand="0" w:noVBand="1"/>
      </w:tblPr>
      <w:tblGrid>
        <w:gridCol w:w="959"/>
        <w:gridCol w:w="2268"/>
        <w:gridCol w:w="4819"/>
        <w:gridCol w:w="1190"/>
      </w:tblGrid>
      <w:tr w:rsidR="00BA4320" w:rsidRPr="00BA4320" w:rsidTr="001D4A04">
        <w:tc>
          <w:tcPr>
            <w:tcW w:w="959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№</w:t>
            </w:r>
          </w:p>
        </w:tc>
        <w:tc>
          <w:tcPr>
            <w:tcW w:w="2268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Use</w:t>
            </w:r>
            <w:proofErr w:type="spellEnd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Case</w:t>
            </w:r>
            <w:proofErr w:type="spellEnd"/>
          </w:p>
        </w:tc>
        <w:tc>
          <w:tcPr>
            <w:tcW w:w="4819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Description</w:t>
            </w:r>
            <w:proofErr w:type="spellEnd"/>
          </w:p>
        </w:tc>
        <w:tc>
          <w:tcPr>
            <w:tcW w:w="1190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Action</w:t>
            </w:r>
            <w:proofErr w:type="spellEnd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Method</w:t>
            </w:r>
            <w:proofErr w:type="spellEnd"/>
          </w:p>
        </w:tc>
      </w:tr>
      <w:tr w:rsidR="00BA4320" w:rsidRPr="00BA4320" w:rsidTr="001D4A04">
        <w:tc>
          <w:tcPr>
            <w:tcW w:w="959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CM1</w:t>
            </w:r>
          </w:p>
        </w:tc>
        <w:tc>
          <w:tcPr>
            <w:tcW w:w="2268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Search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meal</w:t>
            </w:r>
            <w:proofErr w:type="spellEnd"/>
          </w:p>
        </w:tc>
        <w:tc>
          <w:tcPr>
            <w:tcW w:w="4819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Searches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if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the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specific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meal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is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present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and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available</w:t>
            </w:r>
            <w:proofErr w:type="spellEnd"/>
          </w:p>
        </w:tc>
        <w:tc>
          <w:tcPr>
            <w:tcW w:w="1190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-</w:t>
            </w:r>
          </w:p>
        </w:tc>
      </w:tr>
      <w:tr w:rsidR="00BA4320" w:rsidRPr="00BA4320" w:rsidTr="001D4A04">
        <w:tc>
          <w:tcPr>
            <w:tcW w:w="959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CM2</w:t>
            </w:r>
          </w:p>
        </w:tc>
        <w:tc>
          <w:tcPr>
            <w:tcW w:w="2268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Add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meal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to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</w:p>
        </w:tc>
        <w:tc>
          <w:tcPr>
            <w:tcW w:w="4819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Adds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meal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to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</w:p>
        </w:tc>
        <w:tc>
          <w:tcPr>
            <w:tcW w:w="1190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-</w:t>
            </w:r>
          </w:p>
        </w:tc>
      </w:tr>
      <w:tr w:rsidR="00BA4320" w:rsidRPr="00BA4320" w:rsidTr="001D4A04">
        <w:tc>
          <w:tcPr>
            <w:tcW w:w="959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CM3</w:t>
            </w:r>
          </w:p>
        </w:tc>
        <w:tc>
          <w:tcPr>
            <w:tcW w:w="2268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Place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</w:p>
        </w:tc>
        <w:tc>
          <w:tcPr>
            <w:tcW w:w="4819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Confirms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the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list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of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meals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in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order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and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places</w:t>
            </w:r>
            <w:proofErr w:type="spellEnd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it</w:t>
            </w:r>
            <w:proofErr w:type="spellEnd"/>
          </w:p>
        </w:tc>
        <w:tc>
          <w:tcPr>
            <w:tcW w:w="1190" w:type="dxa"/>
            <w:hideMark/>
          </w:tcPr>
          <w:p w:rsidR="00BA4320" w:rsidRPr="00BA4320" w:rsidRDefault="00BA4320" w:rsidP="00BA4320">
            <w:pPr>
              <w:spacing w:after="240"/>
              <w:jc w:val="both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BA432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  <w:t>-</w:t>
            </w:r>
          </w:p>
        </w:tc>
      </w:tr>
    </w:tbl>
    <w:p w:rsidR="00BA4320" w:rsidRPr="00BA4320" w:rsidRDefault="001D4A04" w:rsidP="00BA4320">
      <w:pPr>
        <w:spacing w:before="360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6" style="width:0;height:3pt" o:hralign="center" o:hrstd="t" o:hrnoshade="t" o:hr="t" fillcolor="#24292e" stroked="f"/>
        </w:pict>
      </w:r>
    </w:p>
    <w:p w:rsidR="001D4A04" w:rsidRDefault="00BA4320" w:rsidP="001D4A04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 w:eastAsia="uk-UA"/>
        </w:rPr>
      </w:pPr>
      <w:r w:rsidRPr="00BA432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  <w:t xml:space="preserve">1.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  <w:t>Use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  <w:t>case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  <w:t xml:space="preserve"> diagrams</w:t>
      </w:r>
    </w:p>
    <w:p w:rsidR="001D4A04" w:rsidRDefault="00BA4320" w:rsidP="001D4A0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uk-UA"/>
        </w:rPr>
      </w:pPr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1.1.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General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use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case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diagram</w:t>
      </w:r>
      <w:proofErr w:type="spellEnd"/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uk-UA"/>
        </w:rPr>
        <w:drawing>
          <wp:inline distT="0" distB="0" distL="0" distR="0" wp14:anchorId="223AE9E2" wp14:editId="492B47E3">
            <wp:extent cx="6172200" cy="4075554"/>
            <wp:effectExtent l="0" t="0" r="0" b="1270"/>
            <wp:docPr id="6" name="Рисунок 6" descr="https://raw.githubusercontent.com/antooa/Sushi-Runner/dev/Diagrams/General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antooa/Sushi-Runner/dev/Diagrams/GeneralUseCase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15" cy="407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320" w:rsidRPr="001D4A04" w:rsidRDefault="00BA4320" w:rsidP="001D4A0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lastRenderedPageBreak/>
        <w:t xml:space="preserve">1.2.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Customer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use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case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diagram</w:t>
      </w:r>
      <w:proofErr w:type="spellEnd"/>
    </w:p>
    <w:p w:rsidR="00BA4320" w:rsidRPr="001D4A04" w:rsidRDefault="00BA4320" w:rsidP="001D4A04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val="en-US" w:eastAsia="uk-UA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uk-UA"/>
        </w:rPr>
        <w:drawing>
          <wp:inline distT="0" distB="0" distL="0" distR="0" wp14:anchorId="776079F5" wp14:editId="4B339308">
            <wp:extent cx="3571875" cy="3132176"/>
            <wp:effectExtent l="0" t="0" r="0" b="0"/>
            <wp:docPr id="5" name="Рисунок 5" descr="https://raw.githubusercontent.com/antooa/Sushi-Runner/dev/Diagrams/Customer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aw.githubusercontent.com/antooa/Sushi-Runner/dev/Diagrams/CustomerUseCase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546" cy="313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4A04" w:rsidRDefault="001D4A04" w:rsidP="00BA4320">
      <w:pPr>
        <w:shd w:val="clear" w:color="auto" w:fill="FFFFFF"/>
        <w:spacing w:before="360" w:after="24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uk-UA"/>
        </w:rPr>
      </w:pPr>
    </w:p>
    <w:p w:rsidR="00BA4320" w:rsidRPr="00BA4320" w:rsidRDefault="00BA4320" w:rsidP="001D4A0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</w:pPr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1.3.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Chef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use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case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diagram</w:t>
      </w:r>
      <w:proofErr w:type="spellEnd"/>
    </w:p>
    <w:p w:rsidR="00BA4320" w:rsidRPr="00BA4320" w:rsidRDefault="00BA4320" w:rsidP="00BA4320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uk-UA"/>
        </w:rPr>
        <w:drawing>
          <wp:inline distT="0" distB="0" distL="0" distR="0" wp14:anchorId="34BA10C6" wp14:editId="61224EF3">
            <wp:extent cx="5329555" cy="4763135"/>
            <wp:effectExtent l="0" t="0" r="4445" b="0"/>
            <wp:docPr id="4" name="Рисунок 4" descr="https://raw.githubusercontent.com/antooa/Sushi-Runner/dev/Diagrams/Kitchen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antooa/Sushi-Runner/dev/Diagrams/KitchenUseCase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320" w:rsidRPr="00BA4320" w:rsidRDefault="00BA4320" w:rsidP="001D4A0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</w:pPr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lastRenderedPageBreak/>
        <w:t xml:space="preserve">1.4.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Moderator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use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case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diagram</w:t>
      </w:r>
      <w:proofErr w:type="spellEnd"/>
    </w:p>
    <w:p w:rsidR="00BA4320" w:rsidRPr="00BA4320" w:rsidRDefault="00BA4320" w:rsidP="00BA4320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uk-UA"/>
        </w:rPr>
        <w:drawing>
          <wp:inline distT="0" distB="0" distL="0" distR="0" wp14:anchorId="7C3BA401" wp14:editId="170FB181">
            <wp:extent cx="4406729" cy="3619500"/>
            <wp:effectExtent l="0" t="0" r="0" b="0"/>
            <wp:docPr id="3" name="Рисунок 3" descr="https://raw.githubusercontent.com/antooa/Sushi-Runner/dev/Diagrams/Moderator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aw.githubusercontent.com/antooa/Sushi-Runner/dev/Diagrams/ModeratorUseCase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31" cy="362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320" w:rsidRDefault="00BA4320" w:rsidP="00BA4320">
      <w:pPr>
        <w:shd w:val="clear" w:color="auto" w:fill="FFFFFF"/>
        <w:spacing w:before="360" w:after="24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uk-UA"/>
        </w:rPr>
      </w:pPr>
    </w:p>
    <w:p w:rsidR="00BA4320" w:rsidRPr="00BA4320" w:rsidRDefault="00BA4320" w:rsidP="00BA4320">
      <w:pPr>
        <w:shd w:val="clear" w:color="auto" w:fill="FFFFFF"/>
        <w:spacing w:before="360" w:after="24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</w:pPr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2.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Sequence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diagram</w:t>
      </w:r>
      <w:proofErr w:type="spellEnd"/>
    </w:p>
    <w:p w:rsidR="00BA4320" w:rsidRPr="00BA4320" w:rsidRDefault="00BA4320" w:rsidP="00BA4320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uk-UA"/>
        </w:rPr>
        <w:drawing>
          <wp:inline distT="0" distB="0" distL="0" distR="0" wp14:anchorId="50194DFF" wp14:editId="75D208F3">
            <wp:extent cx="6067425" cy="4449085"/>
            <wp:effectExtent l="0" t="0" r="0" b="8890"/>
            <wp:docPr id="2" name="Рисунок 2" descr="https://raw.githubusercontent.com/antooa/Sushi-Runner/dev/Diagrams/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antooa/Sushi-Runner/dev/Diagrams/Sequence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077" cy="444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320" w:rsidRPr="00BA4320" w:rsidRDefault="00BA4320" w:rsidP="00BA4320">
      <w:pPr>
        <w:shd w:val="clear" w:color="auto" w:fill="FFFFFF"/>
        <w:spacing w:before="360" w:after="240" w:line="240" w:lineRule="auto"/>
        <w:jc w:val="center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</w:pPr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lastRenderedPageBreak/>
        <w:t xml:space="preserve">3.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Class</w:t>
      </w:r>
      <w:proofErr w:type="spellEnd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 xml:space="preserve"> </w:t>
      </w:r>
      <w:proofErr w:type="spellStart"/>
      <w:r w:rsidRPr="00BA432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uk-UA"/>
        </w:rPr>
        <w:t>diagram</w:t>
      </w:r>
      <w:proofErr w:type="spellEnd"/>
    </w:p>
    <w:p w:rsidR="00A72F4E" w:rsidRPr="00BA4320" w:rsidRDefault="00BA4320" w:rsidP="00BA4320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val="en-US" w:eastAsia="uk-UA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uk-UA"/>
        </w:rPr>
        <w:drawing>
          <wp:inline distT="0" distB="0" distL="0" distR="0" wp14:anchorId="30BB8CBA" wp14:editId="261284A1">
            <wp:extent cx="5638800" cy="3702454"/>
            <wp:effectExtent l="0" t="0" r="0" b="0"/>
            <wp:docPr id="1" name="Рисунок 1" descr="https://raw.githubusercontent.com/antooa/Sushi-Runner/dev/Diagrams/Domain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aw.githubusercontent.com/antooa/Sushi-Runner/dev/Diagrams/DomainMod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1" cy="370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2F4E" w:rsidRPr="00BA43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320"/>
    <w:rsid w:val="001D4A04"/>
    <w:rsid w:val="0051388C"/>
    <w:rsid w:val="005F17E1"/>
    <w:rsid w:val="00BA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A43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link w:val="30"/>
    <w:uiPriority w:val="9"/>
    <w:qFormat/>
    <w:rsid w:val="00BA43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BA43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432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BA4320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BA4320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BA4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BA4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A4320"/>
    <w:rPr>
      <w:rFonts w:ascii="Tahoma" w:hAnsi="Tahoma" w:cs="Tahoma"/>
      <w:sz w:val="16"/>
      <w:szCs w:val="16"/>
    </w:rPr>
  </w:style>
  <w:style w:type="table" w:styleId="11">
    <w:name w:val="Light Shading Accent 1"/>
    <w:basedOn w:val="a1"/>
    <w:uiPriority w:val="60"/>
    <w:rsid w:val="001D4A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6">
    <w:name w:val="Table Grid"/>
    <w:basedOn w:val="a1"/>
    <w:uiPriority w:val="59"/>
    <w:rsid w:val="001D4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A43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link w:val="30"/>
    <w:uiPriority w:val="9"/>
    <w:qFormat/>
    <w:rsid w:val="00BA43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BA43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432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BA4320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BA4320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BA4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BA4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A4320"/>
    <w:rPr>
      <w:rFonts w:ascii="Tahoma" w:hAnsi="Tahoma" w:cs="Tahoma"/>
      <w:sz w:val="16"/>
      <w:szCs w:val="16"/>
    </w:rPr>
  </w:style>
  <w:style w:type="table" w:styleId="11">
    <w:name w:val="Light Shading Accent 1"/>
    <w:basedOn w:val="a1"/>
    <w:uiPriority w:val="60"/>
    <w:rsid w:val="001D4A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6">
    <w:name w:val="Table Grid"/>
    <w:basedOn w:val="a1"/>
    <w:uiPriority w:val="59"/>
    <w:rsid w:val="001D4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7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1096</Words>
  <Characters>625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2019-03-29T13:23:00Z</dcterms:created>
  <dcterms:modified xsi:type="dcterms:W3CDTF">2019-03-29T13:44:00Z</dcterms:modified>
</cp:coreProperties>
</file>