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02A8C">
      <w:pPr>
        <w:pStyle w:val="2"/>
        <w:jc w:val="center"/>
      </w:pPr>
      <w:r>
        <w:t>Maven Market Analysis</w:t>
      </w:r>
    </w:p>
    <w:p w14:paraId="192D2949">
      <w:pPr>
        <w:pStyle w:val="3"/>
      </w:pPr>
      <w:r>
        <w:t>1. Executive Summary</w:t>
      </w:r>
    </w:p>
    <w:p w14:paraId="749582A0">
      <w:r>
        <w:t>This project aims to develop interactive and insightful dashboards using Tableau/Power BI for Maven, a chain of retail and groceries businesses. The dashboards will provide data-driven insights into sales performance, product trends, customer behavior, regional performance, and return analysis using historical transaction data from 1997–1998.</w:t>
      </w:r>
    </w:p>
    <w:p w14:paraId="26C11B4E">
      <w:pPr>
        <w:pStyle w:val="3"/>
      </w:pPr>
      <w:r>
        <w:t>2. Problem Statement</w:t>
      </w:r>
    </w:p>
    <w:p w14:paraId="59413775">
      <w:r>
        <w:t>Background:</w:t>
      </w:r>
    </w:p>
    <w:p w14:paraId="35F95F38">
      <w:r>
        <w:t>Maven Market operates across multiple regions and stores, generating large volumes of transactional data. However, limited consolidated visibility into sales, returns, product performance, and customer behavior restricts strategic decision-making.</w:t>
      </w:r>
    </w:p>
    <w:p w14:paraId="3AC6A768">
      <w:r>
        <w:t>Objective:</w:t>
      </w:r>
    </w:p>
    <w:p w14:paraId="7211263B">
      <w:r>
        <w:t>Develop an interactive dashboard solution to monitor key performance indicators (KPIs) such as revenue, profit, product performance, store performance, customer segmentation, and returns.</w:t>
      </w:r>
    </w:p>
    <w:p w14:paraId="16F4A364">
      <w:r>
        <w:t>Scope:</w:t>
      </w:r>
    </w:p>
    <w:p w14:paraId="422CF3D7">
      <w:pPr>
        <w:ind w:left="360"/>
      </w:pPr>
      <w:r>
        <w:t>Revenue trends (1997–1998), Store and regional performance comparison, Product category and brand performance, Customer segmentation insights</w:t>
      </w:r>
      <w:r>
        <w:br w:type="textWrapping"/>
      </w:r>
      <w:r>
        <w:t>Returns analysis and impact on revenue</w:t>
      </w:r>
    </w:p>
    <w:p w14:paraId="51936801">
      <w:pPr>
        <w:pStyle w:val="3"/>
      </w:pPr>
      <w:r>
        <w:t>3. Data Sources</w:t>
      </w:r>
    </w:p>
    <w:p w14:paraId="1F09D398">
      <w:r>
        <w:t>Primary Data:</w:t>
      </w:r>
    </w:p>
    <w:p w14:paraId="570730E7">
      <w:r>
        <w:t>- MavenMarket_Transactions_1997.csv &amp; MavenMarket_Transactions_1998.csv (Sales transactions)</w:t>
      </w:r>
      <w:r>
        <w:br w:type="textWrapping"/>
      </w:r>
      <w:r>
        <w:t>- MavenMarket_Returns_1997-1998.csv (Returned products)</w:t>
      </w:r>
      <w:r>
        <w:br w:type="textWrapping"/>
      </w:r>
      <w:r>
        <w:t>- MavenMarket_Products.csv (Product details &amp; categories)</w:t>
      </w:r>
      <w:r>
        <w:br w:type="textWrapping"/>
      </w:r>
      <w:r>
        <w:t>- MavenMarket_Customers.csv (Customer demographics)</w:t>
      </w:r>
      <w:r>
        <w:br w:type="textWrapping"/>
      </w:r>
      <w:r>
        <w:t>- MavenMarket_Stores.csv (Store information)</w:t>
      </w:r>
      <w:r>
        <w:br w:type="textWrapping"/>
      </w:r>
      <w:r>
        <w:t>- MavenMarket_Regions.csv (Regional mapping)</w:t>
      </w:r>
      <w:r>
        <w:br w:type="textWrapping"/>
      </w:r>
      <w:r>
        <w:t>- MavenMarket_Calendar.csv (Date hierarchy for time-based analysis)</w:t>
      </w:r>
    </w:p>
    <w:p w14:paraId="49EC0115">
      <w:r>
        <w:t>These datasets will be integrated to create a relational data model for dashboard reporting.</w:t>
      </w:r>
    </w:p>
    <w:p w14:paraId="0ECF49FF">
      <w:pPr>
        <w:pStyle w:val="3"/>
      </w:pPr>
      <w:r>
        <w:t>4. Methodology</w:t>
      </w:r>
    </w:p>
    <w:p w14:paraId="415663B9">
      <w:r>
        <w:t>Data Integration: Extract and clean healthcare data using Power Query.</w:t>
      </w:r>
    </w:p>
    <w:p w14:paraId="2A3C90DE">
      <w:r>
        <w:t>Data Modeling: Establish relationships between tables and create calculated fields where necessary.</w:t>
      </w:r>
    </w:p>
    <w:p w14:paraId="708E5443">
      <w:r>
        <w:t>Dashboard Design: Design intuitive visualizations such as bar charts, line charts, KPI cards, and filters.</w:t>
      </w:r>
    </w:p>
    <w:p w14:paraId="1F437059">
      <w:r>
        <w:t>Interactivity: Enable drill-down analysis by time period, product &amp; stores type.</w:t>
      </w:r>
    </w:p>
    <w:p w14:paraId="716DB07A">
      <w:pPr>
        <w:pStyle w:val="3"/>
      </w:pPr>
      <w:r>
        <w:t>5. Expected Outcomes</w:t>
      </w:r>
    </w:p>
    <w:p w14:paraId="18183B4C">
      <w:r>
        <w:t>- Comprehensive sales performance visibility across 1997–1998.</w:t>
      </w:r>
      <w:r>
        <w:br w:type="textWrapping"/>
      </w:r>
      <w:r>
        <w:t>- Identification of top-performing and underperforming products and regions.</w:t>
      </w:r>
      <w:r>
        <w:br w:type="textWrapping"/>
      </w:r>
      <w:r>
        <w:t>- Insights into customer demographics and purchasing behavior.</w:t>
      </w:r>
      <w:r>
        <w:br w:type="textWrapping"/>
      </w:r>
      <w:r>
        <w:t>- Analysis of return rates and their financial impact.</w:t>
      </w:r>
      <w:r>
        <w:br w:type="textWrapping"/>
      </w:r>
      <w:r>
        <w:t>- Improved strategic decision-making through interactive reporting.</w:t>
      </w:r>
    </w:p>
    <w:p w14:paraId="74A79990">
      <w:pPr>
        <w:pStyle w:val="3"/>
      </w:pPr>
      <w:r>
        <w:t>6. Tools and Technologies</w:t>
      </w:r>
    </w:p>
    <w:p w14:paraId="5CBB2A0A">
      <w:r>
        <w:t>- Tableau or Power BI for dashboard development</w:t>
      </w:r>
      <w:r>
        <w:br w:type="textWrapping"/>
      </w:r>
      <w:r>
        <w:t>- SQL / Power Query for data transformation</w:t>
      </w:r>
      <w:r>
        <w:br w:type="textWrapping"/>
      </w:r>
      <w:r>
        <w:t>- Microsoft Excel (for preliminary data validation)</w:t>
      </w:r>
      <w:r>
        <w:br w:type="textWrapping"/>
      </w:r>
      <w:r>
        <w:t>- Collaboration tools for stakeholder feedback</w:t>
      </w:r>
    </w:p>
    <w:p w14:paraId="13489DDF">
      <w:pPr>
        <w:pStyle w:val="3"/>
      </w:pPr>
      <w:r>
        <w:t>7. Risks and Challenges</w:t>
      </w:r>
    </w:p>
    <w:p w14:paraId="63DD3E7D">
      <w:r>
        <w:t>- Data quality issues or inconsistencies across CSV files.</w:t>
      </w:r>
      <w:r>
        <w:br w:type="textWrapping"/>
      </w:r>
      <w:r>
        <w:t>- Incorrect relationship modeling affecting KPI accuracy.</w:t>
      </w:r>
      <w:r>
        <w:br w:type="textWrapping"/>
      </w:r>
      <w:r>
        <w:t>- Performance optimization challenges with large datasets.</w:t>
      </w:r>
      <w:r>
        <w:br w:type="textWrapping"/>
      </w:r>
      <w:r>
        <w:t>- User adoption and training for dashboard interpretation.</w:t>
      </w:r>
    </w:p>
    <w:p w14:paraId="39B33061">
      <w:pPr>
        <w:pStyle w:val="3"/>
      </w:pPr>
      <w:r>
        <w:t>8. Conclusion</w:t>
      </w:r>
    </w:p>
    <w:p w14:paraId="24D679A0">
      <w:r>
        <w:t>This project will transform raw transactional data from Maven Market into meaningful, interactive dashboards that enable data-driven strategic decisions. By leveraging modern BI tools, the organization can gain actionable insights into sales trends, operational performance, and customer behavior.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1C5"/>
    <w:rsid w:val="00041601"/>
    <w:rsid w:val="00070D4D"/>
    <w:rsid w:val="00332341"/>
    <w:rsid w:val="006E4D0E"/>
    <w:rsid w:val="00C971C5"/>
    <w:rsid w:val="00D43D4C"/>
    <w:rsid w:val="3647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val="en-IN"/>
      <w14:ligatures w14:val="standardContextual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val="en-IN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104862" w:themeColor="accent1" w:themeShade="BF"/>
      <w:kern w:val="2"/>
      <w:sz w:val="28"/>
      <w:szCs w:val="28"/>
      <w:lang w:val="en-IN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104862" w:themeColor="accent1" w:themeShade="BF"/>
      <w:kern w:val="2"/>
      <w:sz w:val="24"/>
      <w:szCs w:val="24"/>
      <w:lang w:val="en-IN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104862" w:themeColor="accent1" w:themeShade="BF"/>
      <w:kern w:val="2"/>
      <w:sz w:val="24"/>
      <w:szCs w:val="24"/>
      <w:lang w:val="en-IN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p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104862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36">
    <w:name w:val="Footer Char"/>
    <w:basedOn w:val="11"/>
    <w:link w:val="13"/>
    <w:qFormat/>
    <w:uiPriority w:val="99"/>
    <w:rPr>
      <w:rFonts w:eastAsiaTheme="minorEastAsia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386</Words>
  <Characters>2719</Characters>
  <Lines>58</Lines>
  <Paragraphs>48</Paragraphs>
  <TotalTime>12</TotalTime>
  <ScaleCrop>false</ScaleCrop>
  <LinksUpToDate>false</LinksUpToDate>
  <CharactersWithSpaces>3061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2026-03-03T10:06:00Z</dcterms:created>
  <dc:creator>anto paul</dc:creator>
  <cp:lastModifiedBy>Anto Sam</cp:lastModifiedBy>
  <dcterms:modified xsi:type="dcterms:W3CDTF">2026-06-20T17:19:53Z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eyJoZGlkIjoiOTI4ZWRjNjEwNmYyNjY3ZTgyNDc3YTQ0ZTljNzViNzUiLCJ1c2VySWQiOiI1Njc2NzUyODcxMTQifQ==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06DB0A4CA240434FBA4297D1834803A5_12</vt:lpwstr>
  </property>
</Properties>
</file>