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0C7C0DF8" w:rsidR="00F068FF" w:rsidRPr="00837C87" w:rsidRDefault="00F068FF">
      <w:pPr>
        <w:pStyle w:val="Heading2"/>
        <w:spacing w:before="240" w:after="240"/>
        <w:jc w:val="center"/>
        <w:rPr>
          <w:i/>
          <w:iCs/>
        </w:rPr>
      </w:pPr>
    </w:p>
    <w:p w14:paraId="196C85C8" w14:textId="1A40A6F5" w:rsidR="004A64A5" w:rsidRPr="004A64A5" w:rsidRDefault="00F068FF" w:rsidP="004A64A5">
      <w:pPr>
        <w:spacing w:before="240" w:after="240"/>
        <w:rPr>
          <w:sz w:val="32"/>
          <w:szCs w:val="32"/>
        </w:rPr>
      </w:pPr>
      <w:r w:rsidRPr="00837C87">
        <w:rPr>
          <w:sz w:val="32"/>
          <w:szCs w:val="32"/>
        </w:rPr>
        <w:t xml:space="preserve">Quantifying </w:t>
      </w:r>
      <w:r w:rsidR="00457901" w:rsidRPr="00837C87">
        <w:rPr>
          <w:sz w:val="32"/>
          <w:szCs w:val="32"/>
        </w:rPr>
        <w:t>sleep</w:t>
      </w:r>
      <w:r w:rsidR="00457901">
        <w:rPr>
          <w:sz w:val="32"/>
          <w:szCs w:val="32"/>
        </w:rPr>
        <w:t>-in</w:t>
      </w:r>
      <w:r w:rsidRPr="00837C87">
        <w:rPr>
          <w:sz w:val="32"/>
          <w:szCs w:val="32"/>
        </w:rPr>
        <w:t xml:space="preserve"> groups of </w:t>
      </w:r>
      <w:r w:rsidRPr="00837C87">
        <w:rPr>
          <w:i/>
          <w:iCs/>
          <w:sz w:val="32"/>
          <w:szCs w:val="32"/>
        </w:rPr>
        <w:t>Drosophila</w:t>
      </w:r>
      <w:r w:rsidRPr="00837C87">
        <w:rPr>
          <w:sz w:val="32"/>
          <w:szCs w:val="32"/>
        </w:rPr>
        <w:t xml:space="preserve">: </w:t>
      </w:r>
      <w:r w:rsidR="00F22AFF">
        <w:rPr>
          <w:sz w:val="32"/>
          <w:szCs w:val="32"/>
        </w:rPr>
        <w:t>T</w:t>
      </w:r>
      <w:r w:rsidRPr="00837C87">
        <w:rPr>
          <w:sz w:val="32"/>
          <w:szCs w:val="32"/>
        </w:rPr>
        <w:t>he need for identity tracking</w:t>
      </w:r>
    </w:p>
    <w:p w14:paraId="7354FE8E" w14:textId="77777777" w:rsidR="004A64A5" w:rsidRPr="004A64A5" w:rsidRDefault="004A64A5" w:rsidP="004A64A5">
      <w:pPr>
        <w:rPr>
          <w:lang w:val="en-IN"/>
        </w:rPr>
      </w:pPr>
      <w:r w:rsidRPr="004A64A5">
        <w:rPr>
          <w:lang w:val="en-IN"/>
        </w:rPr>
        <w:t xml:space="preserve">Sleep is a highly conserved behavioral state that plays a fundamental role in maintaining synaptic plasticity and reducing energetic costs. Despite growing evidence that social experience influences sleep, how social interactions shape sleep remains poorly understood. To address this, we use </w:t>
      </w:r>
      <w:r w:rsidRPr="004A64A5">
        <w:rPr>
          <w:i/>
          <w:iCs/>
          <w:lang w:val="en-IN"/>
        </w:rPr>
        <w:t>Drosophila melanogaster</w:t>
      </w:r>
      <w:r w:rsidRPr="004A64A5">
        <w:rPr>
          <w:lang w:val="en-IN"/>
        </w:rPr>
        <w:t>, an ideal model because its small size makes groups easy to study and its genetic toolkit facilitates identifying genes involved in collective behaviors.</w:t>
      </w:r>
    </w:p>
    <w:p w14:paraId="1EB67092" w14:textId="77777777" w:rsidR="004A64A5" w:rsidRPr="004A64A5" w:rsidRDefault="004A64A5" w:rsidP="004A64A5">
      <w:pPr>
        <w:rPr>
          <w:lang w:val="en-IN"/>
        </w:rPr>
      </w:pPr>
      <w:r w:rsidRPr="004A64A5">
        <w:rPr>
          <w:lang w:val="en-IN"/>
        </w:rPr>
        <w:t>Here, we show how idtracker.ai, a semi-supervised machine learning system, combined with human supervision in the Computer Vision Annotation Tool (CVAT), can be used to study whether and how flies socially influence each other's sleep. Analyzing each animal's pose provides a richer description of behavior than centroid tracking alone. We used this to assess the sleep-wake state of each fly more accurately and to capture micro-behaviors and social interactions such as chasing and copulation.</w:t>
      </w:r>
    </w:p>
    <w:p w14:paraId="58094291" w14:textId="77777777" w:rsidR="004A64A5" w:rsidRPr="004A64A5" w:rsidRDefault="004A64A5" w:rsidP="004A64A5">
      <w:pPr>
        <w:rPr>
          <w:lang w:val="en-IN"/>
        </w:rPr>
      </w:pPr>
      <w:r w:rsidRPr="004A64A5">
        <w:rPr>
          <w:lang w:val="en-IN"/>
        </w:rPr>
        <w:t>By linking individual sleep to group dynamics, this methodology offers a scalable approach for quantifying sleep and social interactions at the level of individual animals. We have applied idtracker.ai to groups of up to six flies, enabling simultaneous quantification of sleep and social interactions. In future work, this framework can be used to identify social processes that promote or disrupt sleep and to dissect the genetic mechanisms through which social experience influences sleep-wake regulation.</w:t>
      </w:r>
    </w:p>
    <w:p w14:paraId="00000006" w14:textId="77777777" w:rsidR="00253B7C" w:rsidRDefault="00253B7C" w:rsidP="004A64A5"/>
    <w:sectPr w:rsidR="00253B7C">
      <w:pgSz w:w="12240" w:h="15840"/>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6CFCBCF-64E9-4A54-92E1-BA62709C3F1A}"/>
  </w:font>
  <w:font w:name="Cambria">
    <w:panose1 w:val="02040503050406030204"/>
    <w:charset w:val="00"/>
    <w:family w:val="roman"/>
    <w:pitch w:val="variable"/>
    <w:sig w:usb0="E00006FF" w:usb1="420024FF" w:usb2="02000000" w:usb3="00000000" w:csb0="0000019F" w:csb1="00000000"/>
    <w:embedRegular r:id="rId2" w:fontKey="{212B0B41-A1C3-4130-9058-4D5FE2F14A9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F35"/>
    <w:multiLevelType w:val="hybridMultilevel"/>
    <w:tmpl w:val="1F1CC0D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615746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017BD5"/>
    <w:rsid w:val="00042E4C"/>
    <w:rsid w:val="00043298"/>
    <w:rsid w:val="00056E52"/>
    <w:rsid w:val="00136ADD"/>
    <w:rsid w:val="001461F5"/>
    <w:rsid w:val="001B01BA"/>
    <w:rsid w:val="001B4001"/>
    <w:rsid w:val="002371C4"/>
    <w:rsid w:val="00253B7C"/>
    <w:rsid w:val="002739E3"/>
    <w:rsid w:val="00281164"/>
    <w:rsid w:val="002E73EF"/>
    <w:rsid w:val="00324C50"/>
    <w:rsid w:val="00343D26"/>
    <w:rsid w:val="003463FF"/>
    <w:rsid w:val="003921B9"/>
    <w:rsid w:val="0040343E"/>
    <w:rsid w:val="00457901"/>
    <w:rsid w:val="004A64A5"/>
    <w:rsid w:val="004B1AA3"/>
    <w:rsid w:val="004C3AA9"/>
    <w:rsid w:val="00603125"/>
    <w:rsid w:val="00627898"/>
    <w:rsid w:val="0067452A"/>
    <w:rsid w:val="0069614B"/>
    <w:rsid w:val="006C55B7"/>
    <w:rsid w:val="006E3207"/>
    <w:rsid w:val="00711B54"/>
    <w:rsid w:val="0075081D"/>
    <w:rsid w:val="007D0F25"/>
    <w:rsid w:val="00837C87"/>
    <w:rsid w:val="008F206D"/>
    <w:rsid w:val="00913A01"/>
    <w:rsid w:val="00981BBC"/>
    <w:rsid w:val="009966B3"/>
    <w:rsid w:val="00A04A90"/>
    <w:rsid w:val="00A061F2"/>
    <w:rsid w:val="00A37A74"/>
    <w:rsid w:val="00A855BC"/>
    <w:rsid w:val="00AE41C7"/>
    <w:rsid w:val="00AF3997"/>
    <w:rsid w:val="00AF5728"/>
    <w:rsid w:val="00B62A9D"/>
    <w:rsid w:val="00C761CE"/>
    <w:rsid w:val="00C87184"/>
    <w:rsid w:val="00D369F0"/>
    <w:rsid w:val="00D80180"/>
    <w:rsid w:val="00DD35D8"/>
    <w:rsid w:val="00E06123"/>
    <w:rsid w:val="00E3100F"/>
    <w:rsid w:val="00EB58EC"/>
    <w:rsid w:val="00EC22FC"/>
    <w:rsid w:val="00EC2B1B"/>
    <w:rsid w:val="00EE793B"/>
    <w:rsid w:val="00F068FF"/>
    <w:rsid w:val="00F22AFF"/>
    <w:rsid w:val="00F90F8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100</TotalTime>
  <Pages>1</Pages>
  <Words>231</Words>
  <Characters>1321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Manasvi Raina</cp:lastModifiedBy>
  <cp:revision>48</cp:revision>
  <dcterms:created xsi:type="dcterms:W3CDTF">2026-09-26T15:33:00Z</dcterms:created>
  <dcterms:modified xsi:type="dcterms:W3CDTF">2026-09-30T13:25:00Z</dcterms:modified>
</cp:coreProperties>
</file>