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45780" w14:textId="77777777" w:rsidR="00262EC9" w:rsidRPr="0013256C" w:rsidRDefault="00262EC9" w:rsidP="00262EC9">
      <w:pPr>
        <w:pStyle w:val="1"/>
        <w:numPr>
          <w:ilvl w:val="0"/>
          <w:numId w:val="0"/>
        </w:numPr>
        <w:jc w:val="center"/>
        <w:rPr>
          <w:rFonts w:eastAsia="Calibri"/>
        </w:rPr>
      </w:pPr>
      <w:bookmarkStart w:id="0" w:name="_Toc37970597"/>
      <w:bookmarkStart w:id="1" w:name="_Toc38038060"/>
      <w:bookmarkStart w:id="2" w:name="_Toc41246988"/>
      <w:r>
        <w:rPr>
          <w:rFonts w:eastAsia="Calibri"/>
          <w:lang w:val="en-US"/>
        </w:rPr>
        <w:t>C</w:t>
      </w:r>
      <w:r w:rsidRPr="0013256C">
        <w:rPr>
          <w:rFonts w:eastAsia="Calibri"/>
        </w:rPr>
        <w:t>ПИСОК ИСПОЛЬЗОВАННЫХ ИСТОЧНИКОВ</w:t>
      </w:r>
      <w:bookmarkEnd w:id="0"/>
      <w:bookmarkEnd w:id="1"/>
      <w:bookmarkEnd w:id="2"/>
    </w:p>
    <w:p w14:paraId="733D8FA1" w14:textId="77777777" w:rsidR="00262EC9" w:rsidRPr="0013256C" w:rsidRDefault="00262EC9" w:rsidP="00262EC9">
      <w:pPr>
        <w:rPr>
          <w:rFonts w:eastAsia="Calibri"/>
        </w:rPr>
      </w:pPr>
    </w:p>
    <w:p w14:paraId="38A129B8" w14:textId="1F1DA74F" w:rsidR="00EA7144" w:rsidRPr="00EA7144" w:rsidRDefault="007C7E74" w:rsidP="00EA7144">
      <w:pPr>
        <w:pStyle w:val="a3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proofErr w:type="spellStart"/>
      <w:r>
        <w:rPr>
          <w:color w:val="auto"/>
          <w:szCs w:val="24"/>
          <w:lang w:val="en-US"/>
        </w:rPr>
        <w:t>Onliner</w:t>
      </w:r>
      <w:proofErr w:type="spellEnd"/>
      <w:r w:rsidRPr="007C7E74">
        <w:rPr>
          <w:color w:val="auto"/>
          <w:szCs w:val="24"/>
        </w:rPr>
        <w:t>.</w:t>
      </w:r>
      <w:r>
        <w:rPr>
          <w:color w:val="auto"/>
          <w:szCs w:val="24"/>
          <w:lang w:val="en-US"/>
        </w:rPr>
        <w:t>by</w:t>
      </w:r>
      <w:r w:rsidR="00EA7144" w:rsidRPr="00BD3792">
        <w:rPr>
          <w:color w:val="auto"/>
          <w:szCs w:val="24"/>
        </w:rPr>
        <w:t xml:space="preserve"> [</w:t>
      </w:r>
      <w:r w:rsidR="00EA7144">
        <w:rPr>
          <w:color w:val="auto"/>
          <w:szCs w:val="24"/>
        </w:rPr>
        <w:t>Электронный ресурс</w:t>
      </w:r>
      <w:r w:rsidR="00EA7144" w:rsidRPr="00BD3792">
        <w:rPr>
          <w:color w:val="auto"/>
          <w:szCs w:val="24"/>
        </w:rPr>
        <w:t xml:space="preserve">]. </w:t>
      </w:r>
      <w:r w:rsidR="00EA7144" w:rsidRPr="00FA6067">
        <w:rPr>
          <w:color w:val="auto"/>
          <w:szCs w:val="24"/>
        </w:rPr>
        <w:t xml:space="preserve">– </w:t>
      </w:r>
      <w:r w:rsidR="001F72CF" w:rsidRPr="001F72CF">
        <w:rPr>
          <w:color w:val="auto"/>
          <w:szCs w:val="24"/>
        </w:rPr>
        <w:t xml:space="preserve"> </w:t>
      </w:r>
      <w:r w:rsidR="00EA7144" w:rsidRPr="00FA6067">
        <w:rPr>
          <w:color w:val="auto"/>
          <w:szCs w:val="24"/>
        </w:rPr>
        <w:t>Электронные данные</w:t>
      </w:r>
      <w:r w:rsidR="00EA7144" w:rsidRPr="00FA6067">
        <w:rPr>
          <w:rFonts w:eastAsia="Calibri"/>
        </w:rPr>
        <w:t xml:space="preserve">. </w:t>
      </w:r>
      <w:r w:rsidR="00EA7144" w:rsidRPr="00FA6067">
        <w:rPr>
          <w:color w:val="auto"/>
          <w:szCs w:val="24"/>
        </w:rPr>
        <w:t xml:space="preserve">– Режим доступа: </w:t>
      </w:r>
      <w:r w:rsidRPr="007C7E74">
        <w:rPr>
          <w:color w:val="auto"/>
          <w:szCs w:val="24"/>
        </w:rPr>
        <w:t>https://www.onliner.by/</w:t>
      </w:r>
      <w:r w:rsidR="00EA7144" w:rsidRPr="00EA7144">
        <w:rPr>
          <w:color w:val="auto"/>
          <w:szCs w:val="24"/>
        </w:rPr>
        <w:t xml:space="preserve"> – Дата доступа: 12.04.2022.</w:t>
      </w:r>
    </w:p>
    <w:p w14:paraId="3F16C0F1" w14:textId="672C535F" w:rsidR="005C19E0" w:rsidRPr="005C19E0" w:rsidRDefault="007C7E74" w:rsidP="005C19E0">
      <w:pPr>
        <w:pStyle w:val="a3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A</w:t>
      </w:r>
      <w:r w:rsidRPr="007C7E74">
        <w:rPr>
          <w:color w:val="auto"/>
          <w:szCs w:val="24"/>
        </w:rPr>
        <w:t>1</w:t>
      </w:r>
      <w:r w:rsidR="00BD3792" w:rsidRPr="00BD3792">
        <w:rPr>
          <w:color w:val="auto"/>
          <w:szCs w:val="24"/>
        </w:rPr>
        <w:t xml:space="preserve"> [</w:t>
      </w:r>
      <w:r w:rsidR="00BD3792">
        <w:rPr>
          <w:color w:val="auto"/>
          <w:szCs w:val="24"/>
        </w:rPr>
        <w:t>Электронный ресурс</w:t>
      </w:r>
      <w:r w:rsidR="00BD3792" w:rsidRPr="00BD3792">
        <w:rPr>
          <w:color w:val="auto"/>
          <w:szCs w:val="24"/>
        </w:rPr>
        <w:t xml:space="preserve">]. </w:t>
      </w:r>
      <w:r w:rsidR="00BD3792" w:rsidRPr="00FA6067">
        <w:rPr>
          <w:color w:val="auto"/>
          <w:szCs w:val="24"/>
        </w:rPr>
        <w:t>– Электронные данные</w:t>
      </w:r>
      <w:r w:rsidR="00BD3792" w:rsidRPr="00FA6067">
        <w:rPr>
          <w:rFonts w:eastAsia="Calibri"/>
        </w:rPr>
        <w:t xml:space="preserve">. </w:t>
      </w:r>
      <w:r w:rsidR="00BD3792" w:rsidRPr="00FA6067">
        <w:rPr>
          <w:color w:val="auto"/>
          <w:szCs w:val="24"/>
        </w:rPr>
        <w:t xml:space="preserve">– Режим доступа: </w:t>
      </w:r>
      <w:r w:rsidRPr="007C7E74">
        <w:rPr>
          <w:color w:val="auto"/>
          <w:szCs w:val="24"/>
          <w:lang w:val="en-US"/>
        </w:rPr>
        <w:t>https</w:t>
      </w:r>
      <w:r w:rsidRPr="007C7E74">
        <w:rPr>
          <w:color w:val="auto"/>
          <w:szCs w:val="24"/>
        </w:rPr>
        <w:t>://</w:t>
      </w:r>
      <w:r w:rsidRPr="007C7E74">
        <w:rPr>
          <w:color w:val="auto"/>
          <w:szCs w:val="24"/>
          <w:lang w:val="en-US"/>
        </w:rPr>
        <w:t>www</w:t>
      </w:r>
      <w:r w:rsidRPr="007C7E74">
        <w:rPr>
          <w:color w:val="auto"/>
          <w:szCs w:val="24"/>
        </w:rPr>
        <w:t>.</w:t>
      </w:r>
      <w:r w:rsidRPr="007C7E74">
        <w:rPr>
          <w:color w:val="auto"/>
          <w:szCs w:val="24"/>
          <w:lang w:val="en-US"/>
        </w:rPr>
        <w:t>a</w:t>
      </w:r>
      <w:r w:rsidRPr="007C7E74">
        <w:rPr>
          <w:color w:val="auto"/>
          <w:szCs w:val="24"/>
        </w:rPr>
        <w:t>1.</w:t>
      </w:r>
      <w:r w:rsidRPr="007C7E74">
        <w:rPr>
          <w:color w:val="auto"/>
          <w:szCs w:val="24"/>
          <w:lang w:val="en-US"/>
        </w:rPr>
        <w:t>by</w:t>
      </w:r>
      <w:r w:rsidRPr="007C7E74">
        <w:rPr>
          <w:color w:val="auto"/>
          <w:szCs w:val="24"/>
        </w:rPr>
        <w:t>/</w:t>
      </w:r>
      <w:proofErr w:type="spellStart"/>
      <w:r w:rsidRPr="007C7E74">
        <w:rPr>
          <w:color w:val="auto"/>
          <w:szCs w:val="24"/>
          <w:lang w:val="en-US"/>
        </w:rPr>
        <w:t>ru</w:t>
      </w:r>
      <w:proofErr w:type="spellEnd"/>
      <w:r w:rsidRPr="007C7E74">
        <w:rPr>
          <w:color w:val="auto"/>
          <w:szCs w:val="24"/>
        </w:rPr>
        <w:t>/</w:t>
      </w:r>
      <w:r w:rsidR="00BD3792" w:rsidRPr="00FA6067">
        <w:rPr>
          <w:color w:val="auto"/>
          <w:szCs w:val="24"/>
        </w:rPr>
        <w:t>–</w:t>
      </w:r>
      <w:r w:rsidR="00E24D02" w:rsidRPr="00E24D02">
        <w:rPr>
          <w:color w:val="auto"/>
          <w:szCs w:val="24"/>
        </w:rPr>
        <w:t xml:space="preserve"> </w:t>
      </w:r>
      <w:r w:rsidR="00BD3792" w:rsidRPr="00FA6067">
        <w:rPr>
          <w:color w:val="auto"/>
          <w:szCs w:val="24"/>
        </w:rPr>
        <w:t xml:space="preserve">Дата доступа: </w:t>
      </w:r>
      <w:r w:rsidR="00BD3792" w:rsidRPr="00BD3792">
        <w:rPr>
          <w:color w:val="auto"/>
          <w:szCs w:val="24"/>
        </w:rPr>
        <w:t>12</w:t>
      </w:r>
      <w:r w:rsidR="00BD3792" w:rsidRPr="00FA6067">
        <w:rPr>
          <w:color w:val="auto"/>
          <w:szCs w:val="24"/>
        </w:rPr>
        <w:t>.04.202</w:t>
      </w:r>
      <w:r w:rsidR="00BD3792" w:rsidRPr="00BD3792">
        <w:rPr>
          <w:color w:val="auto"/>
          <w:szCs w:val="24"/>
        </w:rPr>
        <w:t>2</w:t>
      </w:r>
      <w:r w:rsidR="00BD3792" w:rsidRPr="007151A8">
        <w:rPr>
          <w:color w:val="auto"/>
          <w:szCs w:val="24"/>
        </w:rPr>
        <w:t>.</w:t>
      </w:r>
    </w:p>
    <w:p w14:paraId="3B8B2FCF" w14:textId="2EDC9659" w:rsidR="005C19E0" w:rsidRPr="005C19E0" w:rsidRDefault="007C7E74" w:rsidP="005C19E0">
      <w:pPr>
        <w:pStyle w:val="a3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</w:rPr>
        <w:t>Алло</w:t>
      </w:r>
      <w:r w:rsidR="00BD3792" w:rsidRPr="00BD3792">
        <w:rPr>
          <w:color w:val="auto"/>
          <w:szCs w:val="24"/>
        </w:rPr>
        <w:t xml:space="preserve"> [</w:t>
      </w:r>
      <w:r w:rsidR="00BD3792">
        <w:rPr>
          <w:color w:val="auto"/>
          <w:szCs w:val="24"/>
        </w:rPr>
        <w:t>Электронный ресурс</w:t>
      </w:r>
      <w:r w:rsidR="00BD3792" w:rsidRPr="00BD3792">
        <w:rPr>
          <w:color w:val="auto"/>
          <w:szCs w:val="24"/>
        </w:rPr>
        <w:t xml:space="preserve">]. </w:t>
      </w:r>
      <w:r w:rsidR="00BD3792" w:rsidRPr="00FA6067">
        <w:rPr>
          <w:color w:val="auto"/>
          <w:szCs w:val="24"/>
        </w:rPr>
        <w:t>– Электронные данные</w:t>
      </w:r>
      <w:r w:rsidR="00BD3792" w:rsidRPr="00FA6067">
        <w:rPr>
          <w:rFonts w:eastAsia="Calibri"/>
        </w:rPr>
        <w:t xml:space="preserve">. </w:t>
      </w:r>
      <w:r w:rsidR="00BD3792" w:rsidRPr="00FA6067">
        <w:rPr>
          <w:color w:val="auto"/>
          <w:szCs w:val="24"/>
        </w:rPr>
        <w:t xml:space="preserve">– Режим доступа: </w:t>
      </w:r>
      <w:r w:rsidRPr="007C7E74">
        <w:rPr>
          <w:color w:val="auto"/>
          <w:szCs w:val="24"/>
          <w:lang w:val="en-US"/>
        </w:rPr>
        <w:t>https</w:t>
      </w:r>
      <w:r w:rsidRPr="007C7E74">
        <w:rPr>
          <w:color w:val="auto"/>
          <w:szCs w:val="24"/>
        </w:rPr>
        <w:t>://</w:t>
      </w:r>
      <w:proofErr w:type="spellStart"/>
      <w:r w:rsidRPr="007C7E74">
        <w:rPr>
          <w:color w:val="auto"/>
          <w:szCs w:val="24"/>
          <w:lang w:val="en-US"/>
        </w:rPr>
        <w:t>alloplus</w:t>
      </w:r>
      <w:proofErr w:type="spellEnd"/>
      <w:r w:rsidRPr="007C7E74">
        <w:rPr>
          <w:color w:val="auto"/>
          <w:szCs w:val="24"/>
        </w:rPr>
        <w:t>.</w:t>
      </w:r>
      <w:r w:rsidRPr="007C7E74">
        <w:rPr>
          <w:color w:val="auto"/>
          <w:szCs w:val="24"/>
          <w:lang w:val="en-US"/>
        </w:rPr>
        <w:t>by</w:t>
      </w:r>
      <w:r w:rsidRPr="007C7E74">
        <w:rPr>
          <w:color w:val="auto"/>
          <w:szCs w:val="24"/>
        </w:rPr>
        <w:t xml:space="preserve">/ </w:t>
      </w:r>
      <w:r w:rsidR="00BD3792" w:rsidRPr="00FA6067">
        <w:rPr>
          <w:color w:val="auto"/>
          <w:szCs w:val="24"/>
        </w:rPr>
        <w:t>–</w:t>
      </w:r>
      <w:r w:rsidR="00E24D02" w:rsidRPr="00E24D02">
        <w:rPr>
          <w:color w:val="auto"/>
          <w:szCs w:val="24"/>
        </w:rPr>
        <w:t xml:space="preserve"> </w:t>
      </w:r>
      <w:r w:rsidR="00BD3792" w:rsidRPr="00FA6067">
        <w:rPr>
          <w:color w:val="auto"/>
          <w:szCs w:val="24"/>
        </w:rPr>
        <w:t xml:space="preserve">Дата доступа: </w:t>
      </w:r>
      <w:r w:rsidR="00BD3792" w:rsidRPr="00BD3792">
        <w:rPr>
          <w:color w:val="auto"/>
          <w:szCs w:val="24"/>
        </w:rPr>
        <w:t>12</w:t>
      </w:r>
      <w:r w:rsidR="00BD3792" w:rsidRPr="00FA6067">
        <w:rPr>
          <w:color w:val="auto"/>
          <w:szCs w:val="24"/>
        </w:rPr>
        <w:t>.04.202</w:t>
      </w:r>
      <w:r w:rsidR="00BD3792" w:rsidRPr="00BD3792">
        <w:rPr>
          <w:color w:val="auto"/>
          <w:szCs w:val="24"/>
        </w:rPr>
        <w:t>2</w:t>
      </w:r>
      <w:r w:rsidR="00BD3792" w:rsidRPr="007151A8">
        <w:rPr>
          <w:color w:val="auto"/>
          <w:szCs w:val="24"/>
        </w:rPr>
        <w:t>.</w:t>
      </w:r>
    </w:p>
    <w:p w14:paraId="632DEFB2" w14:textId="065101BD" w:rsidR="00E4384F" w:rsidRDefault="007C7E74" w:rsidP="005C19E0">
      <w:pPr>
        <w:pStyle w:val="a3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proofErr w:type="spellStart"/>
      <w:r>
        <w:rPr>
          <w:color w:val="auto"/>
          <w:szCs w:val="24"/>
          <w:lang w:val="en-US"/>
        </w:rPr>
        <w:t>Mobileshop</w:t>
      </w:r>
      <w:proofErr w:type="spellEnd"/>
      <w:r w:rsidR="00BD3792" w:rsidRPr="00BD3792">
        <w:rPr>
          <w:color w:val="auto"/>
          <w:szCs w:val="24"/>
        </w:rPr>
        <w:t xml:space="preserve"> [</w:t>
      </w:r>
      <w:r w:rsidR="00BD3792">
        <w:rPr>
          <w:color w:val="auto"/>
          <w:szCs w:val="24"/>
        </w:rPr>
        <w:t>Электронный ресурс</w:t>
      </w:r>
      <w:r w:rsidR="00BD3792" w:rsidRPr="00BD3792">
        <w:rPr>
          <w:color w:val="auto"/>
          <w:szCs w:val="24"/>
        </w:rPr>
        <w:t xml:space="preserve">]. </w:t>
      </w:r>
      <w:r w:rsidR="00BD3792" w:rsidRPr="00FA6067">
        <w:rPr>
          <w:color w:val="auto"/>
          <w:szCs w:val="24"/>
        </w:rPr>
        <w:t>– Электронные данные</w:t>
      </w:r>
      <w:r w:rsidR="00BD3792" w:rsidRPr="00FA6067">
        <w:rPr>
          <w:rFonts w:eastAsia="Calibri"/>
        </w:rPr>
        <w:t xml:space="preserve">. </w:t>
      </w:r>
      <w:r w:rsidR="00BD3792" w:rsidRPr="00FA6067">
        <w:rPr>
          <w:color w:val="auto"/>
          <w:szCs w:val="24"/>
        </w:rPr>
        <w:t xml:space="preserve">– Режим доступа: </w:t>
      </w:r>
      <w:r w:rsidRPr="007C7E74">
        <w:rPr>
          <w:color w:val="auto"/>
          <w:szCs w:val="24"/>
          <w:lang w:val="en-US"/>
        </w:rPr>
        <w:t>https</w:t>
      </w:r>
      <w:r w:rsidRPr="007C7E74">
        <w:rPr>
          <w:color w:val="auto"/>
          <w:szCs w:val="24"/>
        </w:rPr>
        <w:t>://</w:t>
      </w:r>
      <w:r w:rsidRPr="007C7E74">
        <w:rPr>
          <w:color w:val="auto"/>
          <w:szCs w:val="24"/>
          <w:lang w:val="en-US"/>
        </w:rPr>
        <w:t>www</w:t>
      </w:r>
      <w:r w:rsidRPr="007C7E74">
        <w:rPr>
          <w:color w:val="auto"/>
          <w:szCs w:val="24"/>
        </w:rPr>
        <w:t>.</w:t>
      </w:r>
      <w:proofErr w:type="spellStart"/>
      <w:r w:rsidRPr="007C7E74">
        <w:rPr>
          <w:color w:val="auto"/>
          <w:szCs w:val="24"/>
          <w:lang w:val="en-US"/>
        </w:rPr>
        <w:t>mobileshop</w:t>
      </w:r>
      <w:proofErr w:type="spellEnd"/>
      <w:r w:rsidRPr="007C7E74">
        <w:rPr>
          <w:color w:val="auto"/>
          <w:szCs w:val="24"/>
        </w:rPr>
        <w:t>.</w:t>
      </w:r>
      <w:proofErr w:type="spellStart"/>
      <w:r w:rsidRPr="007C7E74">
        <w:rPr>
          <w:color w:val="auto"/>
          <w:szCs w:val="24"/>
          <w:lang w:val="en-US"/>
        </w:rPr>
        <w:t>eu</w:t>
      </w:r>
      <w:proofErr w:type="spellEnd"/>
      <w:r w:rsidR="000900C6" w:rsidRPr="000900C6">
        <w:rPr>
          <w:color w:val="auto"/>
          <w:szCs w:val="24"/>
        </w:rPr>
        <w:t xml:space="preserve"> </w:t>
      </w:r>
      <w:r w:rsidR="00BD3792" w:rsidRPr="00FA6067">
        <w:rPr>
          <w:color w:val="auto"/>
          <w:szCs w:val="24"/>
        </w:rPr>
        <w:t>–</w:t>
      </w:r>
      <w:r w:rsidR="00E24D02" w:rsidRPr="00E24D02">
        <w:rPr>
          <w:color w:val="auto"/>
          <w:szCs w:val="24"/>
        </w:rPr>
        <w:t xml:space="preserve"> </w:t>
      </w:r>
      <w:r w:rsidR="00BD3792" w:rsidRPr="00FA6067">
        <w:rPr>
          <w:color w:val="auto"/>
          <w:szCs w:val="24"/>
        </w:rPr>
        <w:t xml:space="preserve">Дата доступа: </w:t>
      </w:r>
      <w:r w:rsidR="00BD3792" w:rsidRPr="00BD3792">
        <w:rPr>
          <w:color w:val="auto"/>
          <w:szCs w:val="24"/>
        </w:rPr>
        <w:t>12</w:t>
      </w:r>
      <w:r w:rsidR="00BD3792" w:rsidRPr="00FA6067">
        <w:rPr>
          <w:color w:val="auto"/>
          <w:szCs w:val="24"/>
        </w:rPr>
        <w:t>.04.202</w:t>
      </w:r>
      <w:r w:rsidR="00BD3792" w:rsidRPr="00BD3792">
        <w:rPr>
          <w:color w:val="auto"/>
          <w:szCs w:val="24"/>
        </w:rPr>
        <w:t>2</w:t>
      </w:r>
      <w:r w:rsidR="00BD3792" w:rsidRPr="007151A8">
        <w:rPr>
          <w:color w:val="auto"/>
          <w:szCs w:val="24"/>
        </w:rPr>
        <w:t>.</w:t>
      </w:r>
    </w:p>
    <w:p w14:paraId="15BAB7CF" w14:textId="6B7E615E" w:rsidR="00264ECE" w:rsidRDefault="007C7E74" w:rsidP="00264ECE">
      <w:pPr>
        <w:pStyle w:val="a3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</w:rPr>
        <w:t>Связной</w:t>
      </w:r>
      <w:r w:rsidR="00264ECE" w:rsidRPr="00BD3792">
        <w:rPr>
          <w:color w:val="auto"/>
          <w:szCs w:val="24"/>
        </w:rPr>
        <w:t xml:space="preserve"> [</w:t>
      </w:r>
      <w:r w:rsidR="00264ECE">
        <w:rPr>
          <w:color w:val="auto"/>
          <w:szCs w:val="24"/>
        </w:rPr>
        <w:t>Электронный ресурс</w:t>
      </w:r>
      <w:r w:rsidR="00264ECE" w:rsidRPr="00BD3792">
        <w:rPr>
          <w:color w:val="auto"/>
          <w:szCs w:val="24"/>
        </w:rPr>
        <w:t xml:space="preserve">]. </w:t>
      </w:r>
      <w:r w:rsidR="00264ECE" w:rsidRPr="00FA6067">
        <w:rPr>
          <w:color w:val="auto"/>
          <w:szCs w:val="24"/>
        </w:rPr>
        <w:t>– Электронные данные</w:t>
      </w:r>
      <w:r w:rsidR="00264ECE" w:rsidRPr="00FA6067">
        <w:rPr>
          <w:rFonts w:eastAsia="Calibri"/>
        </w:rPr>
        <w:t xml:space="preserve">. </w:t>
      </w:r>
      <w:r w:rsidR="00264ECE" w:rsidRPr="00FA6067">
        <w:rPr>
          <w:color w:val="auto"/>
          <w:szCs w:val="24"/>
        </w:rPr>
        <w:t xml:space="preserve">– Режим доступа: </w:t>
      </w:r>
      <w:r w:rsidRPr="007C7E74">
        <w:rPr>
          <w:color w:val="auto"/>
          <w:szCs w:val="24"/>
          <w:lang w:val="en-US"/>
        </w:rPr>
        <w:t>https</w:t>
      </w:r>
      <w:r w:rsidRPr="007C7E74">
        <w:rPr>
          <w:color w:val="auto"/>
          <w:szCs w:val="24"/>
        </w:rPr>
        <w:t>://</w:t>
      </w:r>
      <w:r w:rsidRPr="007C7E74">
        <w:rPr>
          <w:color w:val="auto"/>
          <w:szCs w:val="24"/>
          <w:lang w:val="en-US"/>
        </w:rPr>
        <w:t>www</w:t>
      </w:r>
      <w:r w:rsidRPr="007C7E74">
        <w:rPr>
          <w:color w:val="auto"/>
          <w:szCs w:val="24"/>
        </w:rPr>
        <w:t>.</w:t>
      </w:r>
      <w:proofErr w:type="spellStart"/>
      <w:r w:rsidRPr="007C7E74">
        <w:rPr>
          <w:color w:val="auto"/>
          <w:szCs w:val="24"/>
          <w:lang w:val="en-US"/>
        </w:rPr>
        <w:t>svyaznoy</w:t>
      </w:r>
      <w:proofErr w:type="spellEnd"/>
      <w:r w:rsidRPr="007C7E74">
        <w:rPr>
          <w:color w:val="auto"/>
          <w:szCs w:val="24"/>
        </w:rPr>
        <w:t>.</w:t>
      </w:r>
      <w:proofErr w:type="spellStart"/>
      <w:r w:rsidRPr="007C7E74">
        <w:rPr>
          <w:color w:val="auto"/>
          <w:szCs w:val="24"/>
          <w:lang w:val="en-US"/>
        </w:rPr>
        <w:t>ru</w:t>
      </w:r>
      <w:proofErr w:type="spellEnd"/>
      <w:r>
        <w:rPr>
          <w:color w:val="auto"/>
          <w:szCs w:val="24"/>
        </w:rPr>
        <w:t xml:space="preserve"> </w:t>
      </w:r>
      <w:r w:rsidR="00264ECE" w:rsidRPr="00FA6067">
        <w:rPr>
          <w:color w:val="auto"/>
          <w:szCs w:val="24"/>
        </w:rPr>
        <w:t>–</w:t>
      </w:r>
      <w:r w:rsidR="00264ECE" w:rsidRPr="00E24D02">
        <w:rPr>
          <w:color w:val="auto"/>
          <w:szCs w:val="24"/>
        </w:rPr>
        <w:t xml:space="preserve"> </w:t>
      </w:r>
      <w:r w:rsidR="00264ECE" w:rsidRPr="00FA6067">
        <w:rPr>
          <w:color w:val="auto"/>
          <w:szCs w:val="24"/>
        </w:rPr>
        <w:t xml:space="preserve">Дата доступа: </w:t>
      </w:r>
      <w:r w:rsidR="00264ECE" w:rsidRPr="00BD3792">
        <w:rPr>
          <w:color w:val="auto"/>
          <w:szCs w:val="24"/>
        </w:rPr>
        <w:t>12</w:t>
      </w:r>
      <w:r w:rsidR="00264ECE" w:rsidRPr="00FA6067">
        <w:rPr>
          <w:color w:val="auto"/>
          <w:szCs w:val="24"/>
        </w:rPr>
        <w:t>.04.202</w:t>
      </w:r>
      <w:r w:rsidR="00264ECE" w:rsidRPr="00BD3792">
        <w:rPr>
          <w:color w:val="auto"/>
          <w:szCs w:val="24"/>
        </w:rPr>
        <w:t>2</w:t>
      </w:r>
      <w:r w:rsidR="00264ECE" w:rsidRPr="007151A8">
        <w:rPr>
          <w:color w:val="auto"/>
          <w:szCs w:val="24"/>
        </w:rPr>
        <w:t>.</w:t>
      </w:r>
    </w:p>
    <w:p w14:paraId="05A5C6F0" w14:textId="42484481" w:rsidR="00264ECE" w:rsidRDefault="007C7E74" w:rsidP="00264ECE">
      <w:pPr>
        <w:pStyle w:val="a3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HTML</w:t>
      </w:r>
      <w:r w:rsidR="00264ECE" w:rsidRPr="00BD3792">
        <w:rPr>
          <w:color w:val="auto"/>
          <w:szCs w:val="24"/>
        </w:rPr>
        <w:t xml:space="preserve"> [</w:t>
      </w:r>
      <w:r w:rsidR="00264ECE">
        <w:rPr>
          <w:color w:val="auto"/>
          <w:szCs w:val="24"/>
        </w:rPr>
        <w:t>Электронный ресурс</w:t>
      </w:r>
      <w:r w:rsidR="00264ECE" w:rsidRPr="00BD3792">
        <w:rPr>
          <w:color w:val="auto"/>
          <w:szCs w:val="24"/>
        </w:rPr>
        <w:t xml:space="preserve">]. </w:t>
      </w:r>
      <w:r w:rsidR="00264ECE" w:rsidRPr="00FA6067">
        <w:rPr>
          <w:color w:val="auto"/>
          <w:szCs w:val="24"/>
        </w:rPr>
        <w:t>– Электронные данные</w:t>
      </w:r>
      <w:r w:rsidR="00264ECE" w:rsidRPr="00FA6067">
        <w:rPr>
          <w:rFonts w:eastAsia="Calibri"/>
        </w:rPr>
        <w:t xml:space="preserve">. </w:t>
      </w:r>
      <w:r w:rsidR="00264ECE" w:rsidRPr="00FA6067">
        <w:rPr>
          <w:color w:val="auto"/>
          <w:szCs w:val="24"/>
        </w:rPr>
        <w:t xml:space="preserve">– Режим доступа: </w:t>
      </w:r>
      <w:r w:rsidR="00FE2251" w:rsidRPr="00FE2251">
        <w:rPr>
          <w:color w:val="auto"/>
          <w:szCs w:val="24"/>
          <w:lang w:val="en-US"/>
        </w:rPr>
        <w:t>https</w:t>
      </w:r>
      <w:r w:rsidR="00FE2251" w:rsidRPr="00FE2251">
        <w:rPr>
          <w:color w:val="auto"/>
          <w:szCs w:val="24"/>
        </w:rPr>
        <w:t>://</w:t>
      </w:r>
      <w:r w:rsidR="00FE2251" w:rsidRPr="00FE2251">
        <w:rPr>
          <w:color w:val="auto"/>
          <w:szCs w:val="24"/>
          <w:lang w:val="en-US"/>
        </w:rPr>
        <w:t>html</w:t>
      </w:r>
      <w:r w:rsidR="00FE2251" w:rsidRPr="00FE2251">
        <w:rPr>
          <w:color w:val="auto"/>
          <w:szCs w:val="24"/>
        </w:rPr>
        <w:t>.</w:t>
      </w:r>
      <w:r w:rsidR="00FE2251" w:rsidRPr="00FE2251">
        <w:rPr>
          <w:color w:val="auto"/>
          <w:szCs w:val="24"/>
          <w:lang w:val="en-US"/>
        </w:rPr>
        <w:t>com</w:t>
      </w:r>
      <w:r w:rsidR="00FE2251" w:rsidRPr="00FE2251">
        <w:rPr>
          <w:color w:val="auto"/>
          <w:szCs w:val="24"/>
        </w:rPr>
        <w:t>/</w:t>
      </w:r>
      <w:r w:rsidR="00FE2251" w:rsidRPr="00FE2251">
        <w:rPr>
          <w:color w:val="auto"/>
          <w:szCs w:val="24"/>
          <w:lang w:val="en-US"/>
        </w:rPr>
        <w:t>about</w:t>
      </w:r>
      <w:r w:rsidR="00FE2251" w:rsidRPr="00FE2251">
        <w:rPr>
          <w:color w:val="auto"/>
          <w:szCs w:val="24"/>
        </w:rPr>
        <w:t>/</w:t>
      </w:r>
      <w:r w:rsidR="00264ECE" w:rsidRPr="00FA6067">
        <w:rPr>
          <w:color w:val="auto"/>
          <w:szCs w:val="24"/>
        </w:rPr>
        <w:t>–</w:t>
      </w:r>
      <w:r w:rsidR="00264ECE" w:rsidRPr="00E24D02">
        <w:rPr>
          <w:color w:val="auto"/>
          <w:szCs w:val="24"/>
        </w:rPr>
        <w:t xml:space="preserve"> </w:t>
      </w:r>
      <w:r w:rsidR="00264ECE" w:rsidRPr="00FA6067">
        <w:rPr>
          <w:color w:val="auto"/>
          <w:szCs w:val="24"/>
        </w:rPr>
        <w:t xml:space="preserve">Дата доступа: </w:t>
      </w:r>
      <w:r w:rsidR="00264ECE" w:rsidRPr="00BD3792">
        <w:rPr>
          <w:color w:val="auto"/>
          <w:szCs w:val="24"/>
        </w:rPr>
        <w:t>12</w:t>
      </w:r>
      <w:r w:rsidR="00264ECE" w:rsidRPr="00FA6067">
        <w:rPr>
          <w:color w:val="auto"/>
          <w:szCs w:val="24"/>
        </w:rPr>
        <w:t>.04.202</w:t>
      </w:r>
      <w:r w:rsidR="00264ECE" w:rsidRPr="00BD3792">
        <w:rPr>
          <w:color w:val="auto"/>
          <w:szCs w:val="24"/>
        </w:rPr>
        <w:t>2</w:t>
      </w:r>
      <w:r w:rsidR="00264ECE" w:rsidRPr="007151A8">
        <w:rPr>
          <w:color w:val="auto"/>
          <w:szCs w:val="24"/>
        </w:rPr>
        <w:t>.</w:t>
      </w:r>
    </w:p>
    <w:p w14:paraId="7CE40977" w14:textId="0CF40A72" w:rsidR="00FE6658" w:rsidRDefault="00FE2251" w:rsidP="00FE6658">
      <w:pPr>
        <w:pStyle w:val="a3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CSS</w:t>
      </w:r>
      <w:r w:rsidR="00FE6658" w:rsidRPr="00BD3792">
        <w:rPr>
          <w:color w:val="auto"/>
          <w:szCs w:val="24"/>
        </w:rPr>
        <w:t xml:space="preserve"> [</w:t>
      </w:r>
      <w:r w:rsidR="00FE6658">
        <w:rPr>
          <w:color w:val="auto"/>
          <w:szCs w:val="24"/>
        </w:rPr>
        <w:t>Электронный ресурс</w:t>
      </w:r>
      <w:r w:rsidR="00FE6658" w:rsidRPr="00BD3792">
        <w:rPr>
          <w:color w:val="auto"/>
          <w:szCs w:val="24"/>
        </w:rPr>
        <w:t xml:space="preserve">]. </w:t>
      </w:r>
      <w:r w:rsidR="00FE6658" w:rsidRPr="00FA6067">
        <w:rPr>
          <w:color w:val="auto"/>
          <w:szCs w:val="24"/>
        </w:rPr>
        <w:t>– Электронные данные</w:t>
      </w:r>
      <w:r w:rsidR="00FE6658" w:rsidRPr="00FA6067">
        <w:rPr>
          <w:rFonts w:eastAsia="Calibri"/>
        </w:rPr>
        <w:t xml:space="preserve">. </w:t>
      </w:r>
      <w:r w:rsidR="00FE6658" w:rsidRPr="00FA6067">
        <w:rPr>
          <w:color w:val="auto"/>
          <w:szCs w:val="24"/>
        </w:rPr>
        <w:t xml:space="preserve">– Режим доступа: </w:t>
      </w:r>
      <w:r w:rsidRPr="00FE2251">
        <w:rPr>
          <w:color w:val="auto"/>
          <w:szCs w:val="24"/>
          <w:lang w:val="en-US"/>
        </w:rPr>
        <w:t>https</w:t>
      </w:r>
      <w:r w:rsidRPr="00FE2251">
        <w:rPr>
          <w:color w:val="auto"/>
          <w:szCs w:val="24"/>
        </w:rPr>
        <w:t>://</w:t>
      </w:r>
      <w:r w:rsidRPr="00FE2251">
        <w:rPr>
          <w:color w:val="auto"/>
          <w:szCs w:val="24"/>
          <w:lang w:val="en-US"/>
        </w:rPr>
        <w:t>developer</w:t>
      </w:r>
      <w:r w:rsidRPr="00FE2251">
        <w:rPr>
          <w:color w:val="auto"/>
          <w:szCs w:val="24"/>
        </w:rPr>
        <w:t>.</w:t>
      </w:r>
      <w:proofErr w:type="spellStart"/>
      <w:r w:rsidRPr="00FE2251">
        <w:rPr>
          <w:color w:val="auto"/>
          <w:szCs w:val="24"/>
          <w:lang w:val="en-US"/>
        </w:rPr>
        <w:t>mozilla</w:t>
      </w:r>
      <w:proofErr w:type="spellEnd"/>
      <w:r w:rsidRPr="00FE2251">
        <w:rPr>
          <w:color w:val="auto"/>
          <w:szCs w:val="24"/>
        </w:rPr>
        <w:t>.</w:t>
      </w:r>
      <w:r w:rsidRPr="00FE2251">
        <w:rPr>
          <w:color w:val="auto"/>
          <w:szCs w:val="24"/>
          <w:lang w:val="en-US"/>
        </w:rPr>
        <w:t>org</w:t>
      </w:r>
      <w:r w:rsidRPr="00FE2251">
        <w:rPr>
          <w:color w:val="auto"/>
          <w:szCs w:val="24"/>
        </w:rPr>
        <w:t>/</w:t>
      </w:r>
      <w:proofErr w:type="spellStart"/>
      <w:r w:rsidRPr="00FE2251">
        <w:rPr>
          <w:color w:val="auto"/>
          <w:szCs w:val="24"/>
          <w:lang w:val="en-US"/>
        </w:rPr>
        <w:t>ru</w:t>
      </w:r>
      <w:proofErr w:type="spellEnd"/>
      <w:r w:rsidRPr="00FE2251">
        <w:rPr>
          <w:color w:val="auto"/>
          <w:szCs w:val="24"/>
        </w:rPr>
        <w:t>/</w:t>
      </w:r>
      <w:r w:rsidRPr="00FE2251">
        <w:rPr>
          <w:color w:val="auto"/>
          <w:szCs w:val="24"/>
          <w:lang w:val="en-US"/>
        </w:rPr>
        <w:t>docs</w:t>
      </w:r>
      <w:r w:rsidRPr="00FE2251">
        <w:rPr>
          <w:color w:val="auto"/>
          <w:szCs w:val="24"/>
        </w:rPr>
        <w:t>/</w:t>
      </w:r>
      <w:r w:rsidRPr="00FE2251">
        <w:rPr>
          <w:color w:val="auto"/>
          <w:szCs w:val="24"/>
          <w:lang w:val="en-US"/>
        </w:rPr>
        <w:t>Web</w:t>
      </w:r>
      <w:r w:rsidRPr="00FE2251">
        <w:rPr>
          <w:color w:val="auto"/>
          <w:szCs w:val="24"/>
        </w:rPr>
        <w:t>/</w:t>
      </w:r>
      <w:r w:rsidRPr="00FE2251">
        <w:rPr>
          <w:color w:val="auto"/>
          <w:szCs w:val="24"/>
          <w:lang w:val="en-US"/>
        </w:rPr>
        <w:t>CSS</w:t>
      </w:r>
      <w:r w:rsidR="00FE6658" w:rsidRPr="00FA6067">
        <w:rPr>
          <w:color w:val="auto"/>
          <w:szCs w:val="24"/>
        </w:rPr>
        <w:t>–</w:t>
      </w:r>
      <w:r w:rsidR="00FE6658" w:rsidRPr="00E24D02">
        <w:rPr>
          <w:color w:val="auto"/>
          <w:szCs w:val="24"/>
        </w:rPr>
        <w:t xml:space="preserve"> </w:t>
      </w:r>
      <w:r w:rsidR="00FE6658" w:rsidRPr="00FA6067">
        <w:rPr>
          <w:color w:val="auto"/>
          <w:szCs w:val="24"/>
        </w:rPr>
        <w:t xml:space="preserve">Дата доступа: </w:t>
      </w:r>
      <w:r w:rsidR="00FE6658" w:rsidRPr="00BD3792">
        <w:rPr>
          <w:color w:val="auto"/>
          <w:szCs w:val="24"/>
        </w:rPr>
        <w:t>12</w:t>
      </w:r>
      <w:r w:rsidR="00FE6658" w:rsidRPr="00FA6067">
        <w:rPr>
          <w:color w:val="auto"/>
          <w:szCs w:val="24"/>
        </w:rPr>
        <w:t>.04.202</w:t>
      </w:r>
      <w:r w:rsidR="00FE6658" w:rsidRPr="00BD3792">
        <w:rPr>
          <w:color w:val="auto"/>
          <w:szCs w:val="24"/>
        </w:rPr>
        <w:t>2</w:t>
      </w:r>
      <w:r w:rsidR="00FE6658" w:rsidRPr="007151A8">
        <w:rPr>
          <w:color w:val="auto"/>
          <w:szCs w:val="24"/>
        </w:rPr>
        <w:t>.</w:t>
      </w:r>
    </w:p>
    <w:p w14:paraId="5A04E459" w14:textId="669E1EA2" w:rsidR="00FE6658" w:rsidRDefault="00FE2251" w:rsidP="00FE6658">
      <w:pPr>
        <w:pStyle w:val="a3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Bootstrap</w:t>
      </w:r>
      <w:r w:rsidR="00FE6658" w:rsidRPr="00BD3792">
        <w:rPr>
          <w:color w:val="auto"/>
          <w:szCs w:val="24"/>
        </w:rPr>
        <w:t xml:space="preserve"> [</w:t>
      </w:r>
      <w:r w:rsidR="00FE6658">
        <w:rPr>
          <w:color w:val="auto"/>
          <w:szCs w:val="24"/>
        </w:rPr>
        <w:t>Электронный ресурс</w:t>
      </w:r>
      <w:r w:rsidR="00FE6658" w:rsidRPr="00BD3792">
        <w:rPr>
          <w:color w:val="auto"/>
          <w:szCs w:val="24"/>
        </w:rPr>
        <w:t xml:space="preserve">]. </w:t>
      </w:r>
      <w:r w:rsidR="00FE6658" w:rsidRPr="00FA6067">
        <w:rPr>
          <w:color w:val="auto"/>
          <w:szCs w:val="24"/>
        </w:rPr>
        <w:t>– Электронные данные</w:t>
      </w:r>
      <w:r w:rsidR="00FE6658" w:rsidRPr="00FA6067">
        <w:rPr>
          <w:rFonts w:eastAsia="Calibri"/>
        </w:rPr>
        <w:t xml:space="preserve">. </w:t>
      </w:r>
      <w:r w:rsidR="00FE6658" w:rsidRPr="00FA6067">
        <w:rPr>
          <w:color w:val="auto"/>
          <w:szCs w:val="24"/>
        </w:rPr>
        <w:t xml:space="preserve">– Режим доступа: </w:t>
      </w:r>
      <w:r w:rsidRPr="00FE2251">
        <w:rPr>
          <w:color w:val="auto"/>
          <w:szCs w:val="24"/>
          <w:lang w:val="en-US"/>
        </w:rPr>
        <w:t>https</w:t>
      </w:r>
      <w:r w:rsidRPr="00FE2251">
        <w:rPr>
          <w:color w:val="auto"/>
          <w:szCs w:val="24"/>
        </w:rPr>
        <w:t>://</w:t>
      </w:r>
      <w:proofErr w:type="spellStart"/>
      <w:r w:rsidRPr="00FE2251">
        <w:rPr>
          <w:color w:val="auto"/>
          <w:szCs w:val="24"/>
          <w:lang w:val="en-US"/>
        </w:rPr>
        <w:t>getbootstrap</w:t>
      </w:r>
      <w:proofErr w:type="spellEnd"/>
      <w:r w:rsidRPr="00FE2251">
        <w:rPr>
          <w:color w:val="auto"/>
          <w:szCs w:val="24"/>
        </w:rPr>
        <w:t>.</w:t>
      </w:r>
      <w:r w:rsidRPr="00FE2251">
        <w:rPr>
          <w:color w:val="auto"/>
          <w:szCs w:val="24"/>
          <w:lang w:val="en-US"/>
        </w:rPr>
        <w:t>com</w:t>
      </w:r>
      <w:r w:rsidRPr="00FE2251">
        <w:rPr>
          <w:color w:val="auto"/>
          <w:szCs w:val="24"/>
        </w:rPr>
        <w:t>/</w:t>
      </w:r>
      <w:r w:rsidRPr="00FE2251">
        <w:rPr>
          <w:color w:val="auto"/>
          <w:szCs w:val="24"/>
          <w:lang w:val="en-US"/>
        </w:rPr>
        <w:t>docs</w:t>
      </w:r>
      <w:r w:rsidRPr="00FE2251">
        <w:rPr>
          <w:color w:val="auto"/>
          <w:szCs w:val="24"/>
        </w:rPr>
        <w:t>/4.0/</w:t>
      </w:r>
      <w:r w:rsidRPr="00FE2251">
        <w:rPr>
          <w:color w:val="auto"/>
          <w:szCs w:val="24"/>
          <w:lang w:val="en-US"/>
        </w:rPr>
        <w:t>about</w:t>
      </w:r>
      <w:r w:rsidRPr="00FE2251">
        <w:rPr>
          <w:color w:val="auto"/>
          <w:szCs w:val="24"/>
        </w:rPr>
        <w:t>/</w:t>
      </w:r>
      <w:r w:rsidR="00FE6658" w:rsidRPr="00FA6067">
        <w:rPr>
          <w:color w:val="auto"/>
          <w:szCs w:val="24"/>
        </w:rPr>
        <w:t>–</w:t>
      </w:r>
      <w:r w:rsidR="00FE6658" w:rsidRPr="00E24D02">
        <w:rPr>
          <w:color w:val="auto"/>
          <w:szCs w:val="24"/>
        </w:rPr>
        <w:t xml:space="preserve"> </w:t>
      </w:r>
      <w:r w:rsidR="00FE6658" w:rsidRPr="00FA6067">
        <w:rPr>
          <w:color w:val="auto"/>
          <w:szCs w:val="24"/>
        </w:rPr>
        <w:t xml:space="preserve">Дата доступа: </w:t>
      </w:r>
      <w:r w:rsidR="00FE6658" w:rsidRPr="00BD3792">
        <w:rPr>
          <w:color w:val="auto"/>
          <w:szCs w:val="24"/>
        </w:rPr>
        <w:t>12</w:t>
      </w:r>
      <w:r w:rsidR="00FE6658" w:rsidRPr="00FA6067">
        <w:rPr>
          <w:color w:val="auto"/>
          <w:szCs w:val="24"/>
        </w:rPr>
        <w:t>.04.202</w:t>
      </w:r>
      <w:r w:rsidR="00FE6658" w:rsidRPr="00BD3792">
        <w:rPr>
          <w:color w:val="auto"/>
          <w:szCs w:val="24"/>
        </w:rPr>
        <w:t>2</w:t>
      </w:r>
      <w:r w:rsidR="00FE6658" w:rsidRPr="007151A8">
        <w:rPr>
          <w:color w:val="auto"/>
          <w:szCs w:val="24"/>
        </w:rPr>
        <w:t>.</w:t>
      </w:r>
    </w:p>
    <w:p w14:paraId="3B6B478E" w14:textId="799C4610" w:rsidR="00FE6658" w:rsidRDefault="00FE2251" w:rsidP="00FE6658">
      <w:pPr>
        <w:pStyle w:val="a3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JavaScript</w:t>
      </w:r>
      <w:r w:rsidR="00FE6658" w:rsidRPr="00BD3792">
        <w:rPr>
          <w:color w:val="auto"/>
          <w:szCs w:val="24"/>
        </w:rPr>
        <w:t xml:space="preserve"> [</w:t>
      </w:r>
      <w:r w:rsidR="00FE6658">
        <w:rPr>
          <w:color w:val="auto"/>
          <w:szCs w:val="24"/>
        </w:rPr>
        <w:t>Электронный ресурс</w:t>
      </w:r>
      <w:r w:rsidR="00FE6658" w:rsidRPr="00BD3792">
        <w:rPr>
          <w:color w:val="auto"/>
          <w:szCs w:val="24"/>
        </w:rPr>
        <w:t xml:space="preserve">]. </w:t>
      </w:r>
      <w:r w:rsidR="00FE6658" w:rsidRPr="00FA6067">
        <w:rPr>
          <w:color w:val="auto"/>
          <w:szCs w:val="24"/>
        </w:rPr>
        <w:t>– Электронные данные</w:t>
      </w:r>
      <w:r w:rsidR="00FE6658" w:rsidRPr="00FA6067">
        <w:rPr>
          <w:rFonts w:eastAsia="Calibri"/>
        </w:rPr>
        <w:t xml:space="preserve">. </w:t>
      </w:r>
      <w:r w:rsidR="00FE6658" w:rsidRPr="00FA6067">
        <w:rPr>
          <w:color w:val="auto"/>
          <w:szCs w:val="24"/>
        </w:rPr>
        <w:t xml:space="preserve">– Режим доступа: </w:t>
      </w:r>
      <w:r w:rsidRPr="00FE2251">
        <w:rPr>
          <w:color w:val="auto"/>
          <w:szCs w:val="24"/>
          <w:lang w:val="en-US"/>
        </w:rPr>
        <w:t>https</w:t>
      </w:r>
      <w:r w:rsidRPr="00FE2251">
        <w:rPr>
          <w:color w:val="auto"/>
          <w:szCs w:val="24"/>
        </w:rPr>
        <w:t>://</w:t>
      </w:r>
      <w:r w:rsidRPr="00FE2251">
        <w:rPr>
          <w:color w:val="auto"/>
          <w:szCs w:val="24"/>
          <w:lang w:val="en-US"/>
        </w:rPr>
        <w:t>learn</w:t>
      </w:r>
      <w:r w:rsidRPr="00FE2251">
        <w:rPr>
          <w:color w:val="auto"/>
          <w:szCs w:val="24"/>
        </w:rPr>
        <w:t>.</w:t>
      </w:r>
      <w:proofErr w:type="spellStart"/>
      <w:r w:rsidRPr="00FE2251">
        <w:rPr>
          <w:color w:val="auto"/>
          <w:szCs w:val="24"/>
          <w:lang w:val="en-US"/>
        </w:rPr>
        <w:t>javascript</w:t>
      </w:r>
      <w:proofErr w:type="spellEnd"/>
      <w:r w:rsidRPr="00FE2251">
        <w:rPr>
          <w:color w:val="auto"/>
          <w:szCs w:val="24"/>
        </w:rPr>
        <w:t>.</w:t>
      </w:r>
      <w:proofErr w:type="spellStart"/>
      <w:r w:rsidRPr="00FE2251">
        <w:rPr>
          <w:color w:val="auto"/>
          <w:szCs w:val="24"/>
          <w:lang w:val="en-US"/>
        </w:rPr>
        <w:t>ru</w:t>
      </w:r>
      <w:proofErr w:type="spellEnd"/>
      <w:r w:rsidRPr="00FE2251">
        <w:rPr>
          <w:color w:val="auto"/>
          <w:szCs w:val="24"/>
        </w:rPr>
        <w:t>/</w:t>
      </w:r>
      <w:r w:rsidR="00FE6658" w:rsidRPr="000900C6">
        <w:rPr>
          <w:color w:val="auto"/>
          <w:szCs w:val="24"/>
        </w:rPr>
        <w:t xml:space="preserve"> </w:t>
      </w:r>
      <w:r w:rsidR="00FE6658" w:rsidRPr="00FA6067">
        <w:rPr>
          <w:color w:val="auto"/>
          <w:szCs w:val="24"/>
        </w:rPr>
        <w:t>–</w:t>
      </w:r>
      <w:r w:rsidR="00FE6658" w:rsidRPr="00E24D02">
        <w:rPr>
          <w:color w:val="auto"/>
          <w:szCs w:val="24"/>
        </w:rPr>
        <w:t xml:space="preserve"> </w:t>
      </w:r>
      <w:r w:rsidR="00FE6658" w:rsidRPr="00FA6067">
        <w:rPr>
          <w:color w:val="auto"/>
          <w:szCs w:val="24"/>
        </w:rPr>
        <w:t xml:space="preserve">Дата доступа: </w:t>
      </w:r>
      <w:r w:rsidR="00FE6658" w:rsidRPr="00BD3792">
        <w:rPr>
          <w:color w:val="auto"/>
          <w:szCs w:val="24"/>
        </w:rPr>
        <w:t>12</w:t>
      </w:r>
      <w:r w:rsidR="00FE6658" w:rsidRPr="00FA6067">
        <w:rPr>
          <w:color w:val="auto"/>
          <w:szCs w:val="24"/>
        </w:rPr>
        <w:t>.04.202</w:t>
      </w:r>
      <w:r w:rsidR="00FE6658" w:rsidRPr="00BD3792">
        <w:rPr>
          <w:color w:val="auto"/>
          <w:szCs w:val="24"/>
        </w:rPr>
        <w:t>2</w:t>
      </w:r>
      <w:r w:rsidR="00FE6658" w:rsidRPr="007151A8">
        <w:rPr>
          <w:color w:val="auto"/>
          <w:szCs w:val="24"/>
        </w:rPr>
        <w:t>.</w:t>
      </w:r>
    </w:p>
    <w:p w14:paraId="17696699" w14:textId="09C94346" w:rsidR="00FE6658" w:rsidRDefault="00FE2251" w:rsidP="00FE6658">
      <w:pPr>
        <w:pStyle w:val="a3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Java</w:t>
      </w:r>
      <w:r w:rsidR="00FE6658" w:rsidRPr="00BD3792">
        <w:rPr>
          <w:color w:val="auto"/>
          <w:szCs w:val="24"/>
        </w:rPr>
        <w:t xml:space="preserve"> [</w:t>
      </w:r>
      <w:r w:rsidR="00FE6658">
        <w:rPr>
          <w:color w:val="auto"/>
          <w:szCs w:val="24"/>
        </w:rPr>
        <w:t>Электронный ресурс</w:t>
      </w:r>
      <w:r w:rsidR="00FE6658" w:rsidRPr="00BD3792">
        <w:rPr>
          <w:color w:val="auto"/>
          <w:szCs w:val="24"/>
        </w:rPr>
        <w:t xml:space="preserve">]. </w:t>
      </w:r>
      <w:r w:rsidR="00FE6658" w:rsidRPr="00FA6067">
        <w:rPr>
          <w:color w:val="auto"/>
          <w:szCs w:val="24"/>
        </w:rPr>
        <w:t>– Электронные данные</w:t>
      </w:r>
      <w:r w:rsidR="00FE6658" w:rsidRPr="00FA6067">
        <w:rPr>
          <w:rFonts w:eastAsia="Calibri"/>
        </w:rPr>
        <w:t xml:space="preserve">. </w:t>
      </w:r>
      <w:r w:rsidR="00FE6658" w:rsidRPr="00FA6067">
        <w:rPr>
          <w:color w:val="auto"/>
          <w:szCs w:val="24"/>
        </w:rPr>
        <w:t xml:space="preserve">– Режим доступа: </w:t>
      </w:r>
      <w:r w:rsidRPr="00FE2251">
        <w:rPr>
          <w:color w:val="auto"/>
          <w:szCs w:val="24"/>
          <w:lang w:val="en-US"/>
        </w:rPr>
        <w:t>https</w:t>
      </w:r>
      <w:r w:rsidRPr="00FE2251">
        <w:rPr>
          <w:color w:val="auto"/>
          <w:szCs w:val="24"/>
        </w:rPr>
        <w:t>://</w:t>
      </w:r>
      <w:r w:rsidRPr="00FE2251">
        <w:rPr>
          <w:color w:val="auto"/>
          <w:szCs w:val="24"/>
          <w:lang w:val="en-US"/>
        </w:rPr>
        <w:t>dev</w:t>
      </w:r>
      <w:r w:rsidRPr="00FE2251">
        <w:rPr>
          <w:color w:val="auto"/>
          <w:szCs w:val="24"/>
        </w:rPr>
        <w:t>.</w:t>
      </w:r>
      <w:r w:rsidRPr="00FE2251">
        <w:rPr>
          <w:color w:val="auto"/>
          <w:szCs w:val="24"/>
          <w:lang w:val="en-US"/>
        </w:rPr>
        <w:t>java</w:t>
      </w:r>
      <w:r w:rsidRPr="00FE2251">
        <w:rPr>
          <w:color w:val="auto"/>
          <w:szCs w:val="24"/>
        </w:rPr>
        <w:t>/</w:t>
      </w:r>
      <w:r w:rsidR="00FE6658" w:rsidRPr="00FA6067">
        <w:rPr>
          <w:color w:val="auto"/>
          <w:szCs w:val="24"/>
        </w:rPr>
        <w:t>–</w:t>
      </w:r>
      <w:r w:rsidR="00FE6658" w:rsidRPr="00E24D02">
        <w:rPr>
          <w:color w:val="auto"/>
          <w:szCs w:val="24"/>
        </w:rPr>
        <w:t xml:space="preserve"> </w:t>
      </w:r>
      <w:r w:rsidR="00FE6658" w:rsidRPr="00FA6067">
        <w:rPr>
          <w:color w:val="auto"/>
          <w:szCs w:val="24"/>
        </w:rPr>
        <w:t xml:space="preserve">Дата доступа: </w:t>
      </w:r>
      <w:r w:rsidR="00FE6658" w:rsidRPr="00BD3792">
        <w:rPr>
          <w:color w:val="auto"/>
          <w:szCs w:val="24"/>
        </w:rPr>
        <w:t>12</w:t>
      </w:r>
      <w:r w:rsidR="00FE6658" w:rsidRPr="00FA6067">
        <w:rPr>
          <w:color w:val="auto"/>
          <w:szCs w:val="24"/>
        </w:rPr>
        <w:t>.04.202</w:t>
      </w:r>
      <w:r w:rsidR="00FE6658" w:rsidRPr="00BD3792">
        <w:rPr>
          <w:color w:val="auto"/>
          <w:szCs w:val="24"/>
        </w:rPr>
        <w:t>2</w:t>
      </w:r>
      <w:r w:rsidR="00FE6658" w:rsidRPr="007151A8">
        <w:rPr>
          <w:color w:val="auto"/>
          <w:szCs w:val="24"/>
        </w:rPr>
        <w:t>.</w:t>
      </w:r>
    </w:p>
    <w:p w14:paraId="0A3BE3B2" w14:textId="15490B77" w:rsidR="008B7FDC" w:rsidRDefault="008B7FDC" w:rsidP="008B7FDC">
      <w:pPr>
        <w:pStyle w:val="a3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Spring</w:t>
      </w:r>
      <w:r w:rsidRPr="00BD3792">
        <w:rPr>
          <w:color w:val="auto"/>
          <w:szCs w:val="24"/>
        </w:rPr>
        <w:t xml:space="preserve"> [</w:t>
      </w:r>
      <w:r>
        <w:rPr>
          <w:color w:val="auto"/>
          <w:szCs w:val="24"/>
        </w:rPr>
        <w:t>Электронный ресурс</w:t>
      </w:r>
      <w:r w:rsidRPr="00BD3792">
        <w:rPr>
          <w:color w:val="auto"/>
          <w:szCs w:val="24"/>
        </w:rPr>
        <w:t xml:space="preserve">]. </w:t>
      </w:r>
      <w:r w:rsidRPr="00FA6067">
        <w:rPr>
          <w:color w:val="auto"/>
          <w:szCs w:val="24"/>
        </w:rPr>
        <w:t>– Электронные данные</w:t>
      </w:r>
      <w:r w:rsidRPr="00FA6067">
        <w:rPr>
          <w:rFonts w:eastAsia="Calibri"/>
        </w:rPr>
        <w:t xml:space="preserve">. </w:t>
      </w:r>
      <w:r w:rsidRPr="00FA6067">
        <w:rPr>
          <w:color w:val="auto"/>
          <w:szCs w:val="24"/>
        </w:rPr>
        <w:t xml:space="preserve">– Режим доступа: </w:t>
      </w:r>
      <w:r w:rsidR="00C47854" w:rsidRPr="00C47854">
        <w:rPr>
          <w:color w:val="auto"/>
          <w:szCs w:val="24"/>
          <w:lang w:val="en-US"/>
        </w:rPr>
        <w:t>https</w:t>
      </w:r>
      <w:r w:rsidR="00C47854" w:rsidRPr="00C47854">
        <w:rPr>
          <w:color w:val="auto"/>
          <w:szCs w:val="24"/>
        </w:rPr>
        <w:t>://</w:t>
      </w:r>
      <w:r w:rsidR="00C47854" w:rsidRPr="00C47854">
        <w:rPr>
          <w:color w:val="auto"/>
          <w:szCs w:val="24"/>
          <w:lang w:val="en-US"/>
        </w:rPr>
        <w:t>spring</w:t>
      </w:r>
      <w:r w:rsidR="00C47854" w:rsidRPr="00C47854">
        <w:rPr>
          <w:color w:val="auto"/>
          <w:szCs w:val="24"/>
        </w:rPr>
        <w:t>.</w:t>
      </w:r>
      <w:r w:rsidR="00C47854" w:rsidRPr="00C47854">
        <w:rPr>
          <w:color w:val="auto"/>
          <w:szCs w:val="24"/>
          <w:lang w:val="en-US"/>
        </w:rPr>
        <w:t>io</w:t>
      </w:r>
      <w:r w:rsidRPr="000900C6">
        <w:rPr>
          <w:color w:val="auto"/>
          <w:szCs w:val="24"/>
        </w:rPr>
        <w:t xml:space="preserve">/ </w:t>
      </w:r>
      <w:r w:rsidRPr="00FA6067">
        <w:rPr>
          <w:color w:val="auto"/>
          <w:szCs w:val="24"/>
        </w:rPr>
        <w:t>–</w:t>
      </w:r>
      <w:r w:rsidRPr="00E24D02">
        <w:rPr>
          <w:color w:val="auto"/>
          <w:szCs w:val="24"/>
        </w:rPr>
        <w:t xml:space="preserve"> </w:t>
      </w:r>
      <w:r w:rsidRPr="00FA6067">
        <w:rPr>
          <w:color w:val="auto"/>
          <w:szCs w:val="24"/>
        </w:rPr>
        <w:t xml:space="preserve">Дата доступа: </w:t>
      </w:r>
      <w:r w:rsidRPr="00BD3792">
        <w:rPr>
          <w:color w:val="auto"/>
          <w:szCs w:val="24"/>
        </w:rPr>
        <w:t>12</w:t>
      </w:r>
      <w:r w:rsidRPr="00FA6067">
        <w:rPr>
          <w:color w:val="auto"/>
          <w:szCs w:val="24"/>
        </w:rPr>
        <w:t>.04.202</w:t>
      </w:r>
      <w:r w:rsidRPr="00BD3792">
        <w:rPr>
          <w:color w:val="auto"/>
          <w:szCs w:val="24"/>
        </w:rPr>
        <w:t>2</w:t>
      </w:r>
      <w:r w:rsidRPr="007151A8">
        <w:rPr>
          <w:color w:val="auto"/>
          <w:szCs w:val="24"/>
        </w:rPr>
        <w:t>.</w:t>
      </w:r>
    </w:p>
    <w:p w14:paraId="6935CD08" w14:textId="4EBDE5B8" w:rsidR="008B7FDC" w:rsidRDefault="00FE2251" w:rsidP="008B7FDC">
      <w:pPr>
        <w:pStyle w:val="a3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Maven</w:t>
      </w:r>
      <w:r w:rsidR="008B7FDC" w:rsidRPr="00BD3792">
        <w:rPr>
          <w:color w:val="auto"/>
          <w:szCs w:val="24"/>
        </w:rPr>
        <w:t xml:space="preserve"> [</w:t>
      </w:r>
      <w:r w:rsidR="008B7FDC">
        <w:rPr>
          <w:color w:val="auto"/>
          <w:szCs w:val="24"/>
        </w:rPr>
        <w:t>Электронный ресурс</w:t>
      </w:r>
      <w:r w:rsidR="008B7FDC" w:rsidRPr="00BD3792">
        <w:rPr>
          <w:color w:val="auto"/>
          <w:szCs w:val="24"/>
        </w:rPr>
        <w:t xml:space="preserve">]. </w:t>
      </w:r>
      <w:r w:rsidR="008B7FDC" w:rsidRPr="00FA6067">
        <w:rPr>
          <w:color w:val="auto"/>
          <w:szCs w:val="24"/>
        </w:rPr>
        <w:t>– Электронные данные</w:t>
      </w:r>
      <w:r w:rsidR="008B7FDC" w:rsidRPr="00FA6067">
        <w:rPr>
          <w:rFonts w:eastAsia="Calibri"/>
        </w:rPr>
        <w:t xml:space="preserve">. </w:t>
      </w:r>
      <w:r w:rsidR="008B7FDC" w:rsidRPr="00FA6067">
        <w:rPr>
          <w:color w:val="auto"/>
          <w:szCs w:val="24"/>
        </w:rPr>
        <w:t xml:space="preserve">– Режим доступа: </w:t>
      </w:r>
      <w:r w:rsidR="008C6E72" w:rsidRPr="008C6E72">
        <w:rPr>
          <w:color w:val="auto"/>
          <w:szCs w:val="24"/>
          <w:lang w:val="en-US"/>
        </w:rPr>
        <w:t>https</w:t>
      </w:r>
      <w:r w:rsidR="008C6E72" w:rsidRPr="008C6E72">
        <w:rPr>
          <w:color w:val="auto"/>
          <w:szCs w:val="24"/>
        </w:rPr>
        <w:t>://</w:t>
      </w:r>
      <w:r w:rsidR="008C6E72" w:rsidRPr="008C6E72">
        <w:rPr>
          <w:color w:val="auto"/>
          <w:szCs w:val="24"/>
          <w:lang w:val="en-US"/>
        </w:rPr>
        <w:t>maven</w:t>
      </w:r>
      <w:r w:rsidR="008C6E72" w:rsidRPr="008C6E72">
        <w:rPr>
          <w:color w:val="auto"/>
          <w:szCs w:val="24"/>
        </w:rPr>
        <w:t>.</w:t>
      </w:r>
      <w:r w:rsidR="008C6E72" w:rsidRPr="008C6E72">
        <w:rPr>
          <w:color w:val="auto"/>
          <w:szCs w:val="24"/>
          <w:lang w:val="en-US"/>
        </w:rPr>
        <w:t>apache</w:t>
      </w:r>
      <w:r w:rsidR="008C6E72" w:rsidRPr="008C6E72">
        <w:rPr>
          <w:color w:val="auto"/>
          <w:szCs w:val="24"/>
        </w:rPr>
        <w:t>.</w:t>
      </w:r>
      <w:r w:rsidR="008C6E72" w:rsidRPr="008C6E72">
        <w:rPr>
          <w:color w:val="auto"/>
          <w:szCs w:val="24"/>
          <w:lang w:val="en-US"/>
        </w:rPr>
        <w:t>org</w:t>
      </w:r>
      <w:r w:rsidR="008C6E72" w:rsidRPr="008C6E72">
        <w:rPr>
          <w:color w:val="auto"/>
          <w:szCs w:val="24"/>
        </w:rPr>
        <w:t>/</w:t>
      </w:r>
      <w:r w:rsidR="008B7FDC" w:rsidRPr="00FA6067">
        <w:rPr>
          <w:color w:val="auto"/>
          <w:szCs w:val="24"/>
        </w:rPr>
        <w:t>–</w:t>
      </w:r>
      <w:r w:rsidR="008B7FDC" w:rsidRPr="00E24D02">
        <w:rPr>
          <w:color w:val="auto"/>
          <w:szCs w:val="24"/>
        </w:rPr>
        <w:t xml:space="preserve"> </w:t>
      </w:r>
      <w:r w:rsidR="008B7FDC" w:rsidRPr="00FA6067">
        <w:rPr>
          <w:color w:val="auto"/>
          <w:szCs w:val="24"/>
        </w:rPr>
        <w:t xml:space="preserve">Дата доступа: </w:t>
      </w:r>
      <w:r w:rsidR="008B7FDC" w:rsidRPr="00BD3792">
        <w:rPr>
          <w:color w:val="auto"/>
          <w:szCs w:val="24"/>
        </w:rPr>
        <w:t>12</w:t>
      </w:r>
      <w:r w:rsidR="008B7FDC" w:rsidRPr="00FA6067">
        <w:rPr>
          <w:color w:val="auto"/>
          <w:szCs w:val="24"/>
        </w:rPr>
        <w:t>.04.202</w:t>
      </w:r>
      <w:r w:rsidR="008B7FDC" w:rsidRPr="00BD3792">
        <w:rPr>
          <w:color w:val="auto"/>
          <w:szCs w:val="24"/>
        </w:rPr>
        <w:t>2</w:t>
      </w:r>
      <w:r w:rsidR="008B7FDC" w:rsidRPr="007151A8">
        <w:rPr>
          <w:color w:val="auto"/>
          <w:szCs w:val="24"/>
        </w:rPr>
        <w:t>.</w:t>
      </w:r>
    </w:p>
    <w:p w14:paraId="6B97F409" w14:textId="3EABE913" w:rsidR="00264ECE" w:rsidRPr="008B7FDC" w:rsidRDefault="008C6E72" w:rsidP="008B7FDC">
      <w:pPr>
        <w:pStyle w:val="a3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My</w:t>
      </w:r>
      <w:r w:rsidR="008B7FDC">
        <w:rPr>
          <w:color w:val="auto"/>
          <w:szCs w:val="24"/>
          <w:lang w:val="en-US"/>
        </w:rPr>
        <w:t>SQL</w:t>
      </w:r>
      <w:r w:rsidR="008B7FDC" w:rsidRPr="00BD3792">
        <w:rPr>
          <w:color w:val="auto"/>
          <w:szCs w:val="24"/>
        </w:rPr>
        <w:t xml:space="preserve"> [</w:t>
      </w:r>
      <w:r w:rsidR="008B7FDC">
        <w:rPr>
          <w:color w:val="auto"/>
          <w:szCs w:val="24"/>
        </w:rPr>
        <w:t>Электронный ресурс</w:t>
      </w:r>
      <w:r w:rsidR="008B7FDC" w:rsidRPr="00BD3792">
        <w:rPr>
          <w:color w:val="auto"/>
          <w:szCs w:val="24"/>
        </w:rPr>
        <w:t xml:space="preserve">]. </w:t>
      </w:r>
      <w:r w:rsidR="008B7FDC" w:rsidRPr="00FA6067">
        <w:rPr>
          <w:color w:val="auto"/>
          <w:szCs w:val="24"/>
        </w:rPr>
        <w:t>– Электронные данные</w:t>
      </w:r>
      <w:r w:rsidR="008B7FDC" w:rsidRPr="00FA6067">
        <w:rPr>
          <w:rFonts w:eastAsia="Calibri"/>
        </w:rPr>
        <w:t xml:space="preserve">. </w:t>
      </w:r>
      <w:r w:rsidR="008B7FDC" w:rsidRPr="00FA6067">
        <w:rPr>
          <w:color w:val="auto"/>
          <w:szCs w:val="24"/>
        </w:rPr>
        <w:t xml:space="preserve">– Режим доступа: </w:t>
      </w:r>
      <w:r w:rsidRPr="008C6E72">
        <w:rPr>
          <w:color w:val="auto"/>
          <w:szCs w:val="24"/>
          <w:lang w:val="en-US"/>
        </w:rPr>
        <w:t>https</w:t>
      </w:r>
      <w:r w:rsidRPr="008C6E72">
        <w:rPr>
          <w:color w:val="auto"/>
          <w:szCs w:val="24"/>
        </w:rPr>
        <w:t>://</w:t>
      </w:r>
      <w:r w:rsidRPr="008C6E72">
        <w:rPr>
          <w:color w:val="auto"/>
          <w:szCs w:val="24"/>
          <w:lang w:val="en-US"/>
        </w:rPr>
        <w:t>www</w:t>
      </w:r>
      <w:r w:rsidRPr="008C6E72">
        <w:rPr>
          <w:color w:val="auto"/>
          <w:szCs w:val="24"/>
        </w:rPr>
        <w:t>.</w:t>
      </w:r>
      <w:r w:rsidRPr="008C6E72">
        <w:rPr>
          <w:color w:val="auto"/>
          <w:szCs w:val="24"/>
          <w:lang w:val="en-US"/>
        </w:rPr>
        <w:t>mysql</w:t>
      </w:r>
      <w:r w:rsidRPr="008C6E72">
        <w:rPr>
          <w:color w:val="auto"/>
          <w:szCs w:val="24"/>
        </w:rPr>
        <w:t>.</w:t>
      </w:r>
      <w:r w:rsidRPr="008C6E72">
        <w:rPr>
          <w:color w:val="auto"/>
          <w:szCs w:val="24"/>
          <w:lang w:val="en-US"/>
        </w:rPr>
        <w:t>com</w:t>
      </w:r>
      <w:r w:rsidRPr="008C6E72">
        <w:rPr>
          <w:color w:val="auto"/>
          <w:szCs w:val="24"/>
        </w:rPr>
        <w:t>/</w:t>
      </w:r>
      <w:r w:rsidR="008B7FDC" w:rsidRPr="00FA6067">
        <w:rPr>
          <w:color w:val="auto"/>
          <w:szCs w:val="24"/>
        </w:rPr>
        <w:t>–</w:t>
      </w:r>
      <w:r w:rsidR="008B7FDC" w:rsidRPr="00E24D02">
        <w:rPr>
          <w:color w:val="auto"/>
          <w:szCs w:val="24"/>
        </w:rPr>
        <w:t xml:space="preserve"> </w:t>
      </w:r>
      <w:r w:rsidR="008B7FDC" w:rsidRPr="00FA6067">
        <w:rPr>
          <w:color w:val="auto"/>
          <w:szCs w:val="24"/>
        </w:rPr>
        <w:t xml:space="preserve">Дата доступа: </w:t>
      </w:r>
      <w:r w:rsidR="008B7FDC" w:rsidRPr="00BD3792">
        <w:rPr>
          <w:color w:val="auto"/>
          <w:szCs w:val="24"/>
        </w:rPr>
        <w:t>12</w:t>
      </w:r>
      <w:r w:rsidR="008B7FDC" w:rsidRPr="00FA6067">
        <w:rPr>
          <w:color w:val="auto"/>
          <w:szCs w:val="24"/>
        </w:rPr>
        <w:t>.04.202</w:t>
      </w:r>
      <w:r w:rsidR="008B7FDC" w:rsidRPr="00BD3792">
        <w:rPr>
          <w:color w:val="auto"/>
          <w:szCs w:val="24"/>
        </w:rPr>
        <w:t>2</w:t>
      </w:r>
      <w:r w:rsidR="008B7FDC" w:rsidRPr="007151A8">
        <w:rPr>
          <w:color w:val="auto"/>
          <w:szCs w:val="24"/>
        </w:rPr>
        <w:t>.</w:t>
      </w:r>
      <w:bookmarkStart w:id="3" w:name="_GoBack"/>
      <w:bookmarkEnd w:id="3"/>
    </w:p>
    <w:sectPr w:rsidR="00264ECE" w:rsidRPr="008B7FDC" w:rsidSect="008C26C7">
      <w:footerReference w:type="default" r:id="rId7"/>
      <w:pgSz w:w="11906" w:h="16838"/>
      <w:pgMar w:top="1134" w:right="851" w:bottom="1531" w:left="1701" w:header="709" w:footer="964" w:gutter="0"/>
      <w:pgNumType w:start="3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09DA5" w14:textId="77777777" w:rsidR="001D79B6" w:rsidRDefault="001D79B6" w:rsidP="008C26C7">
      <w:r>
        <w:separator/>
      </w:r>
    </w:p>
  </w:endnote>
  <w:endnote w:type="continuationSeparator" w:id="0">
    <w:p w14:paraId="2731701F" w14:textId="77777777" w:rsidR="001D79B6" w:rsidRDefault="001D79B6" w:rsidP="008C2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6352546"/>
      <w:docPartObj>
        <w:docPartGallery w:val="Page Numbers (Bottom of Page)"/>
        <w:docPartUnique/>
      </w:docPartObj>
    </w:sdtPr>
    <w:sdtContent>
      <w:p w14:paraId="12C3A1AE" w14:textId="05FFDB9C" w:rsidR="008C26C7" w:rsidRDefault="008C26C7">
        <w:pPr>
          <w:pStyle w:val="af"/>
          <w:jc w:val="right"/>
        </w:pPr>
        <w:r w:rsidRPr="008C26C7">
          <w:rPr>
            <w:rFonts w:ascii="Times New Roman" w:hAnsi="Times New Roman" w:cs="Times New Roman"/>
            <w:sz w:val="28"/>
          </w:rPr>
          <w:fldChar w:fldCharType="begin"/>
        </w:r>
        <w:r w:rsidRPr="008C26C7">
          <w:rPr>
            <w:rFonts w:ascii="Times New Roman" w:hAnsi="Times New Roman" w:cs="Times New Roman"/>
            <w:sz w:val="28"/>
          </w:rPr>
          <w:instrText>PAGE   \* MERGEFORMAT</w:instrText>
        </w:r>
        <w:r w:rsidRPr="008C26C7">
          <w:rPr>
            <w:rFonts w:ascii="Times New Roman" w:hAnsi="Times New Roman" w:cs="Times New Roman"/>
            <w:sz w:val="28"/>
          </w:rPr>
          <w:fldChar w:fldCharType="separate"/>
        </w:r>
        <w:r w:rsidRPr="008C26C7">
          <w:rPr>
            <w:rFonts w:ascii="Times New Roman" w:hAnsi="Times New Roman" w:cs="Times New Roman"/>
            <w:sz w:val="28"/>
            <w:lang w:val="ru-RU"/>
          </w:rPr>
          <w:t>2</w:t>
        </w:r>
        <w:r w:rsidRPr="008C26C7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403901A9" w14:textId="77777777" w:rsidR="008C26C7" w:rsidRDefault="008C26C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1B0C6" w14:textId="77777777" w:rsidR="001D79B6" w:rsidRDefault="001D79B6" w:rsidP="008C26C7">
      <w:r>
        <w:separator/>
      </w:r>
    </w:p>
  </w:footnote>
  <w:footnote w:type="continuationSeparator" w:id="0">
    <w:p w14:paraId="0DDCB5E0" w14:textId="77777777" w:rsidR="001D79B6" w:rsidRDefault="001D79B6" w:rsidP="008C2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2059D"/>
    <w:multiLevelType w:val="hybridMultilevel"/>
    <w:tmpl w:val="0982001A"/>
    <w:lvl w:ilvl="0" w:tplc="2194B74C">
      <w:start w:val="1"/>
      <w:numFmt w:val="decimal"/>
      <w:pStyle w:val="1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03F1A"/>
    <w:multiLevelType w:val="hybridMultilevel"/>
    <w:tmpl w:val="36BC205C"/>
    <w:lvl w:ilvl="0" w:tplc="F47E108E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4F"/>
    <w:rsid w:val="000900C6"/>
    <w:rsid w:val="001D79B6"/>
    <w:rsid w:val="001F72CF"/>
    <w:rsid w:val="00262EC9"/>
    <w:rsid w:val="00264ECE"/>
    <w:rsid w:val="003B7EB8"/>
    <w:rsid w:val="003C7245"/>
    <w:rsid w:val="005C19E0"/>
    <w:rsid w:val="007C7E74"/>
    <w:rsid w:val="008B7FDC"/>
    <w:rsid w:val="008C26C7"/>
    <w:rsid w:val="008C6E72"/>
    <w:rsid w:val="00BD3792"/>
    <w:rsid w:val="00C47854"/>
    <w:rsid w:val="00C82B27"/>
    <w:rsid w:val="00E24D02"/>
    <w:rsid w:val="00E4384F"/>
    <w:rsid w:val="00EA7144"/>
    <w:rsid w:val="00F234CE"/>
    <w:rsid w:val="00FE2251"/>
    <w:rsid w:val="00FE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6DC08"/>
  <w15:chartTrackingRefBased/>
  <w15:docId w15:val="{57E07F89-439B-CE4A-8599-83639974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2EC9"/>
    <w:pPr>
      <w:keepNext/>
      <w:keepLines/>
      <w:numPr>
        <w:numId w:val="2"/>
      </w:numPr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2EC9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paragraph" w:styleId="a3">
    <w:name w:val="List Paragraph"/>
    <w:basedOn w:val="a"/>
    <w:uiPriority w:val="34"/>
    <w:qFormat/>
    <w:rsid w:val="00262EC9"/>
    <w:pPr>
      <w:ind w:left="720"/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character" w:styleId="a4">
    <w:name w:val="Hyperlink"/>
    <w:basedOn w:val="a0"/>
    <w:uiPriority w:val="99"/>
    <w:unhideWhenUsed/>
    <w:rsid w:val="003C724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7245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8C26C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C26C7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C26C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C26C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C26C7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8C26C7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C26C7"/>
    <w:rPr>
      <w:rFonts w:ascii="Segoe UI" w:hAnsi="Segoe UI" w:cs="Segoe U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8C26C7"/>
    <w:pPr>
      <w:tabs>
        <w:tab w:val="center" w:pos="4844"/>
        <w:tab w:val="right" w:pos="9689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8C26C7"/>
  </w:style>
  <w:style w:type="paragraph" w:styleId="af">
    <w:name w:val="footer"/>
    <w:basedOn w:val="a"/>
    <w:link w:val="af0"/>
    <w:uiPriority w:val="99"/>
    <w:unhideWhenUsed/>
    <w:rsid w:val="008C26C7"/>
    <w:pPr>
      <w:tabs>
        <w:tab w:val="center" w:pos="4844"/>
        <w:tab w:val="right" w:pos="9689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8C2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Pushniankou, Anton (GE Healthcare, consultant)</cp:lastModifiedBy>
  <cp:revision>9</cp:revision>
  <dcterms:created xsi:type="dcterms:W3CDTF">2022-04-12T10:56:00Z</dcterms:created>
  <dcterms:modified xsi:type="dcterms:W3CDTF">2022-04-24T18:52:00Z</dcterms:modified>
</cp:coreProperties>
</file>