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0114F" w14:textId="5CB28957" w:rsidR="00E97C4A" w:rsidRDefault="00E97C4A" w:rsidP="00AC3CAA">
      <w:pPr>
        <w:rPr>
          <w:rFonts w:ascii="Times New Roman" w:eastAsia="Times New Roman" w:hAnsi="Times New Roman" w:cs="Times New Roman"/>
          <w:b/>
          <w:bCs/>
          <w:sz w:val="24"/>
          <w:szCs w:val="24"/>
          <w:lang w:val="nl-NL" w:eastAsia="en-AU"/>
        </w:rPr>
      </w:pPr>
      <w:bookmarkStart w:id="0" w:name="_GoBack"/>
      <w:bookmarkEnd w:id="0"/>
      <w:r w:rsidRPr="00EA23CC">
        <w:rPr>
          <w:rFonts w:ascii="Times New Roman" w:eastAsia="Times New Roman" w:hAnsi="Times New Roman" w:cs="Times New Roman"/>
          <w:b/>
          <w:bCs/>
          <w:sz w:val="24"/>
          <w:szCs w:val="24"/>
          <w:lang w:val="nl-NL" w:eastAsia="en-AU"/>
        </w:rPr>
        <w:t>Vanuit een geluksperspectief zijn de kosten van de coronamaatregelen veel hoger dan de baten</w:t>
      </w:r>
    </w:p>
    <w:p w14:paraId="484BA539" w14:textId="0B949EEB" w:rsidR="00E97C4A" w:rsidRDefault="00E97C4A" w:rsidP="00AC3CAA">
      <w:pPr>
        <w:rPr>
          <w:rFonts w:ascii="Times New Roman" w:eastAsia="Times New Roman" w:hAnsi="Times New Roman" w:cs="Times New Roman"/>
          <w:sz w:val="24"/>
          <w:szCs w:val="24"/>
          <w:lang w:val="nl-NL" w:eastAsia="en-AU"/>
        </w:rPr>
      </w:pPr>
      <w:r w:rsidRPr="00EA23CC">
        <w:rPr>
          <w:rFonts w:ascii="Times New Roman" w:eastAsia="Times New Roman" w:hAnsi="Times New Roman" w:cs="Times New Roman"/>
          <w:sz w:val="24"/>
          <w:szCs w:val="24"/>
          <w:lang w:val="nl-NL" w:eastAsia="en-AU"/>
        </w:rPr>
        <w:t xml:space="preserve">Paul Frijters </w:t>
      </w:r>
      <w:r w:rsidR="00FC3F31">
        <w:rPr>
          <w:rFonts w:ascii="Times New Roman" w:eastAsia="Times New Roman" w:hAnsi="Times New Roman" w:cs="Times New Roman"/>
          <w:sz w:val="24"/>
          <w:szCs w:val="24"/>
          <w:lang w:val="nl-NL" w:eastAsia="en-AU"/>
        </w:rPr>
        <w:t xml:space="preserve">(bezoekend) </w:t>
      </w:r>
      <w:r w:rsidRPr="00EA23CC">
        <w:rPr>
          <w:rFonts w:ascii="Times New Roman" w:eastAsia="Times New Roman" w:hAnsi="Times New Roman" w:cs="Times New Roman"/>
          <w:sz w:val="24"/>
          <w:szCs w:val="24"/>
          <w:lang w:val="nl-NL" w:eastAsia="en-AU"/>
        </w:rPr>
        <w:t>Hoogleraar aan de London School of Economics</w:t>
      </w:r>
    </w:p>
    <w:p w14:paraId="638E166F" w14:textId="5AFE8785" w:rsidR="002648E2" w:rsidRPr="00E97C4A" w:rsidRDefault="002648E2" w:rsidP="00AC3CAA">
      <w:pPr>
        <w:rPr>
          <w:rFonts w:ascii="Times New Roman" w:eastAsia="Times New Roman" w:hAnsi="Times New Roman" w:cs="Times New Roman"/>
          <w:sz w:val="24"/>
          <w:szCs w:val="24"/>
          <w:lang w:val="nl-NL" w:eastAsia="en-AU"/>
        </w:rPr>
      </w:pPr>
      <w:r>
        <w:rPr>
          <w:rFonts w:ascii="Times New Roman" w:eastAsia="Times New Roman" w:hAnsi="Times New Roman" w:cs="Times New Roman"/>
          <w:sz w:val="24"/>
          <w:szCs w:val="24"/>
          <w:lang w:val="nl-NL" w:eastAsia="en-AU"/>
        </w:rPr>
        <w:t>De online bijlage bij dit artikel gaat in meer detail in op de gehanteerde methodologie en aannames.</w:t>
      </w:r>
    </w:p>
    <w:p w14:paraId="1416E232" w14:textId="1AF0177D" w:rsidR="00E97C4A" w:rsidRPr="00EA23CC" w:rsidRDefault="00E97C4A" w:rsidP="00EA23CC">
      <w:pPr>
        <w:rPr>
          <w:rFonts w:ascii="Times New Roman" w:eastAsia="Times New Roman" w:hAnsi="Times New Roman" w:cs="Times New Roman"/>
          <w:sz w:val="24"/>
          <w:szCs w:val="24"/>
          <w:lang w:val="nl-NL" w:eastAsia="en-AU"/>
        </w:rPr>
      </w:pPr>
      <w:r>
        <w:rPr>
          <w:rFonts w:ascii="Times New Roman" w:eastAsia="Times New Roman" w:hAnsi="Times New Roman" w:cs="Times New Roman"/>
          <w:sz w:val="24"/>
          <w:szCs w:val="24"/>
          <w:lang w:val="nl-NL" w:eastAsia="en-AU"/>
        </w:rPr>
        <w:t xml:space="preserve">Bij het bestrijden van het coronavirus kozen we voor een nieuwe aanpak met stevige beperkingen in het maatschappelijk verkeer in plaats van </w:t>
      </w:r>
      <w:r w:rsidR="00E03511">
        <w:rPr>
          <w:rFonts w:ascii="Times New Roman" w:eastAsia="Times New Roman" w:hAnsi="Times New Roman" w:cs="Times New Roman"/>
          <w:sz w:val="24"/>
          <w:szCs w:val="24"/>
          <w:lang w:val="nl-NL" w:eastAsia="en-AU"/>
        </w:rPr>
        <w:t>te vertrouwen op eigen verantwoordelijkheid</w:t>
      </w:r>
      <w:r>
        <w:rPr>
          <w:rFonts w:ascii="Times New Roman" w:eastAsia="Times New Roman" w:hAnsi="Times New Roman" w:cs="Times New Roman"/>
          <w:sz w:val="24"/>
          <w:szCs w:val="24"/>
          <w:lang w:val="nl-NL" w:eastAsia="en-AU"/>
        </w:rPr>
        <w:t>. Die beperkende maatregelen hebben grote gevolgen voor ons welbevinden. Is dat het waard?</w:t>
      </w:r>
    </w:p>
    <w:p w14:paraId="16731218" w14:textId="3B181BC0" w:rsidR="00C31179" w:rsidRDefault="00703F89" w:rsidP="00703F89">
      <w:pPr>
        <w:pStyle w:val="ListParagraph"/>
        <w:numPr>
          <w:ilvl w:val="0"/>
          <w:numId w:val="2"/>
        </w:numPr>
        <w:rPr>
          <w:rFonts w:ascii="Times New Roman" w:eastAsia="Times New Roman" w:hAnsi="Times New Roman" w:cs="Times New Roman"/>
          <w:sz w:val="24"/>
          <w:szCs w:val="24"/>
          <w:lang w:val="nl-NL" w:eastAsia="en-AU"/>
        </w:rPr>
      </w:pPr>
      <w:r>
        <w:rPr>
          <w:rFonts w:ascii="Times New Roman" w:eastAsia="Times New Roman" w:hAnsi="Times New Roman" w:cs="Times New Roman"/>
          <w:sz w:val="24"/>
          <w:szCs w:val="24"/>
          <w:lang w:val="nl-NL" w:eastAsia="en-AU"/>
        </w:rPr>
        <w:t xml:space="preserve">De economische kosten van </w:t>
      </w:r>
      <w:r w:rsidR="00E97C4A">
        <w:rPr>
          <w:rFonts w:ascii="Times New Roman" w:eastAsia="Times New Roman" w:hAnsi="Times New Roman" w:cs="Times New Roman"/>
          <w:sz w:val="24"/>
          <w:szCs w:val="24"/>
          <w:lang w:val="nl-NL" w:eastAsia="en-AU"/>
        </w:rPr>
        <w:t>de</w:t>
      </w:r>
      <w:r>
        <w:rPr>
          <w:rFonts w:ascii="Times New Roman" w:eastAsia="Times New Roman" w:hAnsi="Times New Roman" w:cs="Times New Roman"/>
          <w:sz w:val="24"/>
          <w:szCs w:val="24"/>
          <w:lang w:val="nl-NL" w:eastAsia="en-AU"/>
        </w:rPr>
        <w:t xml:space="preserve"> </w:t>
      </w:r>
      <w:r w:rsidR="00C31179">
        <w:rPr>
          <w:rFonts w:ascii="Times New Roman" w:eastAsia="Times New Roman" w:hAnsi="Times New Roman" w:cs="Times New Roman"/>
          <w:sz w:val="24"/>
          <w:szCs w:val="24"/>
          <w:lang w:val="nl-NL" w:eastAsia="en-AU"/>
        </w:rPr>
        <w:t>economische ineenstoring</w:t>
      </w:r>
      <w:r>
        <w:rPr>
          <w:rFonts w:ascii="Times New Roman" w:eastAsia="Times New Roman" w:hAnsi="Times New Roman" w:cs="Times New Roman"/>
          <w:sz w:val="24"/>
          <w:szCs w:val="24"/>
          <w:lang w:val="nl-NL" w:eastAsia="en-AU"/>
        </w:rPr>
        <w:t xml:space="preserve"> en werk</w:t>
      </w:r>
      <w:r w:rsidR="00C31179">
        <w:rPr>
          <w:rFonts w:ascii="Times New Roman" w:eastAsia="Times New Roman" w:hAnsi="Times New Roman" w:cs="Times New Roman"/>
          <w:sz w:val="24"/>
          <w:szCs w:val="24"/>
          <w:lang w:val="nl-NL" w:eastAsia="en-AU"/>
        </w:rPr>
        <w:t xml:space="preserve">loosheid </w:t>
      </w:r>
      <w:r w:rsidR="00E97C4A">
        <w:rPr>
          <w:rFonts w:ascii="Times New Roman" w:eastAsia="Times New Roman" w:hAnsi="Times New Roman" w:cs="Times New Roman"/>
          <w:sz w:val="24"/>
          <w:szCs w:val="24"/>
          <w:lang w:val="nl-NL" w:eastAsia="en-AU"/>
        </w:rPr>
        <w:t xml:space="preserve">bedragen </w:t>
      </w:r>
      <w:r w:rsidR="00C31179">
        <w:rPr>
          <w:rFonts w:ascii="Times New Roman" w:eastAsia="Times New Roman" w:hAnsi="Times New Roman" w:cs="Times New Roman"/>
          <w:sz w:val="24"/>
          <w:szCs w:val="24"/>
          <w:lang w:val="nl-NL" w:eastAsia="en-AU"/>
        </w:rPr>
        <w:t>minimaal 800.</w:t>
      </w:r>
      <w:r>
        <w:rPr>
          <w:rFonts w:ascii="Times New Roman" w:eastAsia="Times New Roman" w:hAnsi="Times New Roman" w:cs="Times New Roman"/>
          <w:sz w:val="24"/>
          <w:szCs w:val="24"/>
          <w:lang w:val="nl-NL" w:eastAsia="en-AU"/>
        </w:rPr>
        <w:t xml:space="preserve">000 geluksjaren. </w:t>
      </w:r>
    </w:p>
    <w:p w14:paraId="44F2DBD6" w14:textId="26ED6812" w:rsidR="00703F89" w:rsidRDefault="00C31179" w:rsidP="00703F89">
      <w:pPr>
        <w:pStyle w:val="ListParagraph"/>
        <w:numPr>
          <w:ilvl w:val="0"/>
          <w:numId w:val="2"/>
        </w:numPr>
        <w:rPr>
          <w:rFonts w:ascii="Times New Roman" w:eastAsia="Times New Roman" w:hAnsi="Times New Roman" w:cs="Times New Roman"/>
          <w:sz w:val="24"/>
          <w:szCs w:val="24"/>
          <w:lang w:val="nl-NL" w:eastAsia="en-AU"/>
        </w:rPr>
      </w:pPr>
      <w:r>
        <w:rPr>
          <w:rFonts w:ascii="Times New Roman" w:eastAsia="Times New Roman" w:hAnsi="Times New Roman" w:cs="Times New Roman"/>
          <w:sz w:val="24"/>
          <w:szCs w:val="24"/>
          <w:lang w:val="nl-NL" w:eastAsia="en-AU"/>
        </w:rPr>
        <w:t xml:space="preserve">Aan mentaal lijden komt er per maand </w:t>
      </w:r>
      <w:r w:rsidR="00E97C4A">
        <w:rPr>
          <w:rFonts w:ascii="Times New Roman" w:eastAsia="Times New Roman" w:hAnsi="Times New Roman" w:cs="Times New Roman"/>
          <w:sz w:val="24"/>
          <w:szCs w:val="24"/>
          <w:lang w:val="nl-NL" w:eastAsia="en-AU"/>
        </w:rPr>
        <w:t xml:space="preserve">aan </w:t>
      </w:r>
      <w:r>
        <w:rPr>
          <w:rFonts w:ascii="Times New Roman" w:eastAsia="Times New Roman" w:hAnsi="Times New Roman" w:cs="Times New Roman"/>
          <w:sz w:val="24"/>
          <w:szCs w:val="24"/>
          <w:lang w:val="nl-NL" w:eastAsia="en-AU"/>
        </w:rPr>
        <w:t>lockdown 25.000 verloren geluksjaren bij.</w:t>
      </w:r>
    </w:p>
    <w:p w14:paraId="262B5DDE" w14:textId="4082C28C" w:rsidR="00E97C4A" w:rsidRPr="00E97C4A" w:rsidRDefault="00E97C4A">
      <w:pPr>
        <w:pStyle w:val="ListParagraph"/>
        <w:numPr>
          <w:ilvl w:val="0"/>
          <w:numId w:val="2"/>
        </w:numPr>
        <w:rPr>
          <w:lang w:val="nl-NL" w:eastAsia="en-AU"/>
        </w:rPr>
      </w:pPr>
      <w:r>
        <w:rPr>
          <w:lang w:val="nl-NL" w:eastAsia="en-AU"/>
        </w:rPr>
        <w:t>Wat er aan minder coronadoden te winnen door beleid viel was maximaal 65.000 tot 150.000 geluksjaren waarvan er al zeker 30.000 verloren zijn.</w:t>
      </w:r>
    </w:p>
    <w:p w14:paraId="3D6BAC16" w14:textId="55FBA317" w:rsidR="00AC3CAA" w:rsidRDefault="00AC3CAA" w:rsidP="00AC3CAA">
      <w:pPr>
        <w:rPr>
          <w:lang w:val="nl-NL"/>
        </w:rPr>
      </w:pPr>
      <w:r>
        <w:rPr>
          <w:lang w:val="nl-NL"/>
        </w:rPr>
        <w:t>Mid-maart was het paniek. Covid-19 waardde door de Westerse wereld en er moesten snel moeilijke beslissingen gemaakt worden. Het beleid in Wuhan, waar interacties tussen mensen zoveel mogelijk stil werd</w:t>
      </w:r>
      <w:r w:rsidR="00306BA2">
        <w:rPr>
          <w:lang w:val="nl-NL"/>
        </w:rPr>
        <w:t>en</w:t>
      </w:r>
      <w:r>
        <w:rPr>
          <w:lang w:val="nl-NL"/>
        </w:rPr>
        <w:t xml:space="preserve"> gelegd om infecties te vermijden, werd gekopieerd, eerst in Denemarken en Italie, daarna in </w:t>
      </w:r>
      <w:r w:rsidR="00C23007">
        <w:rPr>
          <w:lang w:val="nl-NL"/>
        </w:rPr>
        <w:t>vele</w:t>
      </w:r>
      <w:r>
        <w:rPr>
          <w:lang w:val="nl-NL"/>
        </w:rPr>
        <w:t xml:space="preserve"> Westerse landen.</w:t>
      </w:r>
    </w:p>
    <w:p w14:paraId="66B5A4E7" w14:textId="046CAA38" w:rsidR="00AC3CAA" w:rsidRDefault="00AC3CAA" w:rsidP="00AC3CAA">
      <w:pPr>
        <w:rPr>
          <w:lang w:val="nl-NL"/>
        </w:rPr>
      </w:pPr>
      <w:r>
        <w:rPr>
          <w:lang w:val="nl-NL"/>
        </w:rPr>
        <w:t xml:space="preserve">De lockdows </w:t>
      </w:r>
      <w:r w:rsidR="00AA4082">
        <w:rPr>
          <w:lang w:val="nl-NL"/>
        </w:rPr>
        <w:t xml:space="preserve">gingen in </w:t>
      </w:r>
      <w:r>
        <w:rPr>
          <w:lang w:val="nl-NL"/>
        </w:rPr>
        <w:t xml:space="preserve">tegen het </w:t>
      </w:r>
      <w:r w:rsidR="00AA4082">
        <w:rPr>
          <w:lang w:val="nl-NL"/>
        </w:rPr>
        <w:t xml:space="preserve">tot dan toe geldende </w:t>
      </w:r>
      <w:r>
        <w:rPr>
          <w:lang w:val="nl-NL"/>
        </w:rPr>
        <w:t>advies van epidemiologen</w:t>
      </w:r>
      <w:r w:rsidR="003D63BC">
        <w:rPr>
          <w:lang w:val="nl-NL"/>
        </w:rPr>
        <w:t xml:space="preserve"> (Inglesby et al. 2006</w:t>
      </w:r>
      <w:r w:rsidR="00703F89">
        <w:rPr>
          <w:lang w:val="nl-NL"/>
        </w:rPr>
        <w:t>; Kulldorff 2020</w:t>
      </w:r>
      <w:r w:rsidR="003D63BC">
        <w:rPr>
          <w:lang w:val="nl-NL"/>
        </w:rPr>
        <w:t>)</w:t>
      </w:r>
      <w:r>
        <w:rPr>
          <w:lang w:val="nl-NL"/>
        </w:rPr>
        <w:t xml:space="preserve"> en de WHO</w:t>
      </w:r>
      <w:r w:rsidR="006632EB">
        <w:rPr>
          <w:lang w:val="nl-NL"/>
        </w:rPr>
        <w:t xml:space="preserve"> </w:t>
      </w:r>
      <w:r w:rsidR="003D63BC">
        <w:rPr>
          <w:lang w:val="nl-NL"/>
        </w:rPr>
        <w:t>(2019)</w:t>
      </w:r>
      <w:r w:rsidR="00AA4082">
        <w:rPr>
          <w:lang w:val="nl-NL"/>
        </w:rPr>
        <w:t xml:space="preserve"> om </w:t>
      </w:r>
      <w:r>
        <w:rPr>
          <w:lang w:val="nl-NL"/>
        </w:rPr>
        <w:t xml:space="preserve">op </w:t>
      </w:r>
      <w:r w:rsidRPr="00624B57">
        <w:rPr>
          <w:i/>
          <w:iCs/>
          <w:lang w:val="nl-NL"/>
        </w:rPr>
        <w:t>herd immunity</w:t>
      </w:r>
      <w:r>
        <w:rPr>
          <w:lang w:val="nl-NL"/>
        </w:rPr>
        <w:t xml:space="preserve"> te mikken</w:t>
      </w:r>
      <w:r w:rsidR="00AA4082">
        <w:rPr>
          <w:lang w:val="nl-NL"/>
        </w:rPr>
        <w:t xml:space="preserve"> bij ziektes die zo wijdverspreid zijn dat ze als pandemie gelden. D</w:t>
      </w:r>
      <w:r w:rsidR="00084DD6">
        <w:rPr>
          <w:lang w:val="nl-NL"/>
        </w:rPr>
        <w:t>e recente Great Barrington Declaration</w:t>
      </w:r>
      <w:r w:rsidR="00AA4082">
        <w:rPr>
          <w:lang w:val="nl-NL"/>
        </w:rPr>
        <w:t xml:space="preserve"> frist ons geheugen op over wat dit advies behelst</w:t>
      </w:r>
      <w:r>
        <w:rPr>
          <w:lang w:val="nl-NL"/>
        </w:rPr>
        <w:t>: diegene die het minst</w:t>
      </w:r>
      <w:r w:rsidR="00AA4082">
        <w:rPr>
          <w:lang w:val="nl-NL"/>
        </w:rPr>
        <w:t>e</w:t>
      </w:r>
      <w:r>
        <w:rPr>
          <w:lang w:val="nl-NL"/>
        </w:rPr>
        <w:t xml:space="preserve"> last </w:t>
      </w:r>
      <w:r w:rsidR="00AA4082">
        <w:rPr>
          <w:lang w:val="nl-NL"/>
        </w:rPr>
        <w:t xml:space="preserve">hebben van Covid-19 ziek </w:t>
      </w:r>
      <w:r>
        <w:rPr>
          <w:lang w:val="nl-NL"/>
        </w:rPr>
        <w:t>laten worden, waar</w:t>
      </w:r>
      <w:r w:rsidR="00AA4082">
        <w:rPr>
          <w:lang w:val="nl-NL"/>
        </w:rPr>
        <w:t>door</w:t>
      </w:r>
      <w:r>
        <w:rPr>
          <w:lang w:val="nl-NL"/>
        </w:rPr>
        <w:t xml:space="preserve"> degene die het </w:t>
      </w:r>
      <w:r w:rsidR="00AA4082">
        <w:rPr>
          <w:lang w:val="nl-NL"/>
        </w:rPr>
        <w:t xml:space="preserve">meeste </w:t>
      </w:r>
      <w:r>
        <w:rPr>
          <w:lang w:val="nl-NL"/>
        </w:rPr>
        <w:t>last h</w:t>
      </w:r>
      <w:r w:rsidR="00AA4082">
        <w:rPr>
          <w:lang w:val="nl-NL"/>
        </w:rPr>
        <w:t xml:space="preserve">ebben van Covid-19 </w:t>
      </w:r>
      <w:r>
        <w:rPr>
          <w:lang w:val="nl-NL"/>
        </w:rPr>
        <w:t xml:space="preserve">een </w:t>
      </w:r>
      <w:r w:rsidR="00AA4082">
        <w:rPr>
          <w:lang w:val="nl-NL"/>
        </w:rPr>
        <w:t xml:space="preserve">lagere </w:t>
      </w:r>
      <w:r>
        <w:rPr>
          <w:lang w:val="nl-NL"/>
        </w:rPr>
        <w:t xml:space="preserve">kans </w:t>
      </w:r>
      <w:r w:rsidR="00AA4082">
        <w:rPr>
          <w:lang w:val="nl-NL"/>
        </w:rPr>
        <w:t xml:space="preserve">krijgen om </w:t>
      </w:r>
      <w:r>
        <w:rPr>
          <w:lang w:val="nl-NL"/>
        </w:rPr>
        <w:t xml:space="preserve">aangestoken te worden. </w:t>
      </w:r>
      <w:r w:rsidR="00AA4082">
        <w:rPr>
          <w:lang w:val="nl-NL"/>
        </w:rPr>
        <w:t>In deze visie leiden l</w:t>
      </w:r>
      <w:r>
        <w:rPr>
          <w:lang w:val="nl-NL"/>
        </w:rPr>
        <w:t xml:space="preserve">ockdowns </w:t>
      </w:r>
      <w:r w:rsidR="00AA4082">
        <w:rPr>
          <w:lang w:val="nl-NL"/>
        </w:rPr>
        <w:t xml:space="preserve">tot </w:t>
      </w:r>
      <w:r>
        <w:rPr>
          <w:lang w:val="nl-NL"/>
        </w:rPr>
        <w:t xml:space="preserve">uitstel met kwalijke economische en sociale gevolgen. </w:t>
      </w:r>
      <w:r w:rsidR="00DF695F">
        <w:rPr>
          <w:lang w:val="nl-NL"/>
        </w:rPr>
        <w:t>H</w:t>
      </w:r>
      <w:r>
        <w:rPr>
          <w:lang w:val="nl-NL"/>
        </w:rPr>
        <w:t>et mogelijk</w:t>
      </w:r>
      <w:r w:rsidR="00DF695F">
        <w:rPr>
          <w:lang w:val="nl-NL"/>
        </w:rPr>
        <w:t>e</w:t>
      </w:r>
      <w:r>
        <w:rPr>
          <w:lang w:val="nl-NL"/>
        </w:rPr>
        <w:t xml:space="preserve"> voordeel </w:t>
      </w:r>
      <w:r w:rsidR="00DF695F">
        <w:rPr>
          <w:lang w:val="nl-NL"/>
        </w:rPr>
        <w:t xml:space="preserve">van lockdowns, dat ze de </w:t>
      </w:r>
      <w:r>
        <w:rPr>
          <w:lang w:val="nl-NL"/>
        </w:rPr>
        <w:t xml:space="preserve">ziekenhuizen </w:t>
      </w:r>
      <w:r w:rsidR="00DF695F">
        <w:rPr>
          <w:lang w:val="nl-NL"/>
        </w:rPr>
        <w:t xml:space="preserve">meer tijd geven om </w:t>
      </w:r>
      <w:r>
        <w:rPr>
          <w:lang w:val="nl-NL"/>
        </w:rPr>
        <w:t>om de golf aan te kunnen</w:t>
      </w:r>
      <w:r w:rsidR="00DF695F">
        <w:rPr>
          <w:lang w:val="nl-NL"/>
        </w:rPr>
        <w:t>, werd pas in 2020 voor het eerst breed benoemd</w:t>
      </w:r>
      <w:r>
        <w:rPr>
          <w:lang w:val="nl-NL"/>
        </w:rPr>
        <w:t xml:space="preserve">. </w:t>
      </w:r>
    </w:p>
    <w:p w14:paraId="231CD3A2" w14:textId="736D732E" w:rsidR="00AC3CAA" w:rsidRDefault="00AC3CAA" w:rsidP="00084DD6">
      <w:pPr>
        <w:rPr>
          <w:lang w:val="nl-NL"/>
        </w:rPr>
      </w:pPr>
      <w:r>
        <w:rPr>
          <w:lang w:val="nl-NL"/>
        </w:rPr>
        <w:t xml:space="preserve">Alleen </w:t>
      </w:r>
      <w:r w:rsidR="00E03511">
        <w:rPr>
          <w:lang w:val="nl-NL"/>
        </w:rPr>
        <w:t>in een paar plekken als</w:t>
      </w:r>
      <w:r>
        <w:rPr>
          <w:lang w:val="nl-NL"/>
        </w:rPr>
        <w:t xml:space="preserve"> Tanzania en </w:t>
      </w:r>
      <w:r w:rsidR="00CC7945">
        <w:rPr>
          <w:lang w:val="nl-NL"/>
        </w:rPr>
        <w:t xml:space="preserve">het Amerikaanse </w:t>
      </w:r>
      <w:r>
        <w:rPr>
          <w:lang w:val="nl-NL"/>
        </w:rPr>
        <w:t xml:space="preserve">Zuid-Dakota </w:t>
      </w:r>
      <w:r w:rsidR="00E03511">
        <w:rPr>
          <w:lang w:val="nl-NL"/>
        </w:rPr>
        <w:t xml:space="preserve">hielden de leiders zich aan </w:t>
      </w:r>
      <w:r>
        <w:rPr>
          <w:lang w:val="nl-NL"/>
        </w:rPr>
        <w:t xml:space="preserve">de </w:t>
      </w:r>
      <w:r w:rsidR="00E03511">
        <w:rPr>
          <w:lang w:val="nl-NL"/>
        </w:rPr>
        <w:t>griep</w:t>
      </w:r>
      <w:r>
        <w:rPr>
          <w:lang w:val="nl-NL"/>
        </w:rPr>
        <w:t>draaiboeken: ze lieten de burgers eigen beslissingen maken over de risico</w:t>
      </w:r>
      <w:r w:rsidR="00A62679">
        <w:rPr>
          <w:lang w:val="nl-NL"/>
        </w:rPr>
        <w:t>’</w:t>
      </w:r>
      <w:r>
        <w:rPr>
          <w:lang w:val="nl-NL"/>
        </w:rPr>
        <w:t>s, en legde</w:t>
      </w:r>
      <w:r w:rsidR="00A62679">
        <w:rPr>
          <w:lang w:val="nl-NL"/>
        </w:rPr>
        <w:t>n</w:t>
      </w:r>
      <w:r>
        <w:rPr>
          <w:lang w:val="nl-NL"/>
        </w:rPr>
        <w:t xml:space="preserve"> zo ongeveer geen enkele wettelijke beperkingen op de handel en wandel van de bevolking. </w:t>
      </w:r>
      <w:r w:rsidR="00084DD6">
        <w:rPr>
          <w:lang w:val="nl-NL"/>
        </w:rPr>
        <w:t>In beide plekken is het dodenpercentage ver onder de helft van dat in Zweden</w:t>
      </w:r>
      <w:r w:rsidR="00A62679">
        <w:rPr>
          <w:lang w:val="nl-NL"/>
        </w:rPr>
        <w:t xml:space="preserve">. </w:t>
      </w:r>
    </w:p>
    <w:p w14:paraId="3B9C9EB9" w14:textId="4EC0BD58" w:rsidR="00AC3CAA" w:rsidRDefault="00684D2C" w:rsidP="00AC3CAA">
      <w:pPr>
        <w:rPr>
          <w:lang w:val="nl-NL"/>
        </w:rPr>
      </w:pPr>
      <w:r>
        <w:rPr>
          <w:lang w:val="nl-NL"/>
        </w:rPr>
        <w:t xml:space="preserve">Was </w:t>
      </w:r>
      <w:r w:rsidR="00084DD6">
        <w:rPr>
          <w:lang w:val="nl-NL"/>
        </w:rPr>
        <w:t>het</w:t>
      </w:r>
      <w:r>
        <w:rPr>
          <w:lang w:val="nl-NL"/>
        </w:rPr>
        <w:t xml:space="preserve"> verstandig</w:t>
      </w:r>
      <w:r w:rsidR="00084DD6">
        <w:rPr>
          <w:lang w:val="nl-NL"/>
        </w:rPr>
        <w:t xml:space="preserve"> om de </w:t>
      </w:r>
      <w:r w:rsidR="00A62679">
        <w:rPr>
          <w:lang w:val="nl-NL"/>
        </w:rPr>
        <w:t>griep</w:t>
      </w:r>
      <w:r w:rsidR="00084DD6">
        <w:rPr>
          <w:lang w:val="nl-NL"/>
        </w:rPr>
        <w:t>draaiboeken terzijde te leggen</w:t>
      </w:r>
      <w:r>
        <w:rPr>
          <w:lang w:val="nl-NL"/>
        </w:rPr>
        <w:t xml:space="preserve">? </w:t>
      </w:r>
      <w:r w:rsidR="00DF695F">
        <w:rPr>
          <w:lang w:val="nl-NL"/>
        </w:rPr>
        <w:t xml:space="preserve">Ik beantwoord voor Nederland voor </w:t>
      </w:r>
      <w:r>
        <w:rPr>
          <w:lang w:val="nl-NL"/>
        </w:rPr>
        <w:t>de periode maart-september 2020 vanuit een welzijnsperspectief</w:t>
      </w:r>
      <w:r w:rsidR="00DF695F">
        <w:rPr>
          <w:lang w:val="nl-NL"/>
        </w:rPr>
        <w:t xml:space="preserve"> en neem daarin </w:t>
      </w:r>
      <w:r w:rsidR="009C2ABA">
        <w:rPr>
          <w:lang w:val="nl-NL"/>
        </w:rPr>
        <w:t>naast fysieke gezondheid en de economie ook het leed van werkloosheid, eenzaamheid, en mentale gezondheid mee</w:t>
      </w:r>
      <w:r>
        <w:rPr>
          <w:lang w:val="nl-NL"/>
        </w:rPr>
        <w:t xml:space="preserve">. </w:t>
      </w:r>
      <w:r w:rsidR="00DF695F">
        <w:rPr>
          <w:lang w:val="nl-NL"/>
        </w:rPr>
        <w:t xml:space="preserve">Mijn referentiescenario is het </w:t>
      </w:r>
      <w:r w:rsidR="009C2ABA">
        <w:rPr>
          <w:lang w:val="nl-NL"/>
        </w:rPr>
        <w:t>Tanzani</w:t>
      </w:r>
      <w:r w:rsidR="00E97C4A">
        <w:rPr>
          <w:lang w:val="nl-NL"/>
        </w:rPr>
        <w:t>a</w:t>
      </w:r>
      <w:r w:rsidR="00A62679">
        <w:rPr>
          <w:lang w:val="nl-NL"/>
        </w:rPr>
        <w:t>-</w:t>
      </w:r>
      <w:r w:rsidR="009C2ABA">
        <w:rPr>
          <w:lang w:val="nl-NL"/>
        </w:rPr>
        <w:t xml:space="preserve">scenario waarin (vrijwel) niets verplicht zou zijn en de angst </w:t>
      </w:r>
      <w:r w:rsidR="00DF695F">
        <w:rPr>
          <w:lang w:val="nl-NL"/>
        </w:rPr>
        <w:t xml:space="preserve">voor covid-19 </w:t>
      </w:r>
      <w:r w:rsidR="009C2ABA">
        <w:rPr>
          <w:lang w:val="nl-NL"/>
        </w:rPr>
        <w:t>systematisch weersproken zou zijn</w:t>
      </w:r>
      <w:r w:rsidR="00DF695F">
        <w:rPr>
          <w:lang w:val="nl-NL"/>
        </w:rPr>
        <w:t xml:space="preserve"> en het alternatief is het daadwerkelijk gevoerde beleid</w:t>
      </w:r>
      <w:r w:rsidR="009C2ABA">
        <w:rPr>
          <w:lang w:val="nl-NL"/>
        </w:rPr>
        <w:t xml:space="preserve">. </w:t>
      </w:r>
      <w:r w:rsidR="00DF695F">
        <w:rPr>
          <w:lang w:val="nl-NL"/>
        </w:rPr>
        <w:t>In een uitgebreide online</w:t>
      </w:r>
      <w:r w:rsidR="00711B99">
        <w:rPr>
          <w:lang w:val="nl-NL"/>
        </w:rPr>
        <w:t xml:space="preserve">bijlage </w:t>
      </w:r>
      <w:r w:rsidR="00DF695F">
        <w:rPr>
          <w:lang w:val="nl-NL"/>
        </w:rPr>
        <w:t xml:space="preserve">ga ik nader in op </w:t>
      </w:r>
      <w:r w:rsidR="00711B99">
        <w:rPr>
          <w:lang w:val="nl-NL"/>
        </w:rPr>
        <w:t xml:space="preserve">de analyse </w:t>
      </w:r>
      <w:r w:rsidR="00084DD6">
        <w:rPr>
          <w:lang w:val="nl-NL"/>
        </w:rPr>
        <w:t>en de betrokken literatuur</w:t>
      </w:r>
      <w:r w:rsidR="00E006D9">
        <w:rPr>
          <w:lang w:val="nl-NL"/>
        </w:rPr>
        <w:t xml:space="preserve">. </w:t>
      </w:r>
    </w:p>
    <w:p w14:paraId="0281EA5D" w14:textId="77777777" w:rsidR="00684D2C" w:rsidRPr="008956B1" w:rsidRDefault="00684D2C" w:rsidP="00AC3CAA">
      <w:pPr>
        <w:rPr>
          <w:b/>
          <w:bCs/>
          <w:lang w:val="nl-NL"/>
        </w:rPr>
      </w:pPr>
      <w:r w:rsidRPr="008956B1">
        <w:rPr>
          <w:b/>
          <w:bCs/>
          <w:lang w:val="nl-NL"/>
        </w:rPr>
        <w:t>Eerdere analyses</w:t>
      </w:r>
    </w:p>
    <w:p w14:paraId="5DC1849A" w14:textId="6E6A9340" w:rsidR="00496800" w:rsidRDefault="00AC3CAA" w:rsidP="00AC3CAA">
      <w:pPr>
        <w:rPr>
          <w:lang w:val="nl-NL"/>
        </w:rPr>
      </w:pPr>
      <w:r>
        <w:rPr>
          <w:lang w:val="nl-NL"/>
        </w:rPr>
        <w:t xml:space="preserve">Mid-Maart maakte ik </w:t>
      </w:r>
      <w:r w:rsidR="00E03511">
        <w:rPr>
          <w:lang w:val="nl-NL"/>
        </w:rPr>
        <w:t>een</w:t>
      </w:r>
      <w:r>
        <w:rPr>
          <w:lang w:val="nl-NL"/>
        </w:rPr>
        <w:t xml:space="preserve"> eerste kosten-baten analyse van de reacties van de mensheid als geheel, met als beoogd alternatief het Tanzani</w:t>
      </w:r>
      <w:r w:rsidR="00E97C4A">
        <w:rPr>
          <w:lang w:val="nl-NL"/>
        </w:rPr>
        <w:t>a-</w:t>
      </w:r>
      <w:r>
        <w:rPr>
          <w:lang w:val="nl-NL"/>
        </w:rPr>
        <w:t xml:space="preserve">recept. </w:t>
      </w:r>
      <w:r w:rsidR="00F948A8">
        <w:rPr>
          <w:lang w:val="nl-NL"/>
        </w:rPr>
        <w:t>Frijters (2020a, 2020b)</w:t>
      </w:r>
      <w:r>
        <w:rPr>
          <w:lang w:val="nl-NL"/>
        </w:rPr>
        <w:t xml:space="preserve"> kwam tot de conclusie dat er voor ieder persoon die gered zou worden zo’n 70 anderen het leven zouden moeten laten vanwege verminderde overheidsuitgaven door de economische teruggang. Die inschatting was gebaseerd op </w:t>
      </w:r>
      <w:r>
        <w:rPr>
          <w:lang w:val="nl-NL"/>
        </w:rPr>
        <w:lastRenderedPageBreak/>
        <w:t>drie cruciale cijfers. De eerste kwa</w:t>
      </w:r>
      <w:r w:rsidR="00306BA2">
        <w:rPr>
          <w:lang w:val="nl-NL"/>
        </w:rPr>
        <w:t>m</w:t>
      </w:r>
      <w:r>
        <w:rPr>
          <w:lang w:val="nl-NL"/>
        </w:rPr>
        <w:t xml:space="preserve"> van de inschatting dat de wereld economie zo’n 10 </w:t>
      </w:r>
      <w:r w:rsidR="00DF695F">
        <w:rPr>
          <w:lang w:val="nl-NL"/>
        </w:rPr>
        <w:t xml:space="preserve">biljoen </w:t>
      </w:r>
      <w:r>
        <w:rPr>
          <w:lang w:val="nl-NL"/>
        </w:rPr>
        <w:t xml:space="preserve">dollar zou krimpen in 2020 ten opichte van de trend in 2019 en lineair terug zou keren naar die trend in </w:t>
      </w:r>
      <w:r w:rsidR="00DF695F">
        <w:rPr>
          <w:lang w:val="nl-NL"/>
        </w:rPr>
        <w:t xml:space="preserve">tien </w:t>
      </w:r>
      <w:r>
        <w:rPr>
          <w:lang w:val="nl-NL"/>
        </w:rPr>
        <w:t xml:space="preserve">jaar tijd, dus 50 </w:t>
      </w:r>
      <w:r w:rsidR="00DF695F">
        <w:rPr>
          <w:lang w:val="nl-NL"/>
        </w:rPr>
        <w:t xml:space="preserve">biljoen </w:t>
      </w:r>
      <w:r>
        <w:rPr>
          <w:lang w:val="nl-NL"/>
        </w:rPr>
        <w:t xml:space="preserve">totaal verlies. Het tweede getal was een standaard getal omtrent hoeveel overheden overhebben om een heel leven te redden: 3 miljoen in het Westen en 1 miljoen in de hele wereld (het gemiddelde inkomen in het Westen is </w:t>
      </w:r>
      <w:r w:rsidR="009C2ABA">
        <w:rPr>
          <w:lang w:val="nl-NL"/>
        </w:rPr>
        <w:t xml:space="preserve">zeker </w:t>
      </w:r>
      <w:r>
        <w:rPr>
          <w:lang w:val="nl-NL"/>
        </w:rPr>
        <w:t>zo’n 3 keer dat van de wereld). Het derde getal was dat 0</w:t>
      </w:r>
      <w:r w:rsidR="00DF695F">
        <w:rPr>
          <w:lang w:val="nl-NL"/>
        </w:rPr>
        <w:t>,</w:t>
      </w:r>
      <w:r>
        <w:rPr>
          <w:lang w:val="nl-NL"/>
        </w:rPr>
        <w:t>2</w:t>
      </w:r>
      <w:r w:rsidR="00DF695F">
        <w:rPr>
          <w:lang w:val="nl-NL"/>
        </w:rPr>
        <w:t xml:space="preserve"> procent</w:t>
      </w:r>
      <w:r>
        <w:rPr>
          <w:lang w:val="nl-NL"/>
        </w:rPr>
        <w:t xml:space="preserve"> zou overlijden als iederen in de wereld in aanraking kwam met het virus</w:t>
      </w:r>
      <w:r w:rsidR="009C2ABA">
        <w:rPr>
          <w:lang w:val="nl-NL"/>
        </w:rPr>
        <w:t xml:space="preserve"> (net als in </w:t>
      </w:r>
      <w:r w:rsidR="00E03511">
        <w:rPr>
          <w:lang w:val="nl-NL"/>
        </w:rPr>
        <w:t xml:space="preserve">de staat </w:t>
      </w:r>
      <w:r w:rsidR="009C2ABA">
        <w:rPr>
          <w:lang w:val="nl-NL"/>
        </w:rPr>
        <w:t>New York</w:t>
      </w:r>
      <w:r w:rsidR="00DF695F">
        <w:rPr>
          <w:lang w:val="nl-NL"/>
        </w:rPr>
        <w:t xml:space="preserve"> gebeurd is</w:t>
      </w:r>
      <w:r w:rsidR="009C2ABA">
        <w:rPr>
          <w:lang w:val="nl-NL"/>
        </w:rPr>
        <w:t>)</w:t>
      </w:r>
      <w:r w:rsidR="00496800">
        <w:rPr>
          <w:lang w:val="nl-NL"/>
        </w:rPr>
        <w:t>.</w:t>
      </w:r>
    </w:p>
    <w:p w14:paraId="60C9E0BA" w14:textId="72FC181E" w:rsidR="00AC3CAA" w:rsidRDefault="00496800" w:rsidP="00631168">
      <w:pPr>
        <w:rPr>
          <w:lang w:val="nl-NL"/>
        </w:rPr>
      </w:pPr>
      <w:r>
        <w:rPr>
          <w:lang w:val="nl-NL"/>
        </w:rPr>
        <w:t xml:space="preserve">De kosten van de lockdowns waren dus </w:t>
      </w:r>
      <w:r w:rsidR="00AC3CAA">
        <w:rPr>
          <w:lang w:val="nl-NL"/>
        </w:rPr>
        <w:t xml:space="preserve">50 miljoen hele levens </w:t>
      </w:r>
      <w:r>
        <w:rPr>
          <w:lang w:val="nl-NL"/>
        </w:rPr>
        <w:t xml:space="preserve">(50 biljoen verlies delen door 1 miljoen per leven), tegenover een </w:t>
      </w:r>
      <w:r w:rsidR="00AC3CAA">
        <w:rPr>
          <w:lang w:val="nl-NL"/>
        </w:rPr>
        <w:t xml:space="preserve">geschatte voordeel </w:t>
      </w:r>
      <w:r>
        <w:rPr>
          <w:lang w:val="nl-NL"/>
        </w:rPr>
        <w:t xml:space="preserve">van </w:t>
      </w:r>
      <w:r w:rsidR="00AC3CAA">
        <w:rPr>
          <w:lang w:val="nl-NL"/>
        </w:rPr>
        <w:t>45 miljoen levensjaren, namelijk 15 miljoen minder doden (0</w:t>
      </w:r>
      <w:r w:rsidR="00DF695F">
        <w:rPr>
          <w:lang w:val="nl-NL"/>
        </w:rPr>
        <w:t>,</w:t>
      </w:r>
      <w:r w:rsidR="00AC3CAA">
        <w:rPr>
          <w:lang w:val="nl-NL"/>
        </w:rPr>
        <w:t>2</w:t>
      </w:r>
      <w:r w:rsidR="00DF695F">
        <w:rPr>
          <w:lang w:val="nl-NL"/>
        </w:rPr>
        <w:t xml:space="preserve"> procent</w:t>
      </w:r>
      <w:r w:rsidR="00AC3CAA">
        <w:rPr>
          <w:lang w:val="nl-NL"/>
        </w:rPr>
        <w:t xml:space="preserve"> van de wereldbevolking) die ieder nog 3</w:t>
      </w:r>
      <w:r w:rsidR="00084DD6">
        <w:rPr>
          <w:lang w:val="nl-NL"/>
        </w:rPr>
        <w:t xml:space="preserve"> goede jaren</w:t>
      </w:r>
      <w:r w:rsidR="00AC3CAA">
        <w:rPr>
          <w:lang w:val="nl-NL"/>
        </w:rPr>
        <w:t xml:space="preserve"> te gaan hadden. </w:t>
      </w:r>
      <w:r w:rsidR="00E006D9">
        <w:rPr>
          <w:lang w:val="nl-NL"/>
        </w:rPr>
        <w:t>De cijfers van nu geven aan dat d</w:t>
      </w:r>
      <w:r>
        <w:rPr>
          <w:lang w:val="nl-NL"/>
        </w:rPr>
        <w:t xml:space="preserve">eze som van toen </w:t>
      </w:r>
      <w:r w:rsidR="00E006D9">
        <w:rPr>
          <w:lang w:val="nl-NL"/>
        </w:rPr>
        <w:t xml:space="preserve">nog </w:t>
      </w:r>
      <w:r>
        <w:rPr>
          <w:lang w:val="nl-NL"/>
        </w:rPr>
        <w:t xml:space="preserve">te </w:t>
      </w:r>
      <w:r w:rsidR="00E006D9">
        <w:rPr>
          <w:lang w:val="nl-NL"/>
        </w:rPr>
        <w:t>optimistisch was</w:t>
      </w:r>
      <w:r w:rsidR="00AC3CAA">
        <w:rPr>
          <w:lang w:val="nl-NL"/>
        </w:rPr>
        <w:t xml:space="preserve">: het IMF schat de economische schade tot eind 2021 </w:t>
      </w:r>
      <w:r w:rsidR="00F028BF">
        <w:rPr>
          <w:lang w:val="nl-NL"/>
        </w:rPr>
        <w:t xml:space="preserve">alleen al </w:t>
      </w:r>
      <w:r w:rsidR="00AC3CAA">
        <w:rPr>
          <w:lang w:val="nl-NL"/>
        </w:rPr>
        <w:t xml:space="preserve">op 12 </w:t>
      </w:r>
      <w:r w:rsidR="00DF695F">
        <w:rPr>
          <w:lang w:val="nl-NL"/>
        </w:rPr>
        <w:t xml:space="preserve">biljoen </w:t>
      </w:r>
      <w:r w:rsidR="00AC3CAA">
        <w:rPr>
          <w:lang w:val="nl-NL"/>
        </w:rPr>
        <w:t xml:space="preserve">en geen land ter wereld </w:t>
      </w:r>
      <w:r w:rsidR="00A40D45">
        <w:rPr>
          <w:lang w:val="nl-NL"/>
        </w:rPr>
        <w:t xml:space="preserve">kwam </w:t>
      </w:r>
      <w:r w:rsidR="00084DD6">
        <w:rPr>
          <w:lang w:val="nl-NL"/>
        </w:rPr>
        <w:t>tot 1 oktober</w:t>
      </w:r>
      <w:r w:rsidR="00AC3CAA">
        <w:rPr>
          <w:lang w:val="nl-NL"/>
        </w:rPr>
        <w:t xml:space="preserve"> boven 0</w:t>
      </w:r>
      <w:r w:rsidR="00DF695F">
        <w:rPr>
          <w:lang w:val="nl-NL"/>
        </w:rPr>
        <w:t>,</w:t>
      </w:r>
      <w:r w:rsidR="00AC3CAA">
        <w:rPr>
          <w:lang w:val="nl-NL"/>
        </w:rPr>
        <w:t>1</w:t>
      </w:r>
      <w:r w:rsidR="00DF695F">
        <w:rPr>
          <w:lang w:val="nl-NL"/>
        </w:rPr>
        <w:t xml:space="preserve"> procent</w:t>
      </w:r>
      <w:r w:rsidR="00AC3CAA">
        <w:rPr>
          <w:lang w:val="nl-NL"/>
        </w:rPr>
        <w:t xml:space="preserve"> doden</w:t>
      </w:r>
      <w:r>
        <w:rPr>
          <w:lang w:val="nl-NL"/>
        </w:rPr>
        <w:t xml:space="preserve"> uit</w:t>
      </w:r>
      <w:r w:rsidR="00711B99">
        <w:rPr>
          <w:lang w:val="nl-NL"/>
        </w:rPr>
        <w:t>.</w:t>
      </w:r>
    </w:p>
    <w:p w14:paraId="3BBF2819" w14:textId="041D5DA4" w:rsidR="00AC3CAA" w:rsidRDefault="00E03511" w:rsidP="00AC3CAA">
      <w:pPr>
        <w:rPr>
          <w:lang w:val="nl-NL"/>
        </w:rPr>
      </w:pPr>
      <w:r>
        <w:rPr>
          <w:lang w:val="nl-NL"/>
        </w:rPr>
        <w:t>L</w:t>
      </w:r>
      <w:r w:rsidR="00AC3CAA">
        <w:rPr>
          <w:lang w:val="nl-NL"/>
        </w:rPr>
        <w:t>atere analyses</w:t>
      </w:r>
      <w:r w:rsidR="00496800">
        <w:rPr>
          <w:lang w:val="nl-NL"/>
        </w:rPr>
        <w:t>, sommigen</w:t>
      </w:r>
      <w:r w:rsidR="00AC3CAA">
        <w:rPr>
          <w:lang w:val="nl-NL"/>
        </w:rPr>
        <w:t xml:space="preserve"> </w:t>
      </w:r>
      <w:r w:rsidR="00D624D4">
        <w:rPr>
          <w:lang w:val="nl-NL"/>
        </w:rPr>
        <w:t>in samenwerking met epidemiologen</w:t>
      </w:r>
      <w:r w:rsidR="00496800">
        <w:rPr>
          <w:lang w:val="nl-NL"/>
        </w:rPr>
        <w:t xml:space="preserve">, bevestigen dit beeld. </w:t>
      </w:r>
      <w:r w:rsidR="00AC3CAA">
        <w:rPr>
          <w:lang w:val="nl-NL"/>
        </w:rPr>
        <w:t xml:space="preserve">In het VK kwam </w:t>
      </w:r>
      <w:r w:rsidR="00711B99">
        <w:rPr>
          <w:lang w:val="nl-NL"/>
        </w:rPr>
        <w:t>Miles et al. (2020)</w:t>
      </w:r>
      <w:r w:rsidR="00AC3CAA">
        <w:rPr>
          <w:lang w:val="nl-NL"/>
        </w:rPr>
        <w:t xml:space="preserve"> van Imperial College in </w:t>
      </w:r>
      <w:r w:rsidR="00711B99">
        <w:rPr>
          <w:lang w:val="nl-NL"/>
        </w:rPr>
        <w:t>j</w:t>
      </w:r>
      <w:r w:rsidR="00AC3CAA">
        <w:rPr>
          <w:lang w:val="nl-NL"/>
        </w:rPr>
        <w:t>uni tot de conclusie dat de schade van het beleid 50 keer zo hoog was als de baten</w:t>
      </w:r>
      <w:r w:rsidR="00496800">
        <w:rPr>
          <w:lang w:val="nl-NL"/>
        </w:rPr>
        <w:t>, i</w:t>
      </w:r>
      <w:r w:rsidR="00AC3CAA">
        <w:rPr>
          <w:lang w:val="nl-NL"/>
        </w:rPr>
        <w:t xml:space="preserve">n Nieuw Zeeland kwam </w:t>
      </w:r>
      <w:r w:rsidR="00711B99">
        <w:rPr>
          <w:lang w:val="nl-NL"/>
        </w:rPr>
        <w:t>Heatley (2020)</w:t>
      </w:r>
      <w:r w:rsidR="00AC3CAA">
        <w:rPr>
          <w:lang w:val="nl-NL"/>
        </w:rPr>
        <w:t xml:space="preserve"> in Augustus met het getal aan dat de kosten van hun beleid </w:t>
      </w:r>
      <w:r w:rsidR="00711B99">
        <w:rPr>
          <w:lang w:val="nl-NL"/>
        </w:rPr>
        <w:t xml:space="preserve">96 </w:t>
      </w:r>
      <w:r w:rsidR="00AC3CAA">
        <w:rPr>
          <w:lang w:val="nl-NL"/>
        </w:rPr>
        <w:t>keer zo hoog was als de voordelen</w:t>
      </w:r>
      <w:r w:rsidR="00496800">
        <w:rPr>
          <w:lang w:val="nl-NL"/>
        </w:rPr>
        <w:t xml:space="preserve"> en i</w:t>
      </w:r>
      <w:r w:rsidR="00AC3CAA">
        <w:rPr>
          <w:lang w:val="nl-NL"/>
        </w:rPr>
        <w:t xml:space="preserve">n Canada kwam </w:t>
      </w:r>
      <w:r w:rsidR="00711B99">
        <w:rPr>
          <w:lang w:val="nl-NL"/>
        </w:rPr>
        <w:t xml:space="preserve">de </w:t>
      </w:r>
      <w:r w:rsidR="00AC3CAA">
        <w:rPr>
          <w:lang w:val="nl-NL"/>
        </w:rPr>
        <w:t xml:space="preserve">medicus </w:t>
      </w:r>
      <w:r w:rsidR="00711B99">
        <w:rPr>
          <w:lang w:val="nl-NL"/>
        </w:rPr>
        <w:t xml:space="preserve">Joffe </w:t>
      </w:r>
      <w:r w:rsidR="00AC3CAA">
        <w:rPr>
          <w:lang w:val="nl-NL"/>
        </w:rPr>
        <w:t>(</w:t>
      </w:r>
      <w:r w:rsidR="001A02A0">
        <w:rPr>
          <w:lang w:val="nl-NL"/>
        </w:rPr>
        <w:t xml:space="preserve">2020) </w:t>
      </w:r>
      <w:r w:rsidR="00AC3CAA">
        <w:rPr>
          <w:lang w:val="nl-NL"/>
        </w:rPr>
        <w:t xml:space="preserve">in September tot de conclusie dat het Canadese beleid minimaal 10 keer zoveel schade had aangebracht als had opgeleverd. </w:t>
      </w:r>
    </w:p>
    <w:p w14:paraId="2F720978" w14:textId="5C621F71" w:rsidR="00AC3CAA" w:rsidRDefault="00496800" w:rsidP="00AC3CAA">
      <w:pPr>
        <w:rPr>
          <w:lang w:val="nl-NL"/>
        </w:rPr>
      </w:pPr>
      <w:r>
        <w:rPr>
          <w:lang w:val="nl-NL"/>
        </w:rPr>
        <w:t xml:space="preserve">Zeker </w:t>
      </w:r>
      <w:r w:rsidR="00084DD6">
        <w:rPr>
          <w:lang w:val="nl-NL"/>
        </w:rPr>
        <w:t>internationa</w:t>
      </w:r>
      <w:r>
        <w:rPr>
          <w:lang w:val="nl-NL"/>
        </w:rPr>
        <w:t>a</w:t>
      </w:r>
      <w:r w:rsidR="00084DD6">
        <w:rPr>
          <w:lang w:val="nl-NL"/>
        </w:rPr>
        <w:t>l</w:t>
      </w:r>
      <w:r>
        <w:rPr>
          <w:lang w:val="nl-NL"/>
        </w:rPr>
        <w:t xml:space="preserve"> zijn de gevolgen van het covid-19-beleid</w:t>
      </w:r>
      <w:r w:rsidR="00084DD6">
        <w:rPr>
          <w:lang w:val="nl-NL"/>
        </w:rPr>
        <w:t xml:space="preserve"> zo erg als gevreesd. </w:t>
      </w:r>
      <w:r w:rsidR="003F4752">
        <w:rPr>
          <w:lang w:val="nl-NL"/>
        </w:rPr>
        <w:t>Men schat nu dat d</w:t>
      </w:r>
      <w:r w:rsidR="00AC3CAA">
        <w:rPr>
          <w:lang w:val="nl-NL"/>
        </w:rPr>
        <w:t xml:space="preserve">e verminderde medische aandacht voor inentingen en voor andere infectieziektes </w:t>
      </w:r>
      <w:r w:rsidR="003F4752">
        <w:rPr>
          <w:lang w:val="nl-NL"/>
        </w:rPr>
        <w:t>tot</w:t>
      </w:r>
      <w:r w:rsidR="00AC3CAA">
        <w:rPr>
          <w:lang w:val="nl-NL"/>
        </w:rPr>
        <w:t xml:space="preserve"> milioenen extra doden de komende jaren</w:t>
      </w:r>
      <w:r w:rsidR="003F4752">
        <w:rPr>
          <w:lang w:val="nl-NL"/>
        </w:rPr>
        <w:t xml:space="preserve"> zal leiden en v</w:t>
      </w:r>
      <w:r w:rsidR="00AC3CAA">
        <w:rPr>
          <w:lang w:val="nl-NL"/>
        </w:rPr>
        <w:t>ia honger, extra kindersterfte, en verslechterde opvang bij geboortes worden zelfs tientallen mil</w:t>
      </w:r>
      <w:r w:rsidR="003F4752">
        <w:rPr>
          <w:lang w:val="nl-NL"/>
        </w:rPr>
        <w:t>j</w:t>
      </w:r>
      <w:r w:rsidR="00AC3CAA">
        <w:rPr>
          <w:lang w:val="nl-NL"/>
        </w:rPr>
        <w:t>oenen doden verwacht</w:t>
      </w:r>
      <w:r w:rsidR="000E33B7">
        <w:rPr>
          <w:lang w:val="nl-NL"/>
        </w:rPr>
        <w:t xml:space="preserve"> (</w:t>
      </w:r>
      <w:r w:rsidR="00711B99">
        <w:rPr>
          <w:lang w:val="nl-NL"/>
        </w:rPr>
        <w:t>Joffe</w:t>
      </w:r>
      <w:r>
        <w:rPr>
          <w:lang w:val="nl-NL"/>
        </w:rPr>
        <w:t>,</w:t>
      </w:r>
      <w:r w:rsidR="00711B99">
        <w:rPr>
          <w:lang w:val="nl-NL"/>
        </w:rPr>
        <w:t xml:space="preserve"> 2020</w:t>
      </w:r>
      <w:r w:rsidR="000E33B7">
        <w:rPr>
          <w:lang w:val="nl-NL"/>
        </w:rPr>
        <w:t>)</w:t>
      </w:r>
      <w:r w:rsidR="00AC3CAA">
        <w:rPr>
          <w:lang w:val="nl-NL"/>
        </w:rPr>
        <w:t xml:space="preserve">. </w:t>
      </w:r>
      <w:r w:rsidR="003F4752">
        <w:rPr>
          <w:lang w:val="nl-NL"/>
        </w:rPr>
        <w:t>D</w:t>
      </w:r>
      <w:r w:rsidR="00084DD6">
        <w:rPr>
          <w:lang w:val="nl-NL"/>
        </w:rPr>
        <w:t xml:space="preserve">e economische en mentale klap </w:t>
      </w:r>
      <w:r w:rsidR="003F4752">
        <w:rPr>
          <w:lang w:val="nl-NL"/>
        </w:rPr>
        <w:t>komt daar nog bovenop</w:t>
      </w:r>
      <w:r w:rsidR="00084DD6">
        <w:rPr>
          <w:lang w:val="nl-NL"/>
        </w:rPr>
        <w:t>.</w:t>
      </w:r>
    </w:p>
    <w:p w14:paraId="44E217E3" w14:textId="77777777" w:rsidR="00CC7945" w:rsidRPr="008956B1" w:rsidRDefault="00CC7945" w:rsidP="00AC3CAA">
      <w:pPr>
        <w:rPr>
          <w:b/>
          <w:bCs/>
          <w:lang w:val="nl-NL"/>
        </w:rPr>
      </w:pPr>
      <w:r w:rsidRPr="008956B1">
        <w:rPr>
          <w:b/>
          <w:bCs/>
          <w:lang w:val="nl-NL"/>
        </w:rPr>
        <w:t xml:space="preserve">WELLBY-analyse </w:t>
      </w:r>
    </w:p>
    <w:p w14:paraId="13EEC7D6" w14:textId="61DD5258" w:rsidR="003F4752" w:rsidRDefault="003F4752" w:rsidP="00AC3CAA">
      <w:pPr>
        <w:rPr>
          <w:lang w:val="nl-NL"/>
        </w:rPr>
      </w:pPr>
      <w:r>
        <w:rPr>
          <w:lang w:val="nl-NL"/>
        </w:rPr>
        <w:t xml:space="preserve">Een </w:t>
      </w:r>
      <w:r w:rsidR="00AC3CAA">
        <w:rPr>
          <w:lang w:val="nl-NL"/>
        </w:rPr>
        <w:t>kosten-baten analyse</w:t>
      </w:r>
      <w:r>
        <w:rPr>
          <w:lang w:val="nl-NL"/>
        </w:rPr>
        <w:t xml:space="preserve"> heeft een maatstaf nodig om de </w:t>
      </w:r>
      <w:r w:rsidR="001A02A0">
        <w:rPr>
          <w:lang w:val="nl-NL"/>
        </w:rPr>
        <w:t>effecten</w:t>
      </w:r>
      <w:r w:rsidR="00AC3CAA">
        <w:rPr>
          <w:lang w:val="nl-NL"/>
        </w:rPr>
        <w:t xml:space="preserve"> te vergelijken. </w:t>
      </w:r>
      <w:r>
        <w:rPr>
          <w:lang w:val="nl-NL"/>
        </w:rPr>
        <w:t xml:space="preserve">Mijn analyse gebruikt geluksjaren en meet die met WELLBYs aan de hand van de vraag </w:t>
      </w:r>
      <w:r w:rsidR="000E33B7" w:rsidRPr="006B226F">
        <w:rPr>
          <w:lang w:val="nl-NL"/>
        </w:rPr>
        <w:t>‘In welke mate bent u tevreden met het le</w:t>
      </w:r>
      <w:r w:rsidR="000E33B7">
        <w:rPr>
          <w:lang w:val="nl-NL"/>
        </w:rPr>
        <w:t>ven dat u op dit moment leidt?” waar 0 het laagste antwoord is en 10 het hoogst. Een WELLBY is dan 1 jaar met 1 punt hoger tevredenheidsniveau voor 1 persoon.</w:t>
      </w:r>
      <w:r w:rsidR="00AC3CAA">
        <w:rPr>
          <w:lang w:val="nl-NL"/>
        </w:rPr>
        <w:t xml:space="preserve"> </w:t>
      </w:r>
    </w:p>
    <w:p w14:paraId="2FCC46D0" w14:textId="5D5AF446" w:rsidR="003F4752" w:rsidRDefault="003F4752" w:rsidP="00AC3CAA">
      <w:pPr>
        <w:rPr>
          <w:lang w:val="nl-NL"/>
        </w:rPr>
      </w:pPr>
      <w:r>
        <w:rPr>
          <w:lang w:val="nl-NL"/>
        </w:rPr>
        <w:t>De WELLBY-methodologie sluit aan bij een lange traditie onder Nederlandse economen. Pieter Hennipman had het een eeuw geleden al over welvaart in brede zin, Bernard van Praag en Ruut Veenhoven zijn meer recentere prominente voorvechters van het idee dat we beleid moeten wegen naargelang wat mensen zelf van hun leven vinden en er is een gigantische literatuur (meer dan 150 duizend artikelen, zie bijv</w:t>
      </w:r>
      <w:r>
        <w:rPr>
          <w:rStyle w:val="Hyperlink"/>
          <w:lang w:val="nl-NL"/>
        </w:rPr>
        <w:t>. ESB (2019</w:t>
      </w:r>
      <w:r>
        <w:rPr>
          <w:lang w:val="nl-NL"/>
        </w:rPr>
        <w:t>)) die een schat van informatie heeft gegeven over wat belangrijk en wat marginaal is voor levensgeluk. Frijters en Krekel (2020) schreven een Handbook over de methodiek.</w:t>
      </w:r>
    </w:p>
    <w:p w14:paraId="2BFB7CE5" w14:textId="692E8A8B" w:rsidR="003F4752" w:rsidRDefault="003F4752" w:rsidP="00AC3CAA">
      <w:pPr>
        <w:rPr>
          <w:lang w:val="nl-NL"/>
        </w:rPr>
      </w:pPr>
      <w:r>
        <w:rPr>
          <w:lang w:val="nl-NL"/>
        </w:rPr>
        <w:t xml:space="preserve">Het grote voordeel van de geluksjaren van WELLBYs boven de gezondheidsjaren van QALYs is dat ze </w:t>
      </w:r>
      <w:r w:rsidR="00AC3CAA">
        <w:rPr>
          <w:lang w:val="nl-NL"/>
        </w:rPr>
        <w:t xml:space="preserve">naast het belang van physieke gezondheid ook mentale gezondheid, plezier, sociele interactie, success, het milieu, en alle andere dingen die mensen belangrijk vinden meewegen. </w:t>
      </w:r>
    </w:p>
    <w:p w14:paraId="47C1E8FA" w14:textId="3087ADB6" w:rsidR="00062420" w:rsidRDefault="00810B17" w:rsidP="00AC3CAA">
      <w:pPr>
        <w:rPr>
          <w:lang w:val="nl-NL"/>
        </w:rPr>
      </w:pPr>
      <w:r>
        <w:rPr>
          <w:lang w:val="nl-NL"/>
        </w:rPr>
        <w:t xml:space="preserve">Economische en gezondheidsschade kan worden omgerekend naar WELLBYs. Voor economische schade </w:t>
      </w:r>
      <w:r w:rsidR="00062420">
        <w:rPr>
          <w:lang w:val="nl-NL"/>
        </w:rPr>
        <w:t xml:space="preserve">gebruik ik een schatting van de normale kosten die overheden maken via overheidsuitgaven om WELLBYs te genereren. Dat is een basiselement in de WELLBY literatuur: het effect van grote dalingen in BBP zit ‘m vooral in de verminderde geluksproductie van de overheid, niet in lagere </w:t>
      </w:r>
      <w:r w:rsidR="00062420">
        <w:rPr>
          <w:lang w:val="nl-NL"/>
        </w:rPr>
        <w:lastRenderedPageBreak/>
        <w:t>particuliere consumptie. Een conservatieve schatting is dat overheden een WELLBY produceren per 6</w:t>
      </w:r>
      <w:r>
        <w:rPr>
          <w:lang w:val="nl-NL"/>
        </w:rPr>
        <w:t>.</w:t>
      </w:r>
      <w:r w:rsidR="00062420">
        <w:rPr>
          <w:lang w:val="nl-NL"/>
        </w:rPr>
        <w:t>000 euro, wat overeenkomt met een statistische waarde van een heel leven van bijna 3 miljoen euro</w:t>
      </w:r>
      <w:r w:rsidR="00B34BAB">
        <w:rPr>
          <w:lang w:val="nl-NL"/>
        </w:rPr>
        <w:t xml:space="preserve"> en wat overeenkomt met bijvoorbeeld de kostengrens voor het voorkomen van verkeersdoden in Nederland</w:t>
      </w:r>
      <w:r>
        <w:rPr>
          <w:lang w:val="nl-NL"/>
        </w:rPr>
        <w:t xml:space="preserve">. </w:t>
      </w:r>
    </w:p>
    <w:p w14:paraId="214CD6D5" w14:textId="4A209EFC" w:rsidR="00810B17" w:rsidRDefault="00810B17" w:rsidP="00810B17">
      <w:pPr>
        <w:rPr>
          <w:lang w:val="nl-NL"/>
        </w:rPr>
      </w:pPr>
      <w:r>
        <w:rPr>
          <w:lang w:val="nl-NL"/>
        </w:rPr>
        <w:t>Voor gezondheidsschade gebruik ik dat een gezond levensjaar een tevredenheidsniveau van ongeveer een 8 WELLBYs heeft en een leven dat niet meer als de moeite waard wordt gezien is ongeveer een 2 (Frijters en Krekel, 2021). Een gemiddelde QALY komt dan op 36.000 euro, wat aan de hoge kant is.</w:t>
      </w:r>
    </w:p>
    <w:p w14:paraId="283678F7" w14:textId="5618D0E2" w:rsidR="00062420" w:rsidRPr="00624B57" w:rsidRDefault="00062420" w:rsidP="00AC3CAA">
      <w:pPr>
        <w:rPr>
          <w:b/>
          <w:bCs/>
          <w:lang w:val="nl-NL"/>
        </w:rPr>
      </w:pPr>
      <w:r w:rsidRPr="00624B57">
        <w:rPr>
          <w:b/>
          <w:bCs/>
          <w:lang w:val="nl-NL"/>
        </w:rPr>
        <w:t>Effecten</w:t>
      </w:r>
    </w:p>
    <w:p w14:paraId="08F24100" w14:textId="20F193D4" w:rsidR="00062420" w:rsidRPr="00624B57" w:rsidRDefault="00062420" w:rsidP="00AC3CAA">
      <w:pPr>
        <w:rPr>
          <w:lang w:val="nl-NL"/>
        </w:rPr>
      </w:pPr>
      <w:r>
        <w:rPr>
          <w:lang w:val="nl-NL"/>
        </w:rPr>
        <w:t>In mijn berekening neem ik vier effecten mee.</w:t>
      </w:r>
    </w:p>
    <w:p w14:paraId="6098D0DF" w14:textId="11125FCF" w:rsidR="00684D2C" w:rsidRPr="00624B57" w:rsidRDefault="00684D2C" w:rsidP="00AC3CAA">
      <w:pPr>
        <w:rPr>
          <w:i/>
          <w:iCs/>
          <w:lang w:val="nl-NL"/>
        </w:rPr>
      </w:pPr>
      <w:r w:rsidRPr="00624B57">
        <w:rPr>
          <w:i/>
          <w:iCs/>
          <w:lang w:val="nl-NL"/>
        </w:rPr>
        <w:t>Mentale schade lockdown</w:t>
      </w:r>
    </w:p>
    <w:p w14:paraId="628F9CC8" w14:textId="786C250D" w:rsidR="008E15E2" w:rsidRDefault="008E15E2" w:rsidP="00D6647D">
      <w:pPr>
        <w:rPr>
          <w:lang w:val="nl-NL"/>
        </w:rPr>
      </w:pPr>
      <w:r>
        <w:rPr>
          <w:lang w:val="nl-NL"/>
        </w:rPr>
        <w:t>Psychisch welbevinden is ook tijdens de lockdown een serieuze zaak. Chorus en Mouter (2020) laten in een in april uitgevoerd keuze-experiment zien dat Nederlanders gemiddeld 15 mensen met blijvend psychisch letsel, zoals door een depressie, even zwaar wegen als een coronadode. Een depressie van een jaar “kost” empirisch gezien iets als 1-2 WELLBY. Dus de ondervraagden maakten dezelfde soort afwegingen tussen leven en misere als die je met de geluksliteratuur krijgt.</w:t>
      </w:r>
    </w:p>
    <w:p w14:paraId="56246E39" w14:textId="1DB3D2B9" w:rsidR="00062420" w:rsidRDefault="00062420" w:rsidP="00D6647D">
      <w:pPr>
        <w:rPr>
          <w:lang w:val="nl-NL"/>
        </w:rPr>
      </w:pPr>
      <w:r>
        <w:rPr>
          <w:lang w:val="nl-NL"/>
        </w:rPr>
        <w:t>H</w:t>
      </w:r>
      <w:r w:rsidR="00D6647D">
        <w:rPr>
          <w:lang w:val="nl-NL"/>
        </w:rPr>
        <w:t xml:space="preserve">et Sociaal Cultureel Planbureau (2020) laat zien dat het tevredenheidsniveau </w:t>
      </w:r>
      <w:r>
        <w:rPr>
          <w:lang w:val="nl-NL"/>
        </w:rPr>
        <w:t xml:space="preserve">begin </w:t>
      </w:r>
      <w:r w:rsidR="00D6647D">
        <w:rPr>
          <w:lang w:val="nl-NL"/>
        </w:rPr>
        <w:t>2020 op 7</w:t>
      </w:r>
      <w:r>
        <w:rPr>
          <w:lang w:val="nl-NL"/>
        </w:rPr>
        <w:t>,</w:t>
      </w:r>
      <w:r w:rsidR="00D6647D">
        <w:rPr>
          <w:lang w:val="nl-NL"/>
        </w:rPr>
        <w:t>3 lag en op 7</w:t>
      </w:r>
      <w:r>
        <w:rPr>
          <w:lang w:val="nl-NL"/>
        </w:rPr>
        <w:t>,</w:t>
      </w:r>
      <w:r w:rsidR="00D6647D">
        <w:rPr>
          <w:lang w:val="nl-NL"/>
        </w:rPr>
        <w:t>2 aan het einde van de lockdown in mei, om weer terug te ker</w:t>
      </w:r>
      <w:r w:rsidR="009B0403">
        <w:rPr>
          <w:lang w:val="nl-NL"/>
        </w:rPr>
        <w:t>en op het eerdere ni</w:t>
      </w:r>
      <w:r w:rsidR="00D6647D">
        <w:rPr>
          <w:lang w:val="nl-NL"/>
        </w:rPr>
        <w:t xml:space="preserve">veau in juli. </w:t>
      </w:r>
      <w:r w:rsidR="00810B17">
        <w:rPr>
          <w:lang w:val="nl-NL"/>
        </w:rPr>
        <w:t xml:space="preserve">Studies in het VK lieten zien dat de daling causaal was en vooral te zien voor mensen en regios die in activiteiten beperkt weren (Symetrica 2020, State of life 2020). </w:t>
      </w:r>
    </w:p>
    <w:p w14:paraId="2578EF00" w14:textId="59C31CC1" w:rsidR="00810B17" w:rsidRDefault="004C2CF6" w:rsidP="00D6647D">
      <w:pPr>
        <w:rPr>
          <w:lang w:val="nl-NL"/>
        </w:rPr>
      </w:pPr>
      <w:r>
        <w:rPr>
          <w:lang w:val="nl-NL"/>
        </w:rPr>
        <w:t xml:space="preserve">Onder de gemiddelde 0,1 verlaging </w:t>
      </w:r>
      <w:r w:rsidR="00810B17">
        <w:rPr>
          <w:lang w:val="nl-NL"/>
        </w:rPr>
        <w:t xml:space="preserve">van tevredenheid </w:t>
      </w:r>
      <w:r>
        <w:rPr>
          <w:lang w:val="nl-NL"/>
        </w:rPr>
        <w:t xml:space="preserve">in de SCP-data </w:t>
      </w:r>
      <w:r w:rsidR="00810B17">
        <w:rPr>
          <w:lang w:val="nl-NL"/>
        </w:rPr>
        <w:t>ligt</w:t>
      </w:r>
      <w:r>
        <w:rPr>
          <w:lang w:val="nl-NL"/>
        </w:rPr>
        <w:t xml:space="preserve"> een gemengd beeld. </w:t>
      </w:r>
      <w:r w:rsidR="00810B17">
        <w:rPr>
          <w:lang w:val="nl-NL"/>
        </w:rPr>
        <w:t xml:space="preserve">Het effect van de lockdown op het psychisch welbevinden van ouderen en alleenstaanden is groter, terwijl er nog geen aanwijzingen zijn dat angst en depressiviteit significant zijn toegenomen (van der Velden et al. 2020). Ook is de 0,1 verlaging bescheiden. Het Verenigd Koninkrijk rapporteert een daling van 0,7 en ook het gelegenheidsonderzoek van Wijngaards (2020) dat een ergere daling liet zien. </w:t>
      </w:r>
    </w:p>
    <w:p w14:paraId="2D32F134" w14:textId="33631294" w:rsidR="00810B17" w:rsidRDefault="00810B17" w:rsidP="00D6647D">
      <w:pPr>
        <w:rPr>
          <w:lang w:val="nl-NL"/>
        </w:rPr>
      </w:pPr>
      <w:r>
        <w:rPr>
          <w:lang w:val="nl-NL"/>
        </w:rPr>
        <w:t>Mijn inschatting is daarom dat het tevredenheidsniveau tijdens de lockdowns in Nederland in april en maart 0,1 lager was en daarna niet significant anders dan ervoor. Tot 1 oktober kom ik daarmee op een WELLBY-verlies van 290.000 voor een bevolking van 17.4 miljoen.</w:t>
      </w:r>
    </w:p>
    <w:p w14:paraId="2F02A3CF" w14:textId="21B031F8" w:rsidR="00810B17" w:rsidRPr="00624B57" w:rsidRDefault="00810B17" w:rsidP="00AC3CAA">
      <w:pPr>
        <w:rPr>
          <w:i/>
          <w:iCs/>
          <w:lang w:val="nl-NL"/>
        </w:rPr>
      </w:pPr>
      <w:r w:rsidRPr="00624B57">
        <w:rPr>
          <w:i/>
          <w:iCs/>
          <w:lang w:val="nl-NL"/>
        </w:rPr>
        <w:t>Overlijdens</w:t>
      </w:r>
    </w:p>
    <w:p w14:paraId="229AC4A6" w14:textId="77777777" w:rsidR="008E15E2" w:rsidRDefault="008E15E2" w:rsidP="00AC3CAA">
      <w:pPr>
        <w:rPr>
          <w:lang w:val="nl-NL"/>
        </w:rPr>
      </w:pPr>
      <w:r>
        <w:rPr>
          <w:lang w:val="nl-NL"/>
        </w:rPr>
        <w:t xml:space="preserve">Als er geen lockdown was geweest, ga ik uit van het maximum percentage doden dat we in de wereld gezien hebben voor hele landen. Dat is 0,1 procent. Omdat heir veel discussie over is, berekenen ik ook een variant met een inschatting van 0,2 procent als iedereen in een land zou worden blootgesteld en de mortaliteit overeenkomt met die uit de meta-studie van Ioannidis (2020). </w:t>
      </w:r>
    </w:p>
    <w:p w14:paraId="63CF2856" w14:textId="4678E0BF" w:rsidR="008E15E2" w:rsidRDefault="008E15E2" w:rsidP="00AC3CAA">
      <w:pPr>
        <w:rPr>
          <w:lang w:val="nl-NL"/>
        </w:rPr>
      </w:pPr>
      <w:r>
        <w:rPr>
          <w:lang w:val="nl-NL"/>
        </w:rPr>
        <w:t xml:space="preserve">Veel hogere inschattingen van de mortaliteit nemen niet mee hoeveel mensen geïnfecteerd zijn buiten de testen, laat staan de grote groepen die al een immuniteit hebben of niet geïnfecteerd kunnen worden. Nb. WHO-modelleurs schatten in dat op dit moment 10 procent van de wereldbevolking geïnfecteerd is geweest, wat op een mortaliteit van 0,13 procent komt, en Fransman et al. (2020) berekende voor Nederland dat de tweede golf een mortaliteit van 0,14 procent.  </w:t>
      </w:r>
    </w:p>
    <w:p w14:paraId="36F50EF3" w14:textId="25C2AB50" w:rsidR="00AC3CAA" w:rsidRDefault="00DA4A15" w:rsidP="00AC3CAA">
      <w:pPr>
        <w:rPr>
          <w:lang w:val="nl-NL"/>
        </w:rPr>
      </w:pPr>
      <w:r>
        <w:rPr>
          <w:lang w:val="nl-NL"/>
        </w:rPr>
        <w:lastRenderedPageBreak/>
        <w:t xml:space="preserve">Het </w:t>
      </w:r>
      <w:r w:rsidR="00810B17">
        <w:rPr>
          <w:lang w:val="nl-NL"/>
        </w:rPr>
        <w:t xml:space="preserve">gemiddelde coronaslachtoffer </w:t>
      </w:r>
      <w:r>
        <w:rPr>
          <w:lang w:val="nl-NL"/>
        </w:rPr>
        <w:t xml:space="preserve">vandaag verliest </w:t>
      </w:r>
      <w:r w:rsidR="00810B17">
        <w:rPr>
          <w:lang w:val="nl-NL"/>
        </w:rPr>
        <w:t xml:space="preserve">3 QALYs, wat overeenkomt met 18 WELLBYs. </w:t>
      </w:r>
      <w:r w:rsidR="00B34BAB">
        <w:rPr>
          <w:lang w:val="nl-NL"/>
        </w:rPr>
        <w:t xml:space="preserve">60 procent van de </w:t>
      </w:r>
      <w:r w:rsidR="00900377">
        <w:rPr>
          <w:lang w:val="nl-NL"/>
        </w:rPr>
        <w:t xml:space="preserve">10067 </w:t>
      </w:r>
      <w:r w:rsidR="00B34BAB">
        <w:rPr>
          <w:lang w:val="nl-NL"/>
        </w:rPr>
        <w:t xml:space="preserve">coronaslachtoffers die tot </w:t>
      </w:r>
      <w:r w:rsidR="009B0403">
        <w:rPr>
          <w:lang w:val="nl-NL"/>
        </w:rPr>
        <w:t>1 o</w:t>
      </w:r>
      <w:r w:rsidR="00900377">
        <w:rPr>
          <w:lang w:val="nl-NL"/>
        </w:rPr>
        <w:t xml:space="preserve">ktober </w:t>
      </w:r>
      <w:r w:rsidR="00B34BAB">
        <w:rPr>
          <w:lang w:val="nl-NL"/>
        </w:rPr>
        <w:t xml:space="preserve">vielen </w:t>
      </w:r>
      <w:r w:rsidR="00900377">
        <w:rPr>
          <w:lang w:val="nl-NL"/>
        </w:rPr>
        <w:t xml:space="preserve">zat </w:t>
      </w:r>
      <w:r w:rsidR="00B34BAB">
        <w:rPr>
          <w:lang w:val="nl-NL"/>
        </w:rPr>
        <w:t xml:space="preserve">volgens CBS (2020) </w:t>
      </w:r>
      <w:r w:rsidR="00900377">
        <w:rPr>
          <w:lang w:val="nl-NL"/>
        </w:rPr>
        <w:t>in de Wet Langdurige Zorg</w:t>
      </w:r>
      <w:r w:rsidR="00B34BAB">
        <w:rPr>
          <w:lang w:val="nl-NL"/>
        </w:rPr>
        <w:t xml:space="preserve"> (Wlz)</w:t>
      </w:r>
      <w:r w:rsidR="00900377">
        <w:rPr>
          <w:lang w:val="nl-NL"/>
        </w:rPr>
        <w:t xml:space="preserve">. De voorlopige schatting van Ruben van Gaalen van het CBS is dat </w:t>
      </w:r>
      <w:r w:rsidR="00B34BAB">
        <w:rPr>
          <w:lang w:val="nl-NL"/>
        </w:rPr>
        <w:t xml:space="preserve">zij </w:t>
      </w:r>
      <w:r w:rsidR="00900377">
        <w:rPr>
          <w:lang w:val="nl-NL"/>
        </w:rPr>
        <w:t>gemiddeld 1-2</w:t>
      </w:r>
      <w:r w:rsidR="00B34BAB">
        <w:rPr>
          <w:lang w:val="nl-NL"/>
        </w:rPr>
        <w:t>,</w:t>
      </w:r>
      <w:r w:rsidR="00900377">
        <w:rPr>
          <w:lang w:val="nl-NL"/>
        </w:rPr>
        <w:t xml:space="preserve">5 jaar </w:t>
      </w:r>
      <w:r w:rsidR="00B34BAB">
        <w:rPr>
          <w:lang w:val="nl-NL"/>
        </w:rPr>
        <w:t>eerder stierven en v</w:t>
      </w:r>
      <w:r w:rsidR="00900377">
        <w:rPr>
          <w:lang w:val="nl-NL"/>
        </w:rPr>
        <w:t>olgens Xander Koo</w:t>
      </w:r>
      <w:r w:rsidR="00B34BAB">
        <w:rPr>
          <w:lang w:val="nl-NL"/>
        </w:rPr>
        <w:t>l</w:t>
      </w:r>
      <w:r w:rsidR="00900377">
        <w:rPr>
          <w:lang w:val="nl-NL"/>
        </w:rPr>
        <w:t xml:space="preserve">man </w:t>
      </w:r>
      <w:r w:rsidR="00B34BAB">
        <w:rPr>
          <w:lang w:val="nl-NL"/>
        </w:rPr>
        <w:t xml:space="preserve">van de Vrije Universiteit komt dit neer op </w:t>
      </w:r>
      <w:r w:rsidR="00900377">
        <w:rPr>
          <w:lang w:val="nl-NL"/>
        </w:rPr>
        <w:t>0</w:t>
      </w:r>
      <w:r w:rsidR="00B34BAB">
        <w:rPr>
          <w:lang w:val="nl-NL"/>
        </w:rPr>
        <w:t>,</w:t>
      </w:r>
      <w:r w:rsidR="00900377">
        <w:rPr>
          <w:lang w:val="nl-NL"/>
        </w:rPr>
        <w:t xml:space="preserve">5 QALY per persoon </w:t>
      </w:r>
      <w:r w:rsidR="00B34BAB">
        <w:rPr>
          <w:lang w:val="nl-NL"/>
        </w:rPr>
        <w:t>in de Wlz</w:t>
      </w:r>
      <w:r w:rsidR="00900377">
        <w:rPr>
          <w:lang w:val="nl-NL"/>
        </w:rPr>
        <w:t>. De overige 40</w:t>
      </w:r>
      <w:r w:rsidR="00B34BAB">
        <w:rPr>
          <w:lang w:val="nl-NL"/>
        </w:rPr>
        <w:t xml:space="preserve"> procent</w:t>
      </w:r>
      <w:r w:rsidR="00900377">
        <w:rPr>
          <w:lang w:val="nl-NL"/>
        </w:rPr>
        <w:t xml:space="preserve"> zou volgens de voorlopige globale schatting van Ruben van Gaalen gemiddeld 5-7 jaar verloren hebben, wat met hun bestaande gezondheidproblemen op 2-5 QALY uitkomt. </w:t>
      </w:r>
    </w:p>
    <w:p w14:paraId="1D5D5E9E" w14:textId="513906EB" w:rsidR="00DA4A15" w:rsidRDefault="00DA4A15" w:rsidP="00AC3CAA">
      <w:pPr>
        <w:rPr>
          <w:lang w:val="nl-NL"/>
        </w:rPr>
      </w:pPr>
      <w:r>
        <w:rPr>
          <w:lang w:val="nl-NL"/>
        </w:rPr>
        <w:t>In het Tanzania scenario ga ik uit van een flink groter verlies aan gezonde levensjaren per overledene, namelijk gemiddeld vijf, vanwege een tijdelijke overschrijding van de maximale zorgcapaciteit.</w:t>
      </w:r>
    </w:p>
    <w:p w14:paraId="05771C2C" w14:textId="68A7D147" w:rsidR="00B34BAB" w:rsidRDefault="008E15E2" w:rsidP="00624B57">
      <w:pPr>
        <w:rPr>
          <w:lang w:val="nl-NL"/>
        </w:rPr>
      </w:pPr>
      <w:r>
        <w:rPr>
          <w:lang w:val="nl-NL"/>
        </w:rPr>
        <w:t>Additionele gezondheids</w:t>
      </w:r>
      <w:r w:rsidR="002B0C66">
        <w:rPr>
          <w:lang w:val="nl-NL"/>
        </w:rPr>
        <w:t xml:space="preserve">schade door </w:t>
      </w:r>
      <w:r w:rsidR="00B34BAB">
        <w:rPr>
          <w:lang w:val="nl-NL"/>
        </w:rPr>
        <w:t>zorguitstel</w:t>
      </w:r>
      <w:r w:rsidR="002B0C66">
        <w:rPr>
          <w:lang w:val="nl-NL"/>
        </w:rPr>
        <w:t xml:space="preserve"> neem ik niet mee, omdat de vraag naar het verminderde geluk de persoonlijke gevolgen van zorguitstel al meeneemt en de bijkomende economische neergang al in de overheidsuitgavencijfers zit. Het effect is mogelijk wel aanzienlijk: i</w:t>
      </w:r>
      <w:r w:rsidR="00B34BAB">
        <w:rPr>
          <w:lang w:val="nl-NL"/>
        </w:rPr>
        <w:t>n het VK is die door ambtenaren geschat op hoger dan 0</w:t>
      </w:r>
      <w:r w:rsidR="002B0C66">
        <w:rPr>
          <w:lang w:val="nl-NL"/>
        </w:rPr>
        <w:t>,</w:t>
      </w:r>
      <w:r w:rsidR="00B34BAB">
        <w:rPr>
          <w:lang w:val="nl-NL"/>
        </w:rPr>
        <w:t>1</w:t>
      </w:r>
      <w:r w:rsidR="002B0C66">
        <w:rPr>
          <w:lang w:val="nl-NL"/>
        </w:rPr>
        <w:t xml:space="preserve"> procent</w:t>
      </w:r>
      <w:r w:rsidR="00B34BAB">
        <w:rPr>
          <w:lang w:val="nl-NL"/>
        </w:rPr>
        <w:t xml:space="preserve"> doden (SAGE 2020)</w:t>
      </w:r>
      <w:r w:rsidR="002B0C66">
        <w:rPr>
          <w:lang w:val="nl-NL"/>
        </w:rPr>
        <w:t>. V</w:t>
      </w:r>
      <w:r w:rsidR="00B34BAB">
        <w:rPr>
          <w:lang w:val="nl-NL"/>
        </w:rPr>
        <w:t xml:space="preserve">oor Nederland </w:t>
      </w:r>
      <w:r w:rsidR="002B0C66">
        <w:rPr>
          <w:lang w:val="nl-NL"/>
        </w:rPr>
        <w:t xml:space="preserve">zijn er </w:t>
      </w:r>
      <w:r w:rsidR="00B34BAB">
        <w:rPr>
          <w:lang w:val="nl-NL"/>
        </w:rPr>
        <w:t xml:space="preserve">geen vergelijkbare schattingen en </w:t>
      </w:r>
      <w:r w:rsidR="002B0C66">
        <w:rPr>
          <w:lang w:val="nl-NL"/>
        </w:rPr>
        <w:t xml:space="preserve">ook </w:t>
      </w:r>
      <w:r w:rsidR="00B34BAB">
        <w:rPr>
          <w:lang w:val="nl-NL"/>
        </w:rPr>
        <w:t xml:space="preserve">geen overtuigende studies gevonden die duidelijk maken hoe hoog die post ongeveer is. </w:t>
      </w:r>
    </w:p>
    <w:p w14:paraId="7A10BC73" w14:textId="77777777" w:rsidR="00684D2C" w:rsidRPr="00624B57" w:rsidRDefault="00684D2C" w:rsidP="00AC3CAA">
      <w:pPr>
        <w:rPr>
          <w:i/>
          <w:iCs/>
          <w:lang w:val="nl-NL"/>
        </w:rPr>
      </w:pPr>
      <w:r w:rsidRPr="00624B57">
        <w:rPr>
          <w:i/>
          <w:iCs/>
          <w:lang w:val="nl-NL"/>
        </w:rPr>
        <w:t>Economische schade</w:t>
      </w:r>
    </w:p>
    <w:p w14:paraId="509DF362" w14:textId="19E0353F" w:rsidR="002B0C66" w:rsidRDefault="002B0C66" w:rsidP="00AC3CAA">
      <w:pPr>
        <w:rPr>
          <w:lang w:val="nl-NL"/>
        </w:rPr>
      </w:pPr>
      <w:r>
        <w:rPr>
          <w:lang w:val="nl-NL"/>
        </w:rPr>
        <w:t xml:space="preserve">Dan de </w:t>
      </w:r>
      <w:r w:rsidR="00AC3CAA">
        <w:rPr>
          <w:lang w:val="nl-NL"/>
        </w:rPr>
        <w:t>economische schade van lockdowns en doorgaande maatregelen</w:t>
      </w:r>
      <w:r>
        <w:rPr>
          <w:lang w:val="nl-NL"/>
        </w:rPr>
        <w:t>.</w:t>
      </w:r>
      <w:r w:rsidR="00AC3CAA">
        <w:rPr>
          <w:lang w:val="nl-NL"/>
        </w:rPr>
        <w:t xml:space="preserve"> </w:t>
      </w:r>
      <w:r w:rsidR="00084DD6">
        <w:rPr>
          <w:lang w:val="nl-NL"/>
        </w:rPr>
        <w:t>Het optimistische CPB (2020) scenario van September verwacht dat het land 5</w:t>
      </w:r>
      <w:r>
        <w:rPr>
          <w:lang w:val="nl-NL"/>
        </w:rPr>
        <w:t xml:space="preserve"> procent</w:t>
      </w:r>
      <w:r w:rsidR="00084DD6">
        <w:rPr>
          <w:lang w:val="nl-NL"/>
        </w:rPr>
        <w:t xml:space="preserve"> </w:t>
      </w:r>
      <w:r w:rsidR="00DA4A15">
        <w:rPr>
          <w:lang w:val="nl-NL"/>
        </w:rPr>
        <w:t>bruto binnenlands product (bbp)</w:t>
      </w:r>
      <w:r w:rsidR="00084DD6">
        <w:rPr>
          <w:lang w:val="nl-NL"/>
        </w:rPr>
        <w:t xml:space="preserve"> inlevert in 2020, in plaats van 1</w:t>
      </w:r>
      <w:r>
        <w:rPr>
          <w:lang w:val="nl-NL"/>
        </w:rPr>
        <w:t xml:space="preserve"> procent</w:t>
      </w:r>
      <w:r w:rsidR="00084DD6">
        <w:rPr>
          <w:lang w:val="nl-NL"/>
        </w:rPr>
        <w:t xml:space="preserve"> te groeien. Omdat dat ook 4 jaar duurt voordat </w:t>
      </w:r>
      <w:r>
        <w:rPr>
          <w:lang w:val="nl-NL"/>
        </w:rPr>
        <w:t xml:space="preserve">de schade is ingehaald, reken ik op </w:t>
      </w:r>
      <w:r w:rsidR="00084DD6">
        <w:rPr>
          <w:lang w:val="nl-NL"/>
        </w:rPr>
        <w:t xml:space="preserve">144 miljard </w:t>
      </w:r>
      <w:r>
        <w:rPr>
          <w:lang w:val="nl-NL"/>
        </w:rPr>
        <w:t>e</w:t>
      </w:r>
      <w:r w:rsidR="00084DD6">
        <w:rPr>
          <w:lang w:val="nl-NL"/>
        </w:rPr>
        <w:t xml:space="preserve">uro </w:t>
      </w:r>
      <w:r>
        <w:rPr>
          <w:lang w:val="nl-NL"/>
        </w:rPr>
        <w:t xml:space="preserve">aan </w:t>
      </w:r>
      <w:r w:rsidR="00084DD6">
        <w:rPr>
          <w:lang w:val="nl-NL"/>
        </w:rPr>
        <w:t xml:space="preserve">verlies. </w:t>
      </w:r>
    </w:p>
    <w:p w14:paraId="40552B6C" w14:textId="4487D802" w:rsidR="002B0C66" w:rsidRDefault="002B0C66" w:rsidP="00AC3CAA">
      <w:pPr>
        <w:rPr>
          <w:lang w:val="nl-NL"/>
        </w:rPr>
      </w:pPr>
      <w:r>
        <w:rPr>
          <w:lang w:val="nl-NL"/>
        </w:rPr>
        <w:t xml:space="preserve">De helft daarvan reken ik voorzichtigheidshalve toe aan beleid, de andere helft komt voor rekening van verminderde buitenlandse vraag waar de Nederlandse beleidsmaker uiteraard geen invloed op heeft. Dit omdat de lockdownmaatregelen juist de sectoren die van binnenlandse vraag afhankelijk zijn zoals kunst cultuur en horeca het hardst raken. Deze aanname komt overeen met schattingen in de internationale literatuur en met de CPB-projecties: een herhaling van lockdowns in een tweede golf wordt daar geschat op een extra 6% BBP daling, bijna 100% van de daling in de eerste golf. </w:t>
      </w:r>
    </w:p>
    <w:p w14:paraId="354C7B89" w14:textId="32144A6B" w:rsidR="00DA4A15" w:rsidRDefault="002B0C66" w:rsidP="00DA4A15">
      <w:pPr>
        <w:rPr>
          <w:lang w:val="nl-NL"/>
        </w:rPr>
      </w:pPr>
      <w:r>
        <w:rPr>
          <w:lang w:val="nl-NL"/>
        </w:rPr>
        <w:t>Hiermee zijn de kosten van beleid 7</w:t>
      </w:r>
      <w:r w:rsidR="00DA4A15">
        <w:rPr>
          <w:lang w:val="nl-NL"/>
        </w:rPr>
        <w:t>3</w:t>
      </w:r>
      <w:r>
        <w:rPr>
          <w:lang w:val="nl-NL"/>
        </w:rPr>
        <w:t xml:space="preserve"> miljard. </w:t>
      </w:r>
      <w:r w:rsidR="00DA4A15">
        <w:rPr>
          <w:lang w:val="nl-NL"/>
        </w:rPr>
        <w:t xml:space="preserve">Omdat de overheid zo’n 40 procent van het BBP uitgeeft, leidt de 73 miljard euro minder bbp tot 29 miljard minder in overheidsuitgaven, wat dan 4,8 miljoen WELLBY is, ofwel 800.000 geluksjaren. </w:t>
      </w:r>
    </w:p>
    <w:p w14:paraId="4F77CBAE" w14:textId="5D14AE44" w:rsidR="00DA4A15" w:rsidRPr="00624B57" w:rsidRDefault="00DA4A15" w:rsidP="00DA4A15">
      <w:pPr>
        <w:rPr>
          <w:i/>
          <w:iCs/>
          <w:lang w:val="nl-NL"/>
        </w:rPr>
      </w:pPr>
      <w:r w:rsidRPr="00624B57">
        <w:rPr>
          <w:i/>
          <w:iCs/>
          <w:lang w:val="nl-NL"/>
        </w:rPr>
        <w:t>Werkloosheidsschade</w:t>
      </w:r>
    </w:p>
    <w:p w14:paraId="6F1A8115" w14:textId="7D6E3D18" w:rsidR="00AC3CAA" w:rsidRDefault="00084DD6" w:rsidP="00AC3CAA">
      <w:pPr>
        <w:rPr>
          <w:lang w:val="nl-NL"/>
        </w:rPr>
      </w:pPr>
      <w:r>
        <w:rPr>
          <w:lang w:val="nl-NL"/>
        </w:rPr>
        <w:t>Wat betreft werkloosheid</w:t>
      </w:r>
      <w:r w:rsidR="00AC3CAA">
        <w:rPr>
          <w:lang w:val="nl-NL"/>
        </w:rPr>
        <w:t xml:space="preserve"> word</w:t>
      </w:r>
      <w:r>
        <w:rPr>
          <w:lang w:val="nl-NL"/>
        </w:rPr>
        <w:t xml:space="preserve">t er </w:t>
      </w:r>
      <w:r w:rsidR="00F94E7F">
        <w:rPr>
          <w:lang w:val="nl-NL"/>
        </w:rPr>
        <w:t xml:space="preserve">door de Rabobank modelleurs van Es en Van der Veen (2020) </w:t>
      </w:r>
      <w:r w:rsidR="00AC3CAA">
        <w:rPr>
          <w:lang w:val="nl-NL"/>
        </w:rPr>
        <w:t>ongeveer 3</w:t>
      </w:r>
      <w:r w:rsidR="00711B99">
        <w:rPr>
          <w:lang w:val="nl-NL"/>
        </w:rPr>
        <w:t>5</w:t>
      </w:r>
      <w:r w:rsidR="00AC3CAA">
        <w:rPr>
          <w:lang w:val="nl-NL"/>
        </w:rPr>
        <w:t xml:space="preserve">0.000 extra werklozen verwacht </w:t>
      </w:r>
      <w:r w:rsidR="00F94E7F">
        <w:rPr>
          <w:lang w:val="nl-NL"/>
        </w:rPr>
        <w:t xml:space="preserve">begin </w:t>
      </w:r>
      <w:r w:rsidR="00AC3CAA">
        <w:rPr>
          <w:lang w:val="nl-NL"/>
        </w:rPr>
        <w:t>202</w:t>
      </w:r>
      <w:r w:rsidR="00F94E7F">
        <w:rPr>
          <w:lang w:val="nl-NL"/>
        </w:rPr>
        <w:t>1</w:t>
      </w:r>
      <w:r>
        <w:rPr>
          <w:lang w:val="nl-NL"/>
        </w:rPr>
        <w:t xml:space="preserve"> boven het voorgaande niveau</w:t>
      </w:r>
      <w:r w:rsidR="00AC3CAA">
        <w:rPr>
          <w:lang w:val="nl-NL"/>
        </w:rPr>
        <w:t xml:space="preserve">, dus </w:t>
      </w:r>
      <w:r w:rsidR="00711B99">
        <w:rPr>
          <w:lang w:val="nl-NL"/>
        </w:rPr>
        <w:t>525</w:t>
      </w:r>
      <w:r w:rsidR="00AC3CAA">
        <w:rPr>
          <w:lang w:val="nl-NL"/>
        </w:rPr>
        <w:t>.000 extra werkloosheidsjaren</w:t>
      </w:r>
      <w:r w:rsidR="00711B99">
        <w:rPr>
          <w:lang w:val="nl-NL"/>
        </w:rPr>
        <w:t xml:space="preserve"> als daar drie jaar voor nodig is</w:t>
      </w:r>
      <w:r w:rsidR="00AC3CAA">
        <w:rPr>
          <w:lang w:val="nl-NL"/>
        </w:rPr>
        <w:t xml:space="preserve">. Nu was de extra werkloosheid en onderbenutting van arbeid veel hoger van </w:t>
      </w:r>
      <w:r w:rsidR="00711B99">
        <w:rPr>
          <w:lang w:val="nl-NL"/>
        </w:rPr>
        <w:t>m</w:t>
      </w:r>
      <w:r w:rsidR="00AC3CAA">
        <w:rPr>
          <w:lang w:val="nl-NL"/>
        </w:rPr>
        <w:t xml:space="preserve">aart tot </w:t>
      </w:r>
      <w:r w:rsidR="00711B99">
        <w:rPr>
          <w:lang w:val="nl-NL"/>
        </w:rPr>
        <w:t>s</w:t>
      </w:r>
      <w:r w:rsidR="00AC3CAA">
        <w:rPr>
          <w:lang w:val="nl-NL"/>
        </w:rPr>
        <w:t xml:space="preserve">eptember maar die moeten we niet meerekenen want die misere zit al in de geluksgetallen. </w:t>
      </w:r>
    </w:p>
    <w:p w14:paraId="50DF4BD2" w14:textId="7BE2FEF6" w:rsidR="00AC3CAA" w:rsidRDefault="00DA4A15" w:rsidP="00631168">
      <w:pPr>
        <w:rPr>
          <w:lang w:val="nl-NL"/>
        </w:rPr>
      </w:pPr>
      <w:r>
        <w:rPr>
          <w:lang w:val="nl-NL"/>
        </w:rPr>
        <w:t>Ook hiervan neem ik aan dat de helft, 250.000 werkloosheidsjaren, voor rekening van beleid komt. D</w:t>
      </w:r>
      <w:r w:rsidR="00AC3CAA">
        <w:rPr>
          <w:lang w:val="nl-NL"/>
        </w:rPr>
        <w:t xml:space="preserve">e gelukswetenschap schat </w:t>
      </w:r>
      <w:r>
        <w:rPr>
          <w:lang w:val="nl-NL"/>
        </w:rPr>
        <w:t xml:space="preserve">de misere van een werkloosheidsjaar </w:t>
      </w:r>
      <w:r w:rsidR="00AC3CAA">
        <w:rPr>
          <w:lang w:val="nl-NL"/>
        </w:rPr>
        <w:t>tussen de 0</w:t>
      </w:r>
      <w:r>
        <w:rPr>
          <w:lang w:val="nl-NL"/>
        </w:rPr>
        <w:t>,</w:t>
      </w:r>
      <w:r w:rsidR="00AC3CAA">
        <w:rPr>
          <w:lang w:val="nl-NL"/>
        </w:rPr>
        <w:t>5 en de 1 punt</w:t>
      </w:r>
      <w:r>
        <w:rPr>
          <w:lang w:val="nl-NL"/>
        </w:rPr>
        <w:t xml:space="preserve"> voor de persoon zelf en schat een driedubbel effect voor naaste </w:t>
      </w:r>
      <w:r w:rsidR="00227AF6">
        <w:rPr>
          <w:lang w:val="nl-NL"/>
        </w:rPr>
        <w:t xml:space="preserve">familie en vrienden (Clark et al. 2018). </w:t>
      </w:r>
      <w:r w:rsidR="00777870">
        <w:rPr>
          <w:lang w:val="nl-NL"/>
        </w:rPr>
        <w:t>H</w:t>
      </w:r>
      <w:r w:rsidR="00227AF6">
        <w:rPr>
          <w:lang w:val="nl-NL"/>
        </w:rPr>
        <w:t xml:space="preserve">eel conservatief </w:t>
      </w:r>
      <w:r w:rsidR="00777870">
        <w:rPr>
          <w:lang w:val="nl-NL"/>
        </w:rPr>
        <w:t xml:space="preserve">nemen we </w:t>
      </w:r>
      <w:r w:rsidR="00227AF6">
        <w:rPr>
          <w:lang w:val="nl-NL"/>
        </w:rPr>
        <w:t>0</w:t>
      </w:r>
      <w:r>
        <w:rPr>
          <w:lang w:val="nl-NL"/>
        </w:rPr>
        <w:t>,</w:t>
      </w:r>
      <w:r w:rsidR="00227AF6">
        <w:rPr>
          <w:lang w:val="nl-NL"/>
        </w:rPr>
        <w:t xml:space="preserve">7 per werkloosheidjaar </w:t>
      </w:r>
      <w:r w:rsidR="00AC3CAA">
        <w:rPr>
          <w:lang w:val="nl-NL"/>
        </w:rPr>
        <w:t xml:space="preserve">dus </w:t>
      </w:r>
      <w:r w:rsidR="00227AF6">
        <w:rPr>
          <w:lang w:val="nl-NL"/>
        </w:rPr>
        <w:t xml:space="preserve">bijna </w:t>
      </w:r>
      <w:r w:rsidR="000D079D">
        <w:rPr>
          <w:lang w:val="nl-NL"/>
        </w:rPr>
        <w:t>185</w:t>
      </w:r>
      <w:r w:rsidR="00AC3CAA">
        <w:rPr>
          <w:lang w:val="nl-NL"/>
        </w:rPr>
        <w:t>.</w:t>
      </w:r>
      <w:r w:rsidR="000E33B7">
        <w:rPr>
          <w:lang w:val="nl-NL"/>
        </w:rPr>
        <w:t>0</w:t>
      </w:r>
      <w:r w:rsidR="00227AF6">
        <w:rPr>
          <w:lang w:val="nl-NL"/>
        </w:rPr>
        <w:t>0</w:t>
      </w:r>
      <w:r w:rsidR="00AC3CAA">
        <w:rPr>
          <w:lang w:val="nl-NL"/>
        </w:rPr>
        <w:t>0 minder WELLBY door de misere van werkloosheid.</w:t>
      </w:r>
    </w:p>
    <w:p w14:paraId="27FD95DE" w14:textId="1D1904E2" w:rsidR="00777870" w:rsidRPr="0060010B" w:rsidRDefault="002648E2" w:rsidP="00AC3CAA">
      <w:pPr>
        <w:rPr>
          <w:noProof/>
          <w:lang w:val="nl-NL" w:eastAsia="en-AU"/>
        </w:rPr>
      </w:pPr>
      <w:r>
        <w:rPr>
          <w:b/>
          <w:bCs/>
          <w:lang w:val="nl-NL"/>
        </w:rPr>
        <w:t xml:space="preserve">Tabel 1 Welzijnsuitkomsten van het </w:t>
      </w:r>
      <w:r w:rsidR="0060010B">
        <w:rPr>
          <w:b/>
          <w:bCs/>
          <w:lang w:val="nl-NL"/>
        </w:rPr>
        <w:t>gevolgde</w:t>
      </w:r>
      <w:r>
        <w:rPr>
          <w:b/>
          <w:bCs/>
          <w:lang w:val="nl-NL"/>
        </w:rPr>
        <w:t xml:space="preserve"> beleid ten opzichte van de Tanzania-optie</w:t>
      </w:r>
    </w:p>
    <w:tbl>
      <w:tblPr>
        <w:tblW w:w="7513" w:type="dxa"/>
        <w:tblCellMar>
          <w:left w:w="70" w:type="dxa"/>
          <w:right w:w="70" w:type="dxa"/>
        </w:tblCellMar>
        <w:tblLook w:val="04A0" w:firstRow="1" w:lastRow="0" w:firstColumn="1" w:lastColumn="0" w:noHBand="0" w:noVBand="1"/>
      </w:tblPr>
      <w:tblGrid>
        <w:gridCol w:w="2384"/>
        <w:gridCol w:w="1559"/>
        <w:gridCol w:w="1708"/>
        <w:gridCol w:w="1509"/>
        <w:gridCol w:w="353"/>
      </w:tblGrid>
      <w:tr w:rsidR="0060010B" w:rsidRPr="0060010B" w14:paraId="35C7C785" w14:textId="77777777" w:rsidTr="0060010B">
        <w:trPr>
          <w:gridAfter w:val="1"/>
          <w:wAfter w:w="353" w:type="dxa"/>
          <w:trHeight w:val="300"/>
        </w:trPr>
        <w:tc>
          <w:tcPr>
            <w:tcW w:w="2384" w:type="dxa"/>
            <w:tcBorders>
              <w:top w:val="nil"/>
              <w:left w:val="nil"/>
              <w:bottom w:val="nil"/>
              <w:right w:val="nil"/>
            </w:tcBorders>
            <w:shd w:val="clear" w:color="auto" w:fill="auto"/>
            <w:noWrap/>
            <w:vAlign w:val="bottom"/>
            <w:hideMark/>
          </w:tcPr>
          <w:p w14:paraId="4D7E9968"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lastRenderedPageBreak/>
              <w:t>In duizenden WELLBYs</w:t>
            </w:r>
          </w:p>
        </w:tc>
        <w:tc>
          <w:tcPr>
            <w:tcW w:w="1559" w:type="dxa"/>
            <w:tcBorders>
              <w:top w:val="nil"/>
              <w:left w:val="nil"/>
              <w:bottom w:val="nil"/>
              <w:right w:val="nil"/>
            </w:tcBorders>
            <w:shd w:val="clear" w:color="auto" w:fill="auto"/>
            <w:noWrap/>
            <w:vAlign w:val="bottom"/>
            <w:hideMark/>
          </w:tcPr>
          <w:p w14:paraId="0CD0152F"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Tanzania-optie</w:t>
            </w:r>
          </w:p>
        </w:tc>
        <w:tc>
          <w:tcPr>
            <w:tcW w:w="1708" w:type="dxa"/>
            <w:tcBorders>
              <w:top w:val="nil"/>
              <w:left w:val="nil"/>
              <w:bottom w:val="nil"/>
              <w:right w:val="nil"/>
            </w:tcBorders>
            <w:shd w:val="clear" w:color="auto" w:fill="auto"/>
            <w:noWrap/>
            <w:vAlign w:val="bottom"/>
            <w:hideMark/>
          </w:tcPr>
          <w:p w14:paraId="25C95CDB"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Gevolgd beleid</w:t>
            </w:r>
          </w:p>
        </w:tc>
        <w:tc>
          <w:tcPr>
            <w:tcW w:w="1509" w:type="dxa"/>
            <w:tcBorders>
              <w:top w:val="nil"/>
              <w:left w:val="nil"/>
              <w:bottom w:val="nil"/>
              <w:right w:val="nil"/>
            </w:tcBorders>
            <w:shd w:val="clear" w:color="auto" w:fill="auto"/>
            <w:noWrap/>
            <w:vAlign w:val="bottom"/>
            <w:hideMark/>
          </w:tcPr>
          <w:p w14:paraId="38FBFA8D"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Verschil</w:t>
            </w:r>
          </w:p>
        </w:tc>
      </w:tr>
      <w:tr w:rsidR="0060010B" w:rsidRPr="0060010B" w14:paraId="653D4134" w14:textId="77777777" w:rsidTr="0060010B">
        <w:trPr>
          <w:trHeight w:val="300"/>
        </w:trPr>
        <w:tc>
          <w:tcPr>
            <w:tcW w:w="2384" w:type="dxa"/>
            <w:tcBorders>
              <w:top w:val="nil"/>
              <w:left w:val="nil"/>
              <w:bottom w:val="nil"/>
              <w:right w:val="nil"/>
            </w:tcBorders>
            <w:shd w:val="clear" w:color="auto" w:fill="auto"/>
            <w:noWrap/>
            <w:vAlign w:val="bottom"/>
            <w:hideMark/>
          </w:tcPr>
          <w:p w14:paraId="4C3DFA0E"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bbp via overheidsuitgaven</w:t>
            </w:r>
          </w:p>
        </w:tc>
        <w:tc>
          <w:tcPr>
            <w:tcW w:w="1559" w:type="dxa"/>
            <w:tcBorders>
              <w:top w:val="nil"/>
              <w:left w:val="nil"/>
              <w:bottom w:val="nil"/>
              <w:right w:val="nil"/>
            </w:tcBorders>
            <w:shd w:val="clear" w:color="auto" w:fill="auto"/>
            <w:noWrap/>
            <w:vAlign w:val="bottom"/>
            <w:hideMark/>
          </w:tcPr>
          <w:p w14:paraId="00AEC288"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4.777 </w:t>
            </w:r>
          </w:p>
        </w:tc>
        <w:tc>
          <w:tcPr>
            <w:tcW w:w="1708" w:type="dxa"/>
            <w:tcBorders>
              <w:top w:val="nil"/>
              <w:left w:val="nil"/>
              <w:bottom w:val="nil"/>
              <w:right w:val="nil"/>
            </w:tcBorders>
            <w:shd w:val="clear" w:color="auto" w:fill="auto"/>
            <w:noWrap/>
            <w:vAlign w:val="bottom"/>
            <w:hideMark/>
          </w:tcPr>
          <w:p w14:paraId="4B698DE8"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9.611 </w:t>
            </w:r>
          </w:p>
        </w:tc>
        <w:tc>
          <w:tcPr>
            <w:tcW w:w="1862" w:type="dxa"/>
            <w:gridSpan w:val="2"/>
            <w:tcBorders>
              <w:top w:val="nil"/>
              <w:left w:val="nil"/>
              <w:bottom w:val="nil"/>
              <w:right w:val="nil"/>
            </w:tcBorders>
            <w:shd w:val="clear" w:color="auto" w:fill="auto"/>
            <w:noWrap/>
            <w:vAlign w:val="bottom"/>
            <w:hideMark/>
          </w:tcPr>
          <w:p w14:paraId="2B75E775"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-4.835 </w:t>
            </w:r>
          </w:p>
        </w:tc>
      </w:tr>
      <w:tr w:rsidR="0060010B" w:rsidRPr="0060010B" w14:paraId="234942AC" w14:textId="77777777" w:rsidTr="0060010B">
        <w:trPr>
          <w:trHeight w:val="300"/>
        </w:trPr>
        <w:tc>
          <w:tcPr>
            <w:tcW w:w="2384" w:type="dxa"/>
            <w:tcBorders>
              <w:top w:val="nil"/>
              <w:left w:val="nil"/>
              <w:bottom w:val="nil"/>
              <w:right w:val="nil"/>
            </w:tcBorders>
            <w:shd w:val="clear" w:color="auto" w:fill="auto"/>
            <w:noWrap/>
            <w:vAlign w:val="bottom"/>
            <w:hideMark/>
          </w:tcPr>
          <w:p w14:paraId="79FB4F97"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werkloosheid</w:t>
            </w:r>
          </w:p>
        </w:tc>
        <w:tc>
          <w:tcPr>
            <w:tcW w:w="1559" w:type="dxa"/>
            <w:tcBorders>
              <w:top w:val="nil"/>
              <w:left w:val="nil"/>
              <w:bottom w:val="nil"/>
              <w:right w:val="nil"/>
            </w:tcBorders>
            <w:shd w:val="clear" w:color="auto" w:fill="auto"/>
            <w:noWrap/>
            <w:vAlign w:val="bottom"/>
            <w:hideMark/>
          </w:tcPr>
          <w:p w14:paraId="39293CAE"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184 </w:t>
            </w:r>
          </w:p>
        </w:tc>
        <w:tc>
          <w:tcPr>
            <w:tcW w:w="1708" w:type="dxa"/>
            <w:tcBorders>
              <w:top w:val="nil"/>
              <w:left w:val="nil"/>
              <w:bottom w:val="nil"/>
              <w:right w:val="nil"/>
            </w:tcBorders>
            <w:shd w:val="clear" w:color="auto" w:fill="auto"/>
            <w:noWrap/>
            <w:vAlign w:val="bottom"/>
            <w:hideMark/>
          </w:tcPr>
          <w:p w14:paraId="7E09BD8B"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368 </w:t>
            </w:r>
          </w:p>
        </w:tc>
        <w:tc>
          <w:tcPr>
            <w:tcW w:w="1862" w:type="dxa"/>
            <w:gridSpan w:val="2"/>
            <w:tcBorders>
              <w:top w:val="nil"/>
              <w:left w:val="nil"/>
              <w:bottom w:val="nil"/>
              <w:right w:val="nil"/>
            </w:tcBorders>
            <w:shd w:val="clear" w:color="auto" w:fill="auto"/>
            <w:noWrap/>
            <w:vAlign w:val="bottom"/>
            <w:hideMark/>
          </w:tcPr>
          <w:p w14:paraId="56B971A2"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-183 </w:t>
            </w:r>
          </w:p>
        </w:tc>
      </w:tr>
      <w:tr w:rsidR="0060010B" w:rsidRPr="0060010B" w14:paraId="74D06BAB" w14:textId="77777777" w:rsidTr="0060010B">
        <w:trPr>
          <w:trHeight w:val="300"/>
        </w:trPr>
        <w:tc>
          <w:tcPr>
            <w:tcW w:w="2384" w:type="dxa"/>
            <w:tcBorders>
              <w:top w:val="nil"/>
              <w:left w:val="nil"/>
              <w:bottom w:val="nil"/>
              <w:right w:val="nil"/>
            </w:tcBorders>
            <w:shd w:val="clear" w:color="auto" w:fill="auto"/>
            <w:noWrap/>
            <w:vAlign w:val="bottom"/>
            <w:hideMark/>
          </w:tcPr>
          <w:p w14:paraId="4C8F8CC3"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welzijn</w:t>
            </w:r>
          </w:p>
        </w:tc>
        <w:tc>
          <w:tcPr>
            <w:tcW w:w="1559" w:type="dxa"/>
            <w:tcBorders>
              <w:top w:val="nil"/>
              <w:left w:val="nil"/>
              <w:bottom w:val="nil"/>
              <w:right w:val="nil"/>
            </w:tcBorders>
            <w:shd w:val="clear" w:color="auto" w:fill="auto"/>
            <w:noWrap/>
            <w:vAlign w:val="bottom"/>
            <w:hideMark/>
          </w:tcPr>
          <w:p w14:paraId="3A17EB3C" w14:textId="19ECB139" w:rsidR="0060010B" w:rsidRPr="0060010B" w:rsidRDefault="0060010B" w:rsidP="0060010B">
            <w:pPr>
              <w:spacing w:after="0" w:line="240" w:lineRule="auto"/>
              <w:rPr>
                <w:rFonts w:ascii="Calibri" w:eastAsia="Times New Roman" w:hAnsi="Calibri" w:cs="Calibri"/>
                <w:color w:val="000000"/>
                <w:lang w:val="nl-NL" w:eastAsia="nl-NL"/>
              </w:rPr>
            </w:pPr>
            <w:r>
              <w:rPr>
                <w:rFonts w:ascii="Calibri" w:eastAsia="Times New Roman" w:hAnsi="Calibri" w:cs="Calibri"/>
                <w:color w:val="000000"/>
                <w:lang w:val="nl-NL" w:eastAsia="nl-NL"/>
              </w:rPr>
              <w:t>0</w:t>
            </w:r>
          </w:p>
        </w:tc>
        <w:tc>
          <w:tcPr>
            <w:tcW w:w="1708" w:type="dxa"/>
            <w:tcBorders>
              <w:top w:val="nil"/>
              <w:left w:val="nil"/>
              <w:bottom w:val="nil"/>
              <w:right w:val="nil"/>
            </w:tcBorders>
            <w:shd w:val="clear" w:color="auto" w:fill="auto"/>
            <w:noWrap/>
            <w:vAlign w:val="bottom"/>
            <w:hideMark/>
          </w:tcPr>
          <w:p w14:paraId="42A820D5"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290 </w:t>
            </w:r>
          </w:p>
        </w:tc>
        <w:tc>
          <w:tcPr>
            <w:tcW w:w="1862" w:type="dxa"/>
            <w:gridSpan w:val="2"/>
            <w:tcBorders>
              <w:top w:val="nil"/>
              <w:left w:val="nil"/>
              <w:bottom w:val="nil"/>
              <w:right w:val="nil"/>
            </w:tcBorders>
            <w:shd w:val="clear" w:color="auto" w:fill="auto"/>
            <w:noWrap/>
            <w:vAlign w:val="bottom"/>
            <w:hideMark/>
          </w:tcPr>
          <w:p w14:paraId="47006285"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-290 </w:t>
            </w:r>
          </w:p>
        </w:tc>
      </w:tr>
      <w:tr w:rsidR="0060010B" w:rsidRPr="0060010B" w14:paraId="45DA1F3F" w14:textId="77777777" w:rsidTr="0060010B">
        <w:trPr>
          <w:trHeight w:val="300"/>
        </w:trPr>
        <w:tc>
          <w:tcPr>
            <w:tcW w:w="2384" w:type="dxa"/>
            <w:tcBorders>
              <w:top w:val="nil"/>
              <w:left w:val="nil"/>
              <w:bottom w:val="nil"/>
              <w:right w:val="nil"/>
            </w:tcBorders>
            <w:shd w:val="clear" w:color="auto" w:fill="auto"/>
            <w:noWrap/>
            <w:vAlign w:val="bottom"/>
            <w:hideMark/>
          </w:tcPr>
          <w:p w14:paraId="7ABF79C7"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overlijdens</w:t>
            </w:r>
          </w:p>
        </w:tc>
        <w:tc>
          <w:tcPr>
            <w:tcW w:w="1559" w:type="dxa"/>
            <w:tcBorders>
              <w:top w:val="nil"/>
              <w:left w:val="nil"/>
              <w:bottom w:val="nil"/>
              <w:right w:val="nil"/>
            </w:tcBorders>
            <w:shd w:val="clear" w:color="auto" w:fill="auto"/>
            <w:noWrap/>
            <w:vAlign w:val="bottom"/>
            <w:hideMark/>
          </w:tcPr>
          <w:p w14:paraId="1EAFAE79"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395 </w:t>
            </w:r>
          </w:p>
        </w:tc>
        <w:tc>
          <w:tcPr>
            <w:tcW w:w="1708" w:type="dxa"/>
            <w:tcBorders>
              <w:top w:val="nil"/>
              <w:left w:val="nil"/>
              <w:bottom w:val="nil"/>
              <w:right w:val="nil"/>
            </w:tcBorders>
            <w:shd w:val="clear" w:color="auto" w:fill="auto"/>
            <w:noWrap/>
            <w:vAlign w:val="bottom"/>
            <w:hideMark/>
          </w:tcPr>
          <w:p w14:paraId="54C51014"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175 </w:t>
            </w:r>
          </w:p>
        </w:tc>
        <w:tc>
          <w:tcPr>
            <w:tcW w:w="1862" w:type="dxa"/>
            <w:gridSpan w:val="2"/>
            <w:tcBorders>
              <w:top w:val="nil"/>
              <w:left w:val="nil"/>
              <w:bottom w:val="nil"/>
              <w:right w:val="nil"/>
            </w:tcBorders>
            <w:shd w:val="clear" w:color="auto" w:fill="auto"/>
            <w:noWrap/>
            <w:vAlign w:val="bottom"/>
            <w:hideMark/>
          </w:tcPr>
          <w:p w14:paraId="2706AAFB"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220 </w:t>
            </w:r>
          </w:p>
        </w:tc>
      </w:tr>
      <w:tr w:rsidR="0060010B" w:rsidRPr="0060010B" w14:paraId="48ED3FBE" w14:textId="77777777" w:rsidTr="0060010B">
        <w:trPr>
          <w:trHeight w:val="300"/>
        </w:trPr>
        <w:tc>
          <w:tcPr>
            <w:tcW w:w="2384" w:type="dxa"/>
            <w:tcBorders>
              <w:top w:val="nil"/>
              <w:left w:val="nil"/>
              <w:bottom w:val="nil"/>
              <w:right w:val="nil"/>
            </w:tcBorders>
            <w:shd w:val="clear" w:color="auto" w:fill="auto"/>
            <w:noWrap/>
            <w:vAlign w:val="bottom"/>
            <w:hideMark/>
          </w:tcPr>
          <w:p w14:paraId="5BED9957"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Saldo</w:t>
            </w:r>
          </w:p>
        </w:tc>
        <w:tc>
          <w:tcPr>
            <w:tcW w:w="1559" w:type="dxa"/>
            <w:tcBorders>
              <w:top w:val="nil"/>
              <w:left w:val="nil"/>
              <w:bottom w:val="nil"/>
              <w:right w:val="nil"/>
            </w:tcBorders>
            <w:shd w:val="clear" w:color="auto" w:fill="auto"/>
            <w:noWrap/>
            <w:vAlign w:val="bottom"/>
            <w:hideMark/>
          </w:tcPr>
          <w:p w14:paraId="45207632" w14:textId="77777777" w:rsidR="0060010B" w:rsidRPr="0060010B" w:rsidRDefault="0060010B" w:rsidP="0060010B">
            <w:pPr>
              <w:spacing w:after="0" w:line="240" w:lineRule="auto"/>
              <w:rPr>
                <w:rFonts w:ascii="Calibri" w:eastAsia="Times New Roman" w:hAnsi="Calibri" w:cs="Calibri"/>
                <w:color w:val="000000"/>
                <w:lang w:val="nl-NL" w:eastAsia="nl-NL"/>
              </w:rPr>
            </w:pPr>
          </w:p>
        </w:tc>
        <w:tc>
          <w:tcPr>
            <w:tcW w:w="1708" w:type="dxa"/>
            <w:tcBorders>
              <w:top w:val="nil"/>
              <w:left w:val="nil"/>
              <w:bottom w:val="nil"/>
              <w:right w:val="nil"/>
            </w:tcBorders>
            <w:shd w:val="clear" w:color="auto" w:fill="auto"/>
            <w:noWrap/>
            <w:vAlign w:val="bottom"/>
            <w:hideMark/>
          </w:tcPr>
          <w:p w14:paraId="096342F8" w14:textId="77777777" w:rsidR="0060010B" w:rsidRPr="0060010B" w:rsidRDefault="0060010B" w:rsidP="0060010B">
            <w:pPr>
              <w:spacing w:after="0" w:line="240" w:lineRule="auto"/>
              <w:rPr>
                <w:rFonts w:ascii="Times New Roman" w:eastAsia="Times New Roman" w:hAnsi="Times New Roman" w:cs="Times New Roman"/>
                <w:sz w:val="20"/>
                <w:szCs w:val="20"/>
                <w:lang w:val="nl-NL" w:eastAsia="nl-NL"/>
              </w:rPr>
            </w:pPr>
          </w:p>
        </w:tc>
        <w:tc>
          <w:tcPr>
            <w:tcW w:w="1862" w:type="dxa"/>
            <w:gridSpan w:val="2"/>
            <w:tcBorders>
              <w:top w:val="nil"/>
              <w:left w:val="nil"/>
              <w:bottom w:val="nil"/>
              <w:right w:val="nil"/>
            </w:tcBorders>
            <w:shd w:val="clear" w:color="auto" w:fill="auto"/>
            <w:noWrap/>
            <w:vAlign w:val="bottom"/>
            <w:hideMark/>
          </w:tcPr>
          <w:p w14:paraId="400CDFA9"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-5.088 </w:t>
            </w:r>
          </w:p>
        </w:tc>
      </w:tr>
      <w:tr w:rsidR="0060010B" w:rsidRPr="0060010B" w14:paraId="39EEF911" w14:textId="77777777" w:rsidTr="0060010B">
        <w:trPr>
          <w:trHeight w:val="300"/>
        </w:trPr>
        <w:tc>
          <w:tcPr>
            <w:tcW w:w="3943" w:type="dxa"/>
            <w:gridSpan w:val="2"/>
            <w:tcBorders>
              <w:top w:val="nil"/>
              <w:left w:val="nil"/>
              <w:bottom w:val="nil"/>
              <w:right w:val="nil"/>
            </w:tcBorders>
            <w:shd w:val="clear" w:color="auto" w:fill="auto"/>
            <w:noWrap/>
            <w:vAlign w:val="bottom"/>
            <w:hideMark/>
          </w:tcPr>
          <w:p w14:paraId="50B344B3"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Ratio kosten-baten</w:t>
            </w:r>
          </w:p>
        </w:tc>
        <w:tc>
          <w:tcPr>
            <w:tcW w:w="1708" w:type="dxa"/>
            <w:tcBorders>
              <w:top w:val="nil"/>
              <w:left w:val="nil"/>
              <w:bottom w:val="nil"/>
              <w:right w:val="nil"/>
            </w:tcBorders>
            <w:shd w:val="clear" w:color="auto" w:fill="auto"/>
            <w:noWrap/>
            <w:vAlign w:val="bottom"/>
            <w:hideMark/>
          </w:tcPr>
          <w:p w14:paraId="085F575B" w14:textId="77777777" w:rsidR="0060010B" w:rsidRPr="0060010B" w:rsidRDefault="0060010B" w:rsidP="0060010B">
            <w:pPr>
              <w:spacing w:after="0" w:line="240" w:lineRule="auto"/>
              <w:rPr>
                <w:rFonts w:ascii="Calibri" w:eastAsia="Times New Roman" w:hAnsi="Calibri" w:cs="Calibri"/>
                <w:color w:val="000000"/>
                <w:lang w:val="nl-NL" w:eastAsia="nl-NL"/>
              </w:rPr>
            </w:pPr>
          </w:p>
        </w:tc>
        <w:tc>
          <w:tcPr>
            <w:tcW w:w="1862" w:type="dxa"/>
            <w:gridSpan w:val="2"/>
            <w:tcBorders>
              <w:top w:val="nil"/>
              <w:left w:val="nil"/>
              <w:bottom w:val="nil"/>
              <w:right w:val="nil"/>
            </w:tcBorders>
            <w:shd w:val="clear" w:color="auto" w:fill="auto"/>
            <w:noWrap/>
            <w:vAlign w:val="bottom"/>
            <w:hideMark/>
          </w:tcPr>
          <w:p w14:paraId="4CA6E6BF" w14:textId="77777777" w:rsidR="0060010B" w:rsidRPr="0060010B" w:rsidRDefault="0060010B" w:rsidP="0060010B">
            <w:pPr>
              <w:spacing w:after="0" w:line="240" w:lineRule="auto"/>
              <w:rPr>
                <w:rFonts w:ascii="Calibri" w:eastAsia="Times New Roman" w:hAnsi="Calibri" w:cs="Calibri"/>
                <w:color w:val="000000"/>
                <w:lang w:val="nl-NL" w:eastAsia="nl-NL"/>
              </w:rPr>
            </w:pPr>
            <w:r w:rsidRPr="0060010B">
              <w:rPr>
                <w:rFonts w:ascii="Calibri" w:eastAsia="Times New Roman" w:hAnsi="Calibri" w:cs="Calibri"/>
                <w:color w:val="000000"/>
                <w:lang w:val="nl-NL" w:eastAsia="nl-NL"/>
              </w:rPr>
              <w:t xml:space="preserve">                    -24,1 </w:t>
            </w:r>
          </w:p>
        </w:tc>
      </w:tr>
    </w:tbl>
    <w:p w14:paraId="5E6DF330" w14:textId="78FA5642" w:rsidR="0060010B" w:rsidRDefault="0060010B" w:rsidP="00AC3CAA">
      <w:pPr>
        <w:rPr>
          <w:b/>
          <w:bCs/>
          <w:lang w:val="nl-NL"/>
        </w:rPr>
      </w:pPr>
      <w:r>
        <w:rPr>
          <w:b/>
          <w:bCs/>
          <w:lang w:val="nl-NL"/>
        </w:rPr>
        <w:t xml:space="preserve">Noot: periode maart 2020 tot en met december 2025. </w:t>
      </w:r>
    </w:p>
    <w:p w14:paraId="5FF920BC" w14:textId="77777777" w:rsidR="00DA4A15" w:rsidRPr="00EA23CC" w:rsidRDefault="00DA4A15" w:rsidP="00DA4A15">
      <w:pPr>
        <w:rPr>
          <w:b/>
          <w:bCs/>
          <w:lang w:val="nl-NL"/>
        </w:rPr>
      </w:pPr>
      <w:r w:rsidRPr="00EA23CC">
        <w:rPr>
          <w:b/>
          <w:bCs/>
          <w:lang w:val="nl-NL"/>
        </w:rPr>
        <w:t>Saldo negatief</w:t>
      </w:r>
    </w:p>
    <w:p w14:paraId="6647D937" w14:textId="4FBFCF26" w:rsidR="00AC3CAA" w:rsidRDefault="00DA4A15" w:rsidP="00AC3CAA">
      <w:pPr>
        <w:rPr>
          <w:lang w:val="nl-NL"/>
        </w:rPr>
      </w:pPr>
      <w:r>
        <w:rPr>
          <w:lang w:val="nl-NL"/>
        </w:rPr>
        <w:t xml:space="preserve">Tabel 1 </w:t>
      </w:r>
      <w:r w:rsidR="000D079D">
        <w:rPr>
          <w:lang w:val="nl-NL"/>
        </w:rPr>
        <w:t xml:space="preserve">geeft aan </w:t>
      </w:r>
      <w:r>
        <w:rPr>
          <w:lang w:val="nl-NL"/>
        </w:rPr>
        <w:t>dat d</w:t>
      </w:r>
      <w:r w:rsidR="001533A8">
        <w:rPr>
          <w:lang w:val="nl-NL"/>
        </w:rPr>
        <w:t xml:space="preserve">e kosten veel hoger </w:t>
      </w:r>
      <w:r>
        <w:rPr>
          <w:lang w:val="nl-NL"/>
        </w:rPr>
        <w:t xml:space="preserve">zijn </w:t>
      </w:r>
      <w:r w:rsidR="001533A8">
        <w:rPr>
          <w:lang w:val="nl-NL"/>
        </w:rPr>
        <w:t xml:space="preserve">dan de baten. </w:t>
      </w:r>
      <w:r>
        <w:rPr>
          <w:lang w:val="nl-NL"/>
        </w:rPr>
        <w:t>D</w:t>
      </w:r>
      <w:r w:rsidR="00AC3CAA">
        <w:rPr>
          <w:lang w:val="nl-NL"/>
        </w:rPr>
        <w:t xml:space="preserve">e totale </w:t>
      </w:r>
      <w:r>
        <w:rPr>
          <w:lang w:val="nl-NL"/>
        </w:rPr>
        <w:t xml:space="preserve">extra </w:t>
      </w:r>
      <w:r w:rsidR="00AC3CAA">
        <w:rPr>
          <w:lang w:val="nl-NL"/>
        </w:rPr>
        <w:t xml:space="preserve">kosten van </w:t>
      </w:r>
      <w:r>
        <w:rPr>
          <w:lang w:val="nl-NL"/>
        </w:rPr>
        <w:t xml:space="preserve">huidige </w:t>
      </w:r>
      <w:r w:rsidR="00AC3CAA">
        <w:rPr>
          <w:lang w:val="nl-NL"/>
        </w:rPr>
        <w:t xml:space="preserve">beleid </w:t>
      </w:r>
      <w:r w:rsidR="000D079D">
        <w:rPr>
          <w:lang w:val="nl-NL"/>
        </w:rPr>
        <w:t>ten opzichte van het Tanzani</w:t>
      </w:r>
      <w:r w:rsidR="00E97C4A">
        <w:rPr>
          <w:lang w:val="nl-NL"/>
        </w:rPr>
        <w:t>a</w:t>
      </w:r>
      <w:r w:rsidR="000D079D">
        <w:rPr>
          <w:lang w:val="nl-NL"/>
        </w:rPr>
        <w:t xml:space="preserve">scenario </w:t>
      </w:r>
      <w:r>
        <w:rPr>
          <w:lang w:val="nl-NL"/>
        </w:rPr>
        <w:t xml:space="preserve">zijn </w:t>
      </w:r>
      <w:r w:rsidR="00777870">
        <w:rPr>
          <w:lang w:val="nl-NL"/>
        </w:rPr>
        <w:t>5</w:t>
      </w:r>
      <w:r>
        <w:rPr>
          <w:lang w:val="nl-NL"/>
        </w:rPr>
        <w:t>,</w:t>
      </w:r>
      <w:r w:rsidR="00777870">
        <w:rPr>
          <w:lang w:val="nl-NL"/>
        </w:rPr>
        <w:t>3</w:t>
      </w:r>
      <w:r w:rsidR="000D079D">
        <w:rPr>
          <w:lang w:val="nl-NL"/>
        </w:rPr>
        <w:t xml:space="preserve"> miljoen </w:t>
      </w:r>
      <w:r w:rsidR="00AC3CAA">
        <w:rPr>
          <w:lang w:val="nl-NL"/>
        </w:rPr>
        <w:t>WELLBY</w:t>
      </w:r>
      <w:r w:rsidR="000D079D">
        <w:rPr>
          <w:lang w:val="nl-NL"/>
        </w:rPr>
        <w:t>, te</w:t>
      </w:r>
      <w:r>
        <w:rPr>
          <w:lang w:val="nl-NL"/>
        </w:rPr>
        <w:t>rwijl de extra baten maar</w:t>
      </w:r>
      <w:r w:rsidR="000D079D">
        <w:rPr>
          <w:lang w:val="nl-NL"/>
        </w:rPr>
        <w:t xml:space="preserve"> </w:t>
      </w:r>
      <w:r w:rsidR="00777870">
        <w:rPr>
          <w:lang w:val="nl-NL"/>
        </w:rPr>
        <w:t>220</w:t>
      </w:r>
      <w:r>
        <w:rPr>
          <w:lang w:val="nl-NL"/>
        </w:rPr>
        <w:t>.</w:t>
      </w:r>
      <w:r w:rsidR="00777870">
        <w:rPr>
          <w:lang w:val="nl-NL"/>
        </w:rPr>
        <w:t>000</w:t>
      </w:r>
      <w:r w:rsidR="000D079D">
        <w:rPr>
          <w:lang w:val="nl-NL"/>
        </w:rPr>
        <w:t xml:space="preserve"> WELLBY </w:t>
      </w:r>
      <w:r>
        <w:rPr>
          <w:lang w:val="nl-NL"/>
        </w:rPr>
        <w:t xml:space="preserve">bedragen. </w:t>
      </w:r>
      <w:r w:rsidR="000D079D">
        <w:rPr>
          <w:lang w:val="nl-NL"/>
        </w:rPr>
        <w:t>De kosten-baten ratio is daarmee 2</w:t>
      </w:r>
      <w:r w:rsidR="00777870">
        <w:rPr>
          <w:lang w:val="nl-NL"/>
        </w:rPr>
        <w:t>4</w:t>
      </w:r>
      <w:r w:rsidR="00BD73D8">
        <w:rPr>
          <w:lang w:val="nl-NL"/>
        </w:rPr>
        <w:t>,</w:t>
      </w:r>
      <w:r w:rsidR="00777870">
        <w:rPr>
          <w:lang w:val="nl-NL"/>
        </w:rPr>
        <w:t>1</w:t>
      </w:r>
      <w:r w:rsidR="000D079D">
        <w:rPr>
          <w:lang w:val="nl-NL"/>
        </w:rPr>
        <w:t xml:space="preserve">. </w:t>
      </w:r>
      <w:r w:rsidR="00BD73D8">
        <w:rPr>
          <w:lang w:val="nl-NL"/>
        </w:rPr>
        <w:t>Ook a</w:t>
      </w:r>
      <w:r w:rsidR="000D079D">
        <w:rPr>
          <w:lang w:val="nl-NL"/>
        </w:rPr>
        <w:t xml:space="preserve">ls we aannemen dat </w:t>
      </w:r>
      <w:r w:rsidR="00BD73D8">
        <w:rPr>
          <w:lang w:val="nl-NL"/>
        </w:rPr>
        <w:t xml:space="preserve">niet 0,1 maar </w:t>
      </w:r>
      <w:r w:rsidR="000D079D">
        <w:rPr>
          <w:lang w:val="nl-NL"/>
        </w:rPr>
        <w:t>0</w:t>
      </w:r>
      <w:r w:rsidR="00BD73D8">
        <w:rPr>
          <w:lang w:val="nl-NL"/>
        </w:rPr>
        <w:t>,</w:t>
      </w:r>
      <w:r w:rsidR="000D079D">
        <w:rPr>
          <w:lang w:val="nl-NL"/>
        </w:rPr>
        <w:t xml:space="preserve">2 </w:t>
      </w:r>
      <w:r w:rsidR="00BD73D8">
        <w:rPr>
          <w:lang w:val="nl-NL"/>
        </w:rPr>
        <w:t xml:space="preserve">procent van de bevolking zou zijn </w:t>
      </w:r>
      <w:r w:rsidR="000D079D">
        <w:rPr>
          <w:lang w:val="nl-NL"/>
        </w:rPr>
        <w:t>overleden in het Tanzani</w:t>
      </w:r>
      <w:r w:rsidR="00E97C4A">
        <w:rPr>
          <w:lang w:val="nl-NL"/>
        </w:rPr>
        <w:t>a</w:t>
      </w:r>
      <w:r w:rsidR="000D079D">
        <w:rPr>
          <w:lang w:val="nl-NL"/>
        </w:rPr>
        <w:t xml:space="preserve">scenario </w:t>
      </w:r>
      <w:r w:rsidR="00BD73D8">
        <w:rPr>
          <w:lang w:val="nl-NL"/>
        </w:rPr>
        <w:t xml:space="preserve">wordt de kosten-batenratio </w:t>
      </w:r>
      <w:r w:rsidR="00777870">
        <w:rPr>
          <w:lang w:val="nl-NL"/>
        </w:rPr>
        <w:t>7</w:t>
      </w:r>
      <w:r w:rsidR="00BD73D8">
        <w:rPr>
          <w:lang w:val="nl-NL"/>
        </w:rPr>
        <w:t>,</w:t>
      </w:r>
      <w:r w:rsidR="00777870">
        <w:rPr>
          <w:lang w:val="nl-NL"/>
        </w:rPr>
        <w:t>1</w:t>
      </w:r>
      <w:r w:rsidR="000D079D">
        <w:rPr>
          <w:lang w:val="nl-NL"/>
        </w:rPr>
        <w:t xml:space="preserve">. </w:t>
      </w:r>
      <w:r w:rsidR="00F028BF">
        <w:rPr>
          <w:lang w:val="nl-NL"/>
        </w:rPr>
        <w:t>Zowel de economische neergang, als de werkloosheidspijn is</w:t>
      </w:r>
      <w:r w:rsidR="00AC3CAA">
        <w:rPr>
          <w:lang w:val="nl-NL"/>
        </w:rPr>
        <w:t xml:space="preserve"> hoger dan de baten, terwijl </w:t>
      </w:r>
      <w:r w:rsidR="00777870">
        <w:rPr>
          <w:lang w:val="nl-NL"/>
        </w:rPr>
        <w:t>i</w:t>
      </w:r>
      <w:r w:rsidR="00AC3CAA">
        <w:rPr>
          <w:lang w:val="nl-NL"/>
        </w:rPr>
        <w:t xml:space="preserve">eder ruimhartig was naar het gevoerde beleid. Realistischerwijs ligt de kosten-baten ratio dik boven de 100. </w:t>
      </w:r>
    </w:p>
    <w:p w14:paraId="6D65077E" w14:textId="77777777" w:rsidR="00D724F8" w:rsidRPr="008956B1" w:rsidRDefault="00D724F8" w:rsidP="00AC3CAA">
      <w:pPr>
        <w:rPr>
          <w:b/>
          <w:bCs/>
          <w:lang w:val="nl-NL"/>
        </w:rPr>
      </w:pPr>
      <w:r w:rsidRPr="008956B1">
        <w:rPr>
          <w:b/>
          <w:bCs/>
          <w:lang w:val="nl-NL"/>
        </w:rPr>
        <w:t>Kanttekeningen</w:t>
      </w:r>
    </w:p>
    <w:p w14:paraId="57DD57EB" w14:textId="70C5A54B" w:rsidR="00AC3CAA" w:rsidRDefault="002648E2" w:rsidP="00AC3CAA">
      <w:pPr>
        <w:rPr>
          <w:lang w:val="nl-NL"/>
        </w:rPr>
      </w:pPr>
      <w:r>
        <w:rPr>
          <w:lang w:val="nl-NL"/>
        </w:rPr>
        <w:t xml:space="preserve">De online bijlage gaat uitgebreid in op de </w:t>
      </w:r>
      <w:r w:rsidR="00AC3CAA">
        <w:rPr>
          <w:lang w:val="nl-NL"/>
        </w:rPr>
        <w:t xml:space="preserve">mitsen en maren </w:t>
      </w:r>
      <w:r>
        <w:rPr>
          <w:lang w:val="nl-NL"/>
        </w:rPr>
        <w:t>bij deze analyse. Hier bespreek ik de belangrijkste.</w:t>
      </w:r>
    </w:p>
    <w:p w14:paraId="3DFBA51C" w14:textId="0C7AB428" w:rsidR="002648E2" w:rsidRDefault="00AC3CAA" w:rsidP="00AC3CAA">
      <w:pPr>
        <w:rPr>
          <w:lang w:val="nl-NL"/>
        </w:rPr>
      </w:pPr>
      <w:r>
        <w:rPr>
          <w:lang w:val="nl-NL"/>
        </w:rPr>
        <w:t xml:space="preserve">De berekeningen nemen het effect van rouwende familieleden </w:t>
      </w:r>
      <w:r w:rsidR="00BD73D8">
        <w:rPr>
          <w:lang w:val="nl-NL"/>
        </w:rPr>
        <w:t xml:space="preserve">niet </w:t>
      </w:r>
      <w:r>
        <w:rPr>
          <w:lang w:val="nl-NL"/>
        </w:rPr>
        <w:t xml:space="preserve">mee omdat de dood onomkoombaar is. </w:t>
      </w:r>
      <w:r w:rsidR="002648E2">
        <w:rPr>
          <w:lang w:val="nl-NL"/>
        </w:rPr>
        <w:t>Cru gezegd: gerouwd wordt er toch, ongeacht of iemand vandaag aan covid overlijdt of morgen aan hartfalen.</w:t>
      </w:r>
    </w:p>
    <w:p w14:paraId="6182C8FB" w14:textId="7BFBFFAB" w:rsidR="00AC3CAA" w:rsidRDefault="00AC3CAA" w:rsidP="00AC3CAA">
      <w:pPr>
        <w:rPr>
          <w:lang w:val="nl-NL"/>
        </w:rPr>
      </w:pPr>
      <w:r>
        <w:rPr>
          <w:lang w:val="nl-NL"/>
        </w:rPr>
        <w:t xml:space="preserve">De berekeningen nemen ook niet het “lang-covid” fenomeen, de vermindering van verkeersdoden, de toename van zelfmoorden, de verandering in luchtkwaliteit, en de veranderingen in misdaadcijfers mee. Sommige in de literatuur hebben die dingen wel meegenomen maar het </w:t>
      </w:r>
      <w:r w:rsidR="005733E3">
        <w:rPr>
          <w:lang w:val="nl-NL"/>
        </w:rPr>
        <w:t>lijken vooralsnog</w:t>
      </w:r>
      <w:r>
        <w:rPr>
          <w:lang w:val="nl-NL"/>
        </w:rPr>
        <w:t xml:space="preserve"> kleine effecten. </w:t>
      </w:r>
      <w:r w:rsidR="005733E3">
        <w:rPr>
          <w:lang w:val="nl-NL"/>
        </w:rPr>
        <w:t>Een recente VK schatting komt erop neer dat ongeveer 0</w:t>
      </w:r>
      <w:r w:rsidR="00BD73D8">
        <w:rPr>
          <w:lang w:val="nl-NL"/>
        </w:rPr>
        <w:t>,</w:t>
      </w:r>
      <w:r w:rsidR="005733E3">
        <w:rPr>
          <w:lang w:val="nl-NL"/>
        </w:rPr>
        <w:t>3</w:t>
      </w:r>
      <w:r w:rsidR="00BD73D8">
        <w:rPr>
          <w:lang w:val="nl-NL"/>
        </w:rPr>
        <w:t xml:space="preserve"> procent</w:t>
      </w:r>
      <w:r w:rsidR="005733E3">
        <w:rPr>
          <w:lang w:val="nl-NL"/>
        </w:rPr>
        <w:t xml:space="preserve"> van de ge</w:t>
      </w:r>
      <w:r w:rsidR="00BD73D8">
        <w:rPr>
          <w:lang w:val="nl-NL"/>
        </w:rPr>
        <w:t>ï</w:t>
      </w:r>
      <w:r w:rsidR="005733E3">
        <w:rPr>
          <w:lang w:val="nl-NL"/>
        </w:rPr>
        <w:t>nfecteerden na drie maanden nog klachten heeft</w:t>
      </w:r>
      <w:r w:rsidR="00BD73D8">
        <w:rPr>
          <w:lang w:val="nl-NL"/>
        </w:rPr>
        <w:t>. V</w:t>
      </w:r>
      <w:r w:rsidR="005733E3">
        <w:rPr>
          <w:lang w:val="nl-NL"/>
        </w:rPr>
        <w:t xml:space="preserve">aak </w:t>
      </w:r>
      <w:r w:rsidR="00BD73D8">
        <w:rPr>
          <w:lang w:val="nl-NL"/>
        </w:rPr>
        <w:t xml:space="preserve">zijn dat </w:t>
      </w:r>
      <w:r w:rsidR="005733E3">
        <w:rPr>
          <w:lang w:val="nl-NL"/>
        </w:rPr>
        <w:t xml:space="preserve">milde en niet permanente klachten. </w:t>
      </w:r>
      <w:r w:rsidR="00BD73D8">
        <w:rPr>
          <w:lang w:val="nl-NL"/>
        </w:rPr>
        <w:t xml:space="preserve">De schatting van </w:t>
      </w:r>
      <w:r w:rsidR="00A34BC4">
        <w:rPr>
          <w:lang w:val="nl-NL"/>
        </w:rPr>
        <w:t xml:space="preserve">Marshall (2020) </w:t>
      </w:r>
      <w:r w:rsidR="00BD73D8">
        <w:rPr>
          <w:lang w:val="nl-NL"/>
        </w:rPr>
        <w:t>illu</w:t>
      </w:r>
      <w:r w:rsidR="00A34BC4">
        <w:rPr>
          <w:lang w:val="nl-NL"/>
        </w:rPr>
        <w:t>s</w:t>
      </w:r>
      <w:r w:rsidR="00BD73D8">
        <w:rPr>
          <w:lang w:val="nl-NL"/>
        </w:rPr>
        <w:t>treert dit punt. I</w:t>
      </w:r>
      <w:r w:rsidR="00B23145">
        <w:rPr>
          <w:lang w:val="nl-NL"/>
        </w:rPr>
        <w:t xml:space="preserve">n de hele wereld </w:t>
      </w:r>
      <w:r w:rsidR="00BD73D8">
        <w:rPr>
          <w:lang w:val="nl-NL"/>
        </w:rPr>
        <w:t xml:space="preserve">hebben </w:t>
      </w:r>
      <w:r w:rsidR="00B23145">
        <w:rPr>
          <w:lang w:val="nl-NL"/>
        </w:rPr>
        <w:t>10</w:t>
      </w:r>
      <w:r w:rsidR="00BD73D8">
        <w:rPr>
          <w:lang w:val="nl-NL"/>
        </w:rPr>
        <w:t>.</w:t>
      </w:r>
      <w:r w:rsidR="00B23145">
        <w:rPr>
          <w:lang w:val="nl-NL"/>
        </w:rPr>
        <w:t>000 tot 50</w:t>
      </w:r>
      <w:r w:rsidR="00BD73D8">
        <w:rPr>
          <w:lang w:val="nl-NL"/>
        </w:rPr>
        <w:t>.</w:t>
      </w:r>
      <w:r w:rsidR="00B23145">
        <w:rPr>
          <w:lang w:val="nl-NL"/>
        </w:rPr>
        <w:t xml:space="preserve">000 </w:t>
      </w:r>
      <w:r w:rsidR="00BD73D8">
        <w:rPr>
          <w:lang w:val="nl-NL"/>
        </w:rPr>
        <w:t xml:space="preserve">mensen </w:t>
      </w:r>
      <w:r w:rsidR="00B23145">
        <w:rPr>
          <w:lang w:val="nl-NL"/>
        </w:rPr>
        <w:t>neurologisch</w:t>
      </w:r>
      <w:r w:rsidR="00A34BC4">
        <w:rPr>
          <w:lang w:val="nl-NL"/>
        </w:rPr>
        <w:t>e schade geleden</w:t>
      </w:r>
      <w:r w:rsidR="00B23145">
        <w:rPr>
          <w:lang w:val="nl-NL"/>
        </w:rPr>
        <w:t xml:space="preserve">, wat </w:t>
      </w:r>
      <w:r w:rsidR="00BD73D8">
        <w:rPr>
          <w:lang w:val="nl-NL"/>
        </w:rPr>
        <w:t xml:space="preserve">persoonlijke drama’s zijn, maar </w:t>
      </w:r>
      <w:r w:rsidR="00B23145">
        <w:rPr>
          <w:lang w:val="nl-NL"/>
        </w:rPr>
        <w:t>ten opzichte van een miljoen dode</w:t>
      </w:r>
      <w:r w:rsidR="005733E3">
        <w:rPr>
          <w:lang w:val="nl-NL"/>
        </w:rPr>
        <w:t>n</w:t>
      </w:r>
      <w:r w:rsidR="00B23145">
        <w:rPr>
          <w:lang w:val="nl-NL"/>
        </w:rPr>
        <w:t xml:space="preserve"> </w:t>
      </w:r>
      <w:r w:rsidR="00BD73D8">
        <w:rPr>
          <w:lang w:val="nl-NL"/>
        </w:rPr>
        <w:t xml:space="preserve">weinig gewicht in de schaal legt. </w:t>
      </w:r>
      <w:r>
        <w:rPr>
          <w:lang w:val="nl-NL"/>
        </w:rPr>
        <w:t xml:space="preserve">Grotere effecten die ik niet meegenomen heb zijn de effecten van </w:t>
      </w:r>
      <w:r w:rsidR="00BD73D8">
        <w:rPr>
          <w:lang w:val="nl-NL"/>
        </w:rPr>
        <w:t xml:space="preserve">onderwijsachterstanden </w:t>
      </w:r>
      <w:r>
        <w:rPr>
          <w:lang w:val="nl-NL"/>
        </w:rPr>
        <w:t xml:space="preserve">en de ongeboren IVF kinderen. </w:t>
      </w:r>
      <w:r w:rsidR="000D079D">
        <w:rPr>
          <w:lang w:val="nl-NL"/>
        </w:rPr>
        <w:t xml:space="preserve">Zo hebben de lockdowns </w:t>
      </w:r>
      <w:r w:rsidR="00A34BC4">
        <w:rPr>
          <w:lang w:val="nl-NL"/>
        </w:rPr>
        <w:t xml:space="preserve">in Nederland </w:t>
      </w:r>
      <w:r w:rsidR="000D079D">
        <w:rPr>
          <w:lang w:val="nl-NL"/>
        </w:rPr>
        <w:t>iets als 1</w:t>
      </w:r>
      <w:r w:rsidR="00BD73D8">
        <w:rPr>
          <w:lang w:val="nl-NL"/>
        </w:rPr>
        <w:t>.</w:t>
      </w:r>
      <w:r w:rsidR="000D079D">
        <w:rPr>
          <w:lang w:val="nl-NL"/>
        </w:rPr>
        <w:t xml:space="preserve">000 IVF babies voorkomen die ieder 80 jaar te leven hadden, wat dan </w:t>
      </w:r>
      <w:r w:rsidR="006434CE">
        <w:rPr>
          <w:lang w:val="nl-NL"/>
        </w:rPr>
        <w:t>weer 48</w:t>
      </w:r>
      <w:r w:rsidR="00A34BC4">
        <w:rPr>
          <w:lang w:val="nl-NL"/>
        </w:rPr>
        <w:t>0</w:t>
      </w:r>
      <w:r w:rsidR="00BD73D8">
        <w:rPr>
          <w:lang w:val="nl-NL"/>
        </w:rPr>
        <w:t>.</w:t>
      </w:r>
      <w:r w:rsidR="00A34BC4">
        <w:rPr>
          <w:lang w:val="nl-NL"/>
        </w:rPr>
        <w:t>000 WELLBY verlies is</w:t>
      </w:r>
      <w:r w:rsidR="000D079D">
        <w:rPr>
          <w:lang w:val="nl-NL"/>
        </w:rPr>
        <w:t>.</w:t>
      </w:r>
    </w:p>
    <w:p w14:paraId="537FC1ED" w14:textId="46DF46B4" w:rsidR="00B23145" w:rsidRDefault="00B23145" w:rsidP="00AC3CAA">
      <w:pPr>
        <w:rPr>
          <w:lang w:val="nl-NL"/>
        </w:rPr>
      </w:pPr>
      <w:r>
        <w:rPr>
          <w:lang w:val="nl-NL"/>
        </w:rPr>
        <w:t xml:space="preserve">Wat ook minder belangrijk is dan vaak </w:t>
      </w:r>
      <w:r w:rsidR="00B74682">
        <w:rPr>
          <w:lang w:val="nl-NL"/>
        </w:rPr>
        <w:t>beweerd</w:t>
      </w:r>
      <w:r>
        <w:rPr>
          <w:lang w:val="nl-NL"/>
        </w:rPr>
        <w:t xml:space="preserve"> is de I</w:t>
      </w:r>
      <w:r w:rsidR="00E31216">
        <w:rPr>
          <w:lang w:val="nl-NL"/>
        </w:rPr>
        <w:t xml:space="preserve">ntensive </w:t>
      </w:r>
      <w:r>
        <w:rPr>
          <w:lang w:val="nl-NL"/>
        </w:rPr>
        <w:t>C</w:t>
      </w:r>
      <w:r w:rsidR="00E31216">
        <w:rPr>
          <w:lang w:val="nl-NL"/>
        </w:rPr>
        <w:t>are (IC)</w:t>
      </w:r>
      <w:r>
        <w:rPr>
          <w:lang w:val="nl-NL"/>
        </w:rPr>
        <w:t xml:space="preserve"> capaciteit. Al voor april was bekend (Adam 2020) dat iets als de helft van de IC patienten in Wuhan</w:t>
      </w:r>
      <w:r w:rsidR="00CD42EF">
        <w:rPr>
          <w:lang w:val="nl-NL"/>
        </w:rPr>
        <w:t>, een moderne stad met goede ziekenhuizen,</w:t>
      </w:r>
      <w:r>
        <w:rPr>
          <w:lang w:val="nl-NL"/>
        </w:rPr>
        <w:t xml:space="preserve"> geen IC-specifieke appara</w:t>
      </w:r>
      <w:r w:rsidR="00F028BF">
        <w:rPr>
          <w:lang w:val="nl-NL"/>
        </w:rPr>
        <w:t>tuur (ventilatoren) nodig had</w:t>
      </w:r>
      <w:r>
        <w:rPr>
          <w:lang w:val="nl-NL"/>
        </w:rPr>
        <w:t xml:space="preserve"> en daarmee ook in een normaal ziekenhuisbed geholpen konden worden.</w:t>
      </w:r>
      <w:r w:rsidR="005733E3">
        <w:rPr>
          <w:lang w:val="nl-NL"/>
        </w:rPr>
        <w:t xml:space="preserve"> </w:t>
      </w:r>
      <w:r w:rsidR="00BD73D8">
        <w:rPr>
          <w:lang w:val="nl-NL"/>
        </w:rPr>
        <w:t>Ook komt z</w:t>
      </w:r>
      <w:r w:rsidR="005733E3">
        <w:rPr>
          <w:lang w:val="nl-NL"/>
        </w:rPr>
        <w:t>o’n 40</w:t>
      </w:r>
      <w:r w:rsidR="00BD73D8">
        <w:rPr>
          <w:lang w:val="nl-NL"/>
        </w:rPr>
        <w:t xml:space="preserve"> procent</w:t>
      </w:r>
      <w:r w:rsidR="005733E3">
        <w:rPr>
          <w:lang w:val="nl-NL"/>
        </w:rPr>
        <w:t xml:space="preserve"> van mensen aan ventilatoren alsnog om (</w:t>
      </w:r>
      <w:r w:rsidR="00D11A1A">
        <w:fldChar w:fldCharType="begin"/>
      </w:r>
      <w:r w:rsidR="00D11A1A" w:rsidRPr="00D11A1A">
        <w:rPr>
          <w:lang w:val="nl-NL"/>
        </w:rPr>
        <w:instrText xml:space="preserve"> HYPERLINK "https://www.ncbi.nlm.nih.gov/pmc/articles/PMC7255393/" </w:instrText>
      </w:r>
      <w:r w:rsidR="00D11A1A">
        <w:fldChar w:fldCharType="separate"/>
      </w:r>
      <w:r w:rsidR="005733E3" w:rsidRPr="0059569A">
        <w:rPr>
          <w:rStyle w:val="Hyperlink"/>
          <w:lang w:val="nl-NL"/>
        </w:rPr>
        <w:t>https://www.ncbi.nlm.nih.gov/pmc/articles/PMC7255393/</w:t>
      </w:r>
      <w:r w:rsidR="00D11A1A">
        <w:rPr>
          <w:rStyle w:val="Hyperlink"/>
          <w:lang w:val="nl-NL"/>
        </w:rPr>
        <w:fldChar w:fldCharType="end"/>
      </w:r>
      <w:r w:rsidR="005733E3">
        <w:rPr>
          <w:lang w:val="nl-NL"/>
        </w:rPr>
        <w:t>).</w:t>
      </w:r>
      <w:r>
        <w:rPr>
          <w:lang w:val="nl-NL"/>
        </w:rPr>
        <w:t xml:space="preserve"> Bovendien zijn er behoorlijke risicos aan ventilatoren</w:t>
      </w:r>
      <w:r w:rsidR="005733E3">
        <w:rPr>
          <w:lang w:val="nl-NL"/>
        </w:rPr>
        <w:t xml:space="preserve"> </w:t>
      </w:r>
      <w:r>
        <w:rPr>
          <w:lang w:val="nl-NL"/>
        </w:rPr>
        <w:t xml:space="preserve">en waren er nauwelijks effectieve specifieke </w:t>
      </w:r>
      <w:r>
        <w:rPr>
          <w:lang w:val="nl-NL"/>
        </w:rPr>
        <w:lastRenderedPageBreak/>
        <w:t xml:space="preserve">coronabehandelingen in </w:t>
      </w:r>
      <w:r w:rsidR="00E31216">
        <w:rPr>
          <w:lang w:val="nl-NL"/>
        </w:rPr>
        <w:t>april</w:t>
      </w:r>
      <w:r>
        <w:rPr>
          <w:lang w:val="nl-NL"/>
        </w:rPr>
        <w:t xml:space="preserve">. </w:t>
      </w:r>
      <w:r w:rsidR="00E31216">
        <w:rPr>
          <w:lang w:val="nl-NL"/>
        </w:rPr>
        <w:t xml:space="preserve">Dat maakt het maar zeer de vraag </w:t>
      </w:r>
      <w:r w:rsidR="006434CE">
        <w:rPr>
          <w:lang w:val="nl-NL"/>
        </w:rPr>
        <w:t>of het veel</w:t>
      </w:r>
      <w:r w:rsidR="00E31216">
        <w:rPr>
          <w:lang w:val="nl-NL"/>
        </w:rPr>
        <w:t xml:space="preserve"> gescheeld had als de coronagolf de IC capaciteit had overtroffen.</w:t>
      </w:r>
      <w:r w:rsidR="00CD42EF">
        <w:rPr>
          <w:lang w:val="nl-NL"/>
        </w:rPr>
        <w:t xml:space="preserve"> </w:t>
      </w:r>
    </w:p>
    <w:p w14:paraId="72528E59" w14:textId="77777777" w:rsidR="00D724F8" w:rsidRPr="008956B1" w:rsidRDefault="00D724F8" w:rsidP="00AC3CAA">
      <w:pPr>
        <w:rPr>
          <w:b/>
          <w:bCs/>
          <w:lang w:val="nl-NL"/>
        </w:rPr>
      </w:pPr>
      <w:r w:rsidRPr="008956B1">
        <w:rPr>
          <w:b/>
          <w:bCs/>
          <w:lang w:val="nl-NL"/>
        </w:rPr>
        <w:t>Toekomst</w:t>
      </w:r>
    </w:p>
    <w:p w14:paraId="107A048F" w14:textId="5E24FF67" w:rsidR="00B341EB" w:rsidRDefault="00BD73D8" w:rsidP="00631168">
      <w:pPr>
        <w:rPr>
          <w:lang w:val="nl-NL"/>
        </w:rPr>
      </w:pPr>
      <w:r>
        <w:rPr>
          <w:lang w:val="nl-NL"/>
        </w:rPr>
        <w:t xml:space="preserve">Als we vanaf nu voor het </w:t>
      </w:r>
      <w:r w:rsidR="00AC3CAA">
        <w:rPr>
          <w:lang w:val="nl-NL"/>
        </w:rPr>
        <w:t>Tanzani</w:t>
      </w:r>
      <w:r w:rsidR="00E97C4A">
        <w:rPr>
          <w:lang w:val="nl-NL"/>
        </w:rPr>
        <w:t>a</w:t>
      </w:r>
      <w:r w:rsidR="00AC3CAA">
        <w:rPr>
          <w:lang w:val="nl-NL"/>
        </w:rPr>
        <w:t xml:space="preserve">scenario </w:t>
      </w:r>
      <w:r>
        <w:rPr>
          <w:lang w:val="nl-NL"/>
        </w:rPr>
        <w:t xml:space="preserve">gaan, </w:t>
      </w:r>
      <w:r w:rsidR="00AC3CAA">
        <w:rPr>
          <w:lang w:val="nl-NL"/>
        </w:rPr>
        <w:t xml:space="preserve">volgt de economie een rechte lijn naar normaal in </w:t>
      </w:r>
      <w:r>
        <w:rPr>
          <w:lang w:val="nl-NL"/>
        </w:rPr>
        <w:t xml:space="preserve">vier </w:t>
      </w:r>
      <w:r w:rsidR="00AC3CAA">
        <w:rPr>
          <w:lang w:val="nl-NL"/>
        </w:rPr>
        <w:t xml:space="preserve">jaar. Het geluksniveau </w:t>
      </w:r>
      <w:r w:rsidR="00446720">
        <w:rPr>
          <w:lang w:val="nl-NL"/>
        </w:rPr>
        <w:t>blijft</w:t>
      </w:r>
      <w:r w:rsidR="00AC3CAA">
        <w:rPr>
          <w:lang w:val="nl-NL"/>
        </w:rPr>
        <w:t xml:space="preserve"> normaal </w:t>
      </w:r>
      <w:r w:rsidR="00446720">
        <w:rPr>
          <w:lang w:val="nl-NL"/>
        </w:rPr>
        <w:t xml:space="preserve">en de angst wordt door de overheid weersproken. </w:t>
      </w:r>
      <w:r>
        <w:rPr>
          <w:lang w:val="nl-NL"/>
        </w:rPr>
        <w:t xml:space="preserve">Binnen twee maanden is er dan </w:t>
      </w:r>
      <w:r w:rsidR="00AC3CAA">
        <w:rPr>
          <w:lang w:val="nl-NL"/>
        </w:rPr>
        <w:t>groepsimmuniteit</w:t>
      </w:r>
      <w:r>
        <w:rPr>
          <w:lang w:val="nl-NL"/>
        </w:rPr>
        <w:t xml:space="preserve"> in Nederland </w:t>
      </w:r>
      <w:r w:rsidR="00AC3CAA">
        <w:rPr>
          <w:lang w:val="nl-NL"/>
        </w:rPr>
        <w:t xml:space="preserve">(zolang was de golf doden in Zweden) </w:t>
      </w:r>
      <w:r>
        <w:rPr>
          <w:lang w:val="nl-NL"/>
        </w:rPr>
        <w:t>en kunnen ook de</w:t>
      </w:r>
      <w:r w:rsidR="00AC3CAA">
        <w:rPr>
          <w:lang w:val="nl-NL"/>
        </w:rPr>
        <w:t xml:space="preserve"> ouderen weer meedoen. Volgens de modellen van Levit</w:t>
      </w:r>
      <w:r w:rsidR="00131FBF">
        <w:rPr>
          <w:lang w:val="nl-NL"/>
        </w:rPr>
        <w:t>t et al. (2020)</w:t>
      </w:r>
      <w:r w:rsidR="00AC3CAA">
        <w:rPr>
          <w:lang w:val="nl-NL"/>
        </w:rPr>
        <w:t xml:space="preserve"> </w:t>
      </w:r>
      <w:r>
        <w:rPr>
          <w:lang w:val="nl-NL"/>
        </w:rPr>
        <w:t xml:space="preserve">– tot </w:t>
      </w:r>
      <w:r w:rsidR="00AC3CAA">
        <w:rPr>
          <w:lang w:val="nl-NL"/>
        </w:rPr>
        <w:t>nu toe</w:t>
      </w:r>
      <w:r>
        <w:rPr>
          <w:lang w:val="nl-NL"/>
        </w:rPr>
        <w:t xml:space="preserve"> een van de beste </w:t>
      </w:r>
      <w:r w:rsidR="00AC3CAA">
        <w:rPr>
          <w:lang w:val="nl-NL"/>
        </w:rPr>
        <w:t>voorspelle</w:t>
      </w:r>
      <w:r>
        <w:rPr>
          <w:lang w:val="nl-NL"/>
        </w:rPr>
        <w:t xml:space="preserve">rs - </w:t>
      </w:r>
      <w:r w:rsidR="00AC3CAA">
        <w:rPr>
          <w:lang w:val="nl-NL"/>
        </w:rPr>
        <w:t xml:space="preserve">levert dit geen significant percentage extra coronadoden op. Wel verwacht ik </w:t>
      </w:r>
      <w:r w:rsidR="00446720">
        <w:rPr>
          <w:lang w:val="nl-NL"/>
        </w:rPr>
        <w:t xml:space="preserve">lange-termijn </w:t>
      </w:r>
      <w:r w:rsidR="00AC3CAA">
        <w:rPr>
          <w:lang w:val="nl-NL"/>
        </w:rPr>
        <w:t xml:space="preserve">verbeteringen in </w:t>
      </w:r>
      <w:r>
        <w:rPr>
          <w:lang w:val="nl-NL"/>
        </w:rPr>
        <w:t>f</w:t>
      </w:r>
      <w:r w:rsidR="00AC3CAA">
        <w:rPr>
          <w:lang w:val="nl-NL"/>
        </w:rPr>
        <w:t xml:space="preserve">ysieke gezondheid van ouderen omdat ze weer meer hebben om voor te leven. </w:t>
      </w:r>
      <w:r>
        <w:rPr>
          <w:lang w:val="nl-NL"/>
        </w:rPr>
        <w:t>Ook de n</w:t>
      </w:r>
      <w:r w:rsidR="00AC3CAA">
        <w:rPr>
          <w:lang w:val="nl-NL"/>
        </w:rPr>
        <w:t xml:space="preserve">ormalisering van zorg, vertier en sport </w:t>
      </w:r>
      <w:r>
        <w:rPr>
          <w:lang w:val="nl-NL"/>
        </w:rPr>
        <w:t>levert ook veel levensvreugde op</w:t>
      </w:r>
      <w:r w:rsidR="00AC3CAA">
        <w:rPr>
          <w:lang w:val="nl-NL"/>
        </w:rPr>
        <w:t>.</w:t>
      </w:r>
    </w:p>
    <w:p w14:paraId="7FFC451B" w14:textId="26DFD238" w:rsidR="00AC3CAA" w:rsidRDefault="00BD73D8" w:rsidP="00AC3CAA">
      <w:pPr>
        <w:rPr>
          <w:lang w:val="nl-NL"/>
        </w:rPr>
      </w:pPr>
      <w:r>
        <w:rPr>
          <w:lang w:val="nl-NL"/>
        </w:rPr>
        <w:t xml:space="preserve">Het Tanzaniascenario is praktisch uitvoerbaar. Het is namelijk </w:t>
      </w:r>
      <w:r w:rsidR="00B341EB">
        <w:rPr>
          <w:lang w:val="nl-NL"/>
        </w:rPr>
        <w:t xml:space="preserve">het beleid </w:t>
      </w:r>
      <w:r>
        <w:rPr>
          <w:lang w:val="nl-NL"/>
        </w:rPr>
        <w:t>d</w:t>
      </w:r>
      <w:r w:rsidR="00B341EB">
        <w:rPr>
          <w:lang w:val="nl-NL"/>
        </w:rPr>
        <w:t xml:space="preserve">at we de laatste 50 jaar voor nagenoeg alle andere infectieziektes </w:t>
      </w:r>
      <w:r>
        <w:rPr>
          <w:lang w:val="nl-NL"/>
        </w:rPr>
        <w:t xml:space="preserve">hebben gevoerd, </w:t>
      </w:r>
      <w:r w:rsidR="00B341EB">
        <w:rPr>
          <w:lang w:val="nl-NL"/>
        </w:rPr>
        <w:t xml:space="preserve">incluus gevaarlijkere virusgolven dan de huidige. Het is het beleid aanbevolen en voorbereid in de voorgaande draaiboeken waarin men dan gewoon zijn best doet met overvolle ziekenhuizen e.d., zoals we die ook hadden in de griepgolf van de winter van 2018. </w:t>
      </w:r>
      <w:r w:rsidR="00AC3CAA">
        <w:rPr>
          <w:lang w:val="nl-NL"/>
        </w:rPr>
        <w:t xml:space="preserve"> </w:t>
      </w:r>
    </w:p>
    <w:p w14:paraId="0D042293" w14:textId="5860B393" w:rsidR="00533D13" w:rsidRDefault="00BD73D8" w:rsidP="00533D13">
      <w:pPr>
        <w:rPr>
          <w:lang w:val="nl-NL"/>
        </w:rPr>
      </w:pPr>
      <w:r>
        <w:rPr>
          <w:lang w:val="nl-NL"/>
        </w:rPr>
        <w:t xml:space="preserve">Het alternatief is </w:t>
      </w:r>
      <w:r w:rsidR="00AC3CAA">
        <w:rPr>
          <w:lang w:val="nl-NL"/>
        </w:rPr>
        <w:t>“doormodderen tot het vaccin”</w:t>
      </w:r>
      <w:r w:rsidR="00631168">
        <w:rPr>
          <w:lang w:val="nl-NL"/>
        </w:rPr>
        <w:t xml:space="preserve"> en dat betekent steeds </w:t>
      </w:r>
      <w:r w:rsidR="00AC3CAA">
        <w:rPr>
          <w:lang w:val="nl-NL"/>
        </w:rPr>
        <w:t>terugk</w:t>
      </w:r>
      <w:r w:rsidR="00631168">
        <w:rPr>
          <w:lang w:val="nl-NL"/>
        </w:rPr>
        <w:t>erende corona</w:t>
      </w:r>
      <w:r w:rsidR="00AC3CAA">
        <w:rPr>
          <w:lang w:val="nl-NL"/>
        </w:rPr>
        <w:t xml:space="preserve">golven </w:t>
      </w:r>
      <w:r w:rsidR="00631168">
        <w:rPr>
          <w:lang w:val="nl-NL"/>
        </w:rPr>
        <w:t xml:space="preserve">die door lockdowns worden afgestopt </w:t>
      </w:r>
      <w:r w:rsidR="00AC3CAA">
        <w:rPr>
          <w:lang w:val="nl-NL"/>
        </w:rPr>
        <w:t>(we hebben al 2 golven in 6 maanden gehad!)</w:t>
      </w:r>
      <w:r w:rsidR="00631168">
        <w:rPr>
          <w:lang w:val="nl-NL"/>
        </w:rPr>
        <w:t xml:space="preserve">. Ook daarmee is het waarschijnlijk dat de </w:t>
      </w:r>
      <w:r w:rsidR="00AC3CAA">
        <w:rPr>
          <w:lang w:val="nl-NL"/>
        </w:rPr>
        <w:t xml:space="preserve">bevolking allang </w:t>
      </w:r>
      <w:r w:rsidR="00446720">
        <w:rPr>
          <w:lang w:val="nl-NL"/>
        </w:rPr>
        <w:t xml:space="preserve">een vorm van </w:t>
      </w:r>
      <w:r w:rsidR="00AC3CAA">
        <w:rPr>
          <w:lang w:val="nl-NL"/>
        </w:rPr>
        <w:t>groepsimmuniteit he</w:t>
      </w:r>
      <w:r w:rsidR="00631168">
        <w:rPr>
          <w:lang w:val="nl-NL"/>
        </w:rPr>
        <w:t xml:space="preserve">eft </w:t>
      </w:r>
      <w:r w:rsidR="00AC3CAA">
        <w:rPr>
          <w:lang w:val="nl-NL"/>
        </w:rPr>
        <w:t>voor</w:t>
      </w:r>
      <w:r w:rsidR="00631168">
        <w:rPr>
          <w:lang w:val="nl-NL"/>
        </w:rPr>
        <w:t>dat er in de zomer</w:t>
      </w:r>
      <w:r w:rsidR="00AC3CAA">
        <w:rPr>
          <w:lang w:val="nl-NL"/>
        </w:rPr>
        <w:t xml:space="preserve"> </w:t>
      </w:r>
      <w:r w:rsidR="00631168">
        <w:rPr>
          <w:lang w:val="nl-NL"/>
        </w:rPr>
        <w:t xml:space="preserve">van </w:t>
      </w:r>
      <w:r w:rsidR="00AC3CAA">
        <w:rPr>
          <w:lang w:val="nl-NL"/>
        </w:rPr>
        <w:t xml:space="preserve">2021 </w:t>
      </w:r>
      <w:r w:rsidR="00631168">
        <w:rPr>
          <w:lang w:val="nl-NL"/>
        </w:rPr>
        <w:t>mogelijk een vaccin beschikbaar is</w:t>
      </w:r>
      <w:r w:rsidR="00AC3CAA">
        <w:rPr>
          <w:lang w:val="nl-NL"/>
        </w:rPr>
        <w:t xml:space="preserve">. </w:t>
      </w:r>
      <w:r w:rsidR="00631168">
        <w:rPr>
          <w:lang w:val="nl-NL"/>
        </w:rPr>
        <w:t>H</w:t>
      </w:r>
      <w:r w:rsidR="00AC3CAA">
        <w:rPr>
          <w:lang w:val="nl-NL"/>
        </w:rPr>
        <w:t xml:space="preserve">et enige </w:t>
      </w:r>
      <w:r w:rsidR="00631168">
        <w:rPr>
          <w:lang w:val="nl-NL"/>
        </w:rPr>
        <w:t xml:space="preserve">echte </w:t>
      </w:r>
      <w:r w:rsidR="00AC3CAA">
        <w:rPr>
          <w:lang w:val="nl-NL"/>
        </w:rPr>
        <w:t>verschil met het Tanzani</w:t>
      </w:r>
      <w:r w:rsidR="00E97C4A">
        <w:rPr>
          <w:lang w:val="nl-NL"/>
        </w:rPr>
        <w:t>a</w:t>
      </w:r>
      <w:r w:rsidR="00AC3CAA">
        <w:rPr>
          <w:lang w:val="nl-NL"/>
        </w:rPr>
        <w:t xml:space="preserve">scenario </w:t>
      </w:r>
      <w:r w:rsidR="00631168">
        <w:rPr>
          <w:lang w:val="nl-NL"/>
        </w:rPr>
        <w:t xml:space="preserve">voor de kwetsbaren is dat ze </w:t>
      </w:r>
      <w:r w:rsidR="00AC3CAA">
        <w:rPr>
          <w:lang w:val="nl-NL"/>
        </w:rPr>
        <w:t xml:space="preserve">langer verstoken blijven van contact met familie en vrienden en dus een veel ergere mentale en </w:t>
      </w:r>
      <w:r w:rsidR="00631168">
        <w:rPr>
          <w:lang w:val="nl-NL"/>
        </w:rPr>
        <w:t>f</w:t>
      </w:r>
      <w:r w:rsidR="00AC3CAA">
        <w:rPr>
          <w:lang w:val="nl-NL"/>
        </w:rPr>
        <w:t xml:space="preserve">ysieke gezondheid hebben. </w:t>
      </w:r>
      <w:r w:rsidR="00631168">
        <w:rPr>
          <w:lang w:val="nl-NL"/>
        </w:rPr>
        <w:t xml:space="preserve">Merk op dat er ook in het Tanzaniascenario gevaccineerd kan worden. </w:t>
      </w:r>
    </w:p>
    <w:p w14:paraId="2D5201B3" w14:textId="2055208D" w:rsidR="00AC3CAA" w:rsidRPr="008956B1" w:rsidRDefault="00D724F8" w:rsidP="00AC3CAA">
      <w:pPr>
        <w:rPr>
          <w:b/>
          <w:bCs/>
          <w:lang w:val="nl-NL"/>
        </w:rPr>
      </w:pPr>
      <w:r w:rsidRPr="008956B1">
        <w:rPr>
          <w:b/>
          <w:bCs/>
          <w:lang w:val="nl-NL"/>
        </w:rPr>
        <w:t>Adviesproces</w:t>
      </w:r>
    </w:p>
    <w:p w14:paraId="55ABE30D" w14:textId="56670C45" w:rsidR="00857F38" w:rsidRDefault="00AC3CAA" w:rsidP="00AC3CAA">
      <w:pPr>
        <w:rPr>
          <w:lang w:val="nl-NL"/>
        </w:rPr>
      </w:pPr>
      <w:r>
        <w:rPr>
          <w:lang w:val="nl-NL"/>
        </w:rPr>
        <w:t xml:space="preserve">Alle “preciese” voorspellingen over coronadoden zijn </w:t>
      </w:r>
      <w:r w:rsidR="006434CE">
        <w:rPr>
          <w:lang w:val="nl-NL"/>
        </w:rPr>
        <w:t>e</w:t>
      </w:r>
      <w:r>
        <w:rPr>
          <w:lang w:val="nl-NL"/>
        </w:rPr>
        <w:t xml:space="preserve">xtreem pessimistisch en foutief gebleken. Beter </w:t>
      </w:r>
      <w:r w:rsidR="006434CE">
        <w:rPr>
          <w:lang w:val="nl-NL"/>
        </w:rPr>
        <w:t>dan enorm complexe modellen</w:t>
      </w:r>
      <w:r w:rsidR="00BE3BFB">
        <w:rPr>
          <w:lang w:val="nl-NL"/>
        </w:rPr>
        <w:t xml:space="preserve"> voor slechts </w:t>
      </w:r>
      <w:r w:rsidR="00857F38">
        <w:rPr>
          <w:lang w:val="nl-NL"/>
        </w:rPr>
        <w:t>éé</w:t>
      </w:r>
      <w:r w:rsidR="00BE3BFB">
        <w:rPr>
          <w:lang w:val="nl-NL"/>
        </w:rPr>
        <w:t>n uitkomst</w:t>
      </w:r>
      <w:r w:rsidR="006434CE">
        <w:rPr>
          <w:lang w:val="nl-NL"/>
        </w:rPr>
        <w:t xml:space="preserve"> </w:t>
      </w:r>
      <w:r>
        <w:rPr>
          <w:lang w:val="nl-NL"/>
        </w:rPr>
        <w:t>is aan te geven wat, via simpele modellen of vergelijkingen met andere lande</w:t>
      </w:r>
      <w:r w:rsidR="00BE3BFB">
        <w:rPr>
          <w:lang w:val="nl-NL"/>
        </w:rPr>
        <w:t>n, de orde van grootte is van vele verschillende effecten</w:t>
      </w:r>
      <w:r>
        <w:rPr>
          <w:lang w:val="nl-NL"/>
        </w:rPr>
        <w:t>.</w:t>
      </w:r>
      <w:r w:rsidR="00857F38">
        <w:rPr>
          <w:lang w:val="nl-NL"/>
        </w:rPr>
        <w:t xml:space="preserve"> </w:t>
      </w:r>
    </w:p>
    <w:p w14:paraId="3A06096B" w14:textId="065289E0" w:rsidR="00AC3CAA" w:rsidRDefault="00631168" w:rsidP="00AC3CAA">
      <w:pPr>
        <w:rPr>
          <w:lang w:val="nl-NL"/>
        </w:rPr>
      </w:pPr>
      <w:r>
        <w:rPr>
          <w:lang w:val="nl-NL"/>
        </w:rPr>
        <w:t>B</w:t>
      </w:r>
      <w:r w:rsidR="00AC3CAA">
        <w:rPr>
          <w:lang w:val="nl-NL"/>
        </w:rPr>
        <w:t xml:space="preserve">erekeningen </w:t>
      </w:r>
      <w:r>
        <w:rPr>
          <w:lang w:val="nl-NL"/>
        </w:rPr>
        <w:t xml:space="preserve">zoals deze </w:t>
      </w:r>
      <w:r w:rsidR="00AC3CAA">
        <w:rPr>
          <w:lang w:val="nl-NL"/>
        </w:rPr>
        <w:t xml:space="preserve">kunnen </w:t>
      </w:r>
      <w:r w:rsidR="00857F38">
        <w:rPr>
          <w:lang w:val="nl-NL"/>
        </w:rPr>
        <w:t xml:space="preserve">dat en zijn </w:t>
      </w:r>
      <w:r w:rsidR="00AC3CAA">
        <w:rPr>
          <w:lang w:val="nl-NL"/>
        </w:rPr>
        <w:t xml:space="preserve">snel </w:t>
      </w:r>
      <w:r w:rsidR="00857F38">
        <w:rPr>
          <w:lang w:val="nl-NL"/>
        </w:rPr>
        <w:t>te maken d</w:t>
      </w:r>
      <w:r>
        <w:rPr>
          <w:lang w:val="nl-NL"/>
        </w:rPr>
        <w:t xml:space="preserve">oor iemand die </w:t>
      </w:r>
      <w:r w:rsidR="00857F38">
        <w:rPr>
          <w:lang w:val="nl-NL"/>
        </w:rPr>
        <w:t xml:space="preserve">beleidseconomische inzichten </w:t>
      </w:r>
      <w:r w:rsidR="00AC3CAA">
        <w:rPr>
          <w:lang w:val="nl-NL"/>
        </w:rPr>
        <w:t>combineer</w:t>
      </w:r>
      <w:r>
        <w:rPr>
          <w:lang w:val="nl-NL"/>
        </w:rPr>
        <w:t>t</w:t>
      </w:r>
      <w:r w:rsidR="00AC3CAA">
        <w:rPr>
          <w:lang w:val="nl-NL"/>
        </w:rPr>
        <w:t xml:space="preserve"> met een redelijke kennis van geluks- of gezondheidseconomie</w:t>
      </w:r>
      <w:r w:rsidR="00857F38">
        <w:rPr>
          <w:lang w:val="nl-NL"/>
        </w:rPr>
        <w:t>. A</w:t>
      </w:r>
      <w:r>
        <w:rPr>
          <w:lang w:val="nl-NL"/>
        </w:rPr>
        <w:t xml:space="preserve">an het begin van een </w:t>
      </w:r>
      <w:r w:rsidR="00AC3CAA">
        <w:rPr>
          <w:lang w:val="nl-NL"/>
        </w:rPr>
        <w:t>crisis</w:t>
      </w:r>
      <w:r>
        <w:rPr>
          <w:lang w:val="nl-NL"/>
        </w:rPr>
        <w:t xml:space="preserve"> kan dit politici helpen om </w:t>
      </w:r>
      <w:r w:rsidR="00BE3BFB">
        <w:rPr>
          <w:lang w:val="nl-NL"/>
        </w:rPr>
        <w:t>snel</w:t>
      </w:r>
      <w:r w:rsidR="00AC3CAA">
        <w:rPr>
          <w:lang w:val="nl-NL"/>
        </w:rPr>
        <w:t xml:space="preserve"> </w:t>
      </w:r>
      <w:r>
        <w:rPr>
          <w:lang w:val="nl-NL"/>
        </w:rPr>
        <w:t xml:space="preserve">vast te stellen </w:t>
      </w:r>
      <w:r w:rsidR="00AC3CAA">
        <w:rPr>
          <w:lang w:val="nl-NL"/>
        </w:rPr>
        <w:t xml:space="preserve">wat echt onzinnig beleid is. Alleen als de kosten en baten </w:t>
      </w:r>
      <w:r w:rsidR="00BE3BFB">
        <w:rPr>
          <w:lang w:val="nl-NL"/>
        </w:rPr>
        <w:t xml:space="preserve">dan </w:t>
      </w:r>
      <w:r w:rsidR="00AC3CAA">
        <w:rPr>
          <w:lang w:val="nl-NL"/>
        </w:rPr>
        <w:t xml:space="preserve">dicht bij elkaar zitten heeft het zin veel dieper te rekenen en </w:t>
      </w:r>
      <w:r w:rsidR="006434CE">
        <w:rPr>
          <w:lang w:val="nl-NL"/>
        </w:rPr>
        <w:t>honderden gedetailleerde</w:t>
      </w:r>
      <w:r w:rsidR="00AC3CAA">
        <w:rPr>
          <w:lang w:val="nl-NL"/>
        </w:rPr>
        <w:t xml:space="preserve"> aannames </w:t>
      </w:r>
      <w:r w:rsidR="006434CE">
        <w:rPr>
          <w:lang w:val="nl-NL"/>
        </w:rPr>
        <w:t xml:space="preserve">te maken over </w:t>
      </w:r>
      <w:r>
        <w:rPr>
          <w:lang w:val="nl-NL"/>
        </w:rPr>
        <w:t xml:space="preserve">verschillende </w:t>
      </w:r>
      <w:r w:rsidR="006434CE">
        <w:rPr>
          <w:lang w:val="nl-NL"/>
        </w:rPr>
        <w:t>scenario</w:t>
      </w:r>
      <w:r w:rsidR="00857F38">
        <w:rPr>
          <w:lang w:val="nl-NL"/>
        </w:rPr>
        <w:t>’</w:t>
      </w:r>
      <w:r w:rsidR="006434CE">
        <w:rPr>
          <w:lang w:val="nl-NL"/>
        </w:rPr>
        <w:t>s</w:t>
      </w:r>
      <w:r w:rsidR="00AC3CAA">
        <w:rPr>
          <w:lang w:val="nl-NL"/>
        </w:rPr>
        <w:t>.</w:t>
      </w:r>
    </w:p>
    <w:p w14:paraId="2A9D2081" w14:textId="3E8C7377" w:rsidR="00631168" w:rsidRDefault="00857F38" w:rsidP="00631168">
      <w:pPr>
        <w:rPr>
          <w:lang w:val="nl-NL"/>
        </w:rPr>
      </w:pPr>
      <w:r>
        <w:rPr>
          <w:lang w:val="nl-NL"/>
        </w:rPr>
        <w:t>Voor nu resteert de constatering dat z</w:t>
      </w:r>
      <w:r w:rsidR="00631168">
        <w:rPr>
          <w:lang w:val="nl-NL"/>
        </w:rPr>
        <w:t>ware lockdowns gigantisch duur</w:t>
      </w:r>
      <w:r>
        <w:rPr>
          <w:lang w:val="nl-NL"/>
        </w:rPr>
        <w:t xml:space="preserve"> zijn</w:t>
      </w:r>
      <w:r w:rsidR="00631168">
        <w:rPr>
          <w:lang w:val="nl-NL"/>
        </w:rPr>
        <w:t xml:space="preserve">: per week meer verloren via mentale gezondheid en economische instorting dan </w:t>
      </w:r>
      <w:r>
        <w:rPr>
          <w:lang w:val="nl-NL"/>
        </w:rPr>
        <w:t xml:space="preserve">er </w:t>
      </w:r>
      <w:r w:rsidR="00631168">
        <w:rPr>
          <w:lang w:val="nl-NL"/>
        </w:rPr>
        <w:t>re</w:t>
      </w:r>
      <w:r>
        <w:rPr>
          <w:lang w:val="nl-NL"/>
        </w:rPr>
        <w:t>ë</w:t>
      </w:r>
      <w:r w:rsidR="00631168">
        <w:rPr>
          <w:lang w:val="nl-NL"/>
        </w:rPr>
        <w:t xml:space="preserve">el </w:t>
      </w:r>
      <w:r>
        <w:rPr>
          <w:lang w:val="nl-NL"/>
        </w:rPr>
        <w:t xml:space="preserve">mogelijkerwijs gewonnen kan worden </w:t>
      </w:r>
      <w:r w:rsidR="00631168">
        <w:rPr>
          <w:lang w:val="nl-NL"/>
        </w:rPr>
        <w:t xml:space="preserve">aan voorkomen coronadoden. </w:t>
      </w:r>
    </w:p>
    <w:p w14:paraId="68F4B872" w14:textId="39946F20" w:rsidR="00631168" w:rsidRPr="00D11A1A" w:rsidRDefault="00857F38" w:rsidP="00631168">
      <w:r>
        <w:rPr>
          <w:lang w:val="nl-NL"/>
        </w:rPr>
        <w:t xml:space="preserve">De </w:t>
      </w:r>
      <w:r w:rsidR="00631168">
        <w:rPr>
          <w:lang w:val="nl-NL"/>
        </w:rPr>
        <w:t>Nederlandse lockdowns kost per maand 145.000 WELLBYs</w:t>
      </w:r>
      <w:r>
        <w:rPr>
          <w:lang w:val="nl-NL"/>
        </w:rPr>
        <w:t xml:space="preserve"> en dat is </w:t>
      </w:r>
      <w:r w:rsidR="00631168">
        <w:rPr>
          <w:lang w:val="nl-NL"/>
        </w:rPr>
        <w:t>equivalent aan bijna 5.000 coronadoden. Een extra 100.000 werkloosheidsjaren kost 70.000 WELLBY, ofwel 2</w:t>
      </w:r>
      <w:r>
        <w:rPr>
          <w:lang w:val="nl-NL"/>
        </w:rPr>
        <w:t>.</w:t>
      </w:r>
      <w:r w:rsidR="00631168">
        <w:rPr>
          <w:lang w:val="nl-NL"/>
        </w:rPr>
        <w:t xml:space="preserve">333 coronadoden. Een extra 10 miljard </w:t>
      </w:r>
      <w:r>
        <w:rPr>
          <w:lang w:val="nl-NL"/>
        </w:rPr>
        <w:t xml:space="preserve">euro aan </w:t>
      </w:r>
      <w:r w:rsidR="00631168">
        <w:rPr>
          <w:lang w:val="nl-NL"/>
        </w:rPr>
        <w:t>economisch verlies (</w:t>
      </w:r>
      <w:r>
        <w:rPr>
          <w:lang w:val="nl-NL"/>
        </w:rPr>
        <w:t xml:space="preserve">dat is </w:t>
      </w:r>
      <w:r w:rsidR="00631168">
        <w:rPr>
          <w:lang w:val="nl-NL"/>
        </w:rPr>
        <w:t xml:space="preserve">een halve week economische activiteit) kost 2 miljoen WELLBY. </w:t>
      </w:r>
      <w:r w:rsidRPr="00D11A1A">
        <w:t>Doe er uw voordeel mee.</w:t>
      </w:r>
    </w:p>
    <w:p w14:paraId="14A41C19" w14:textId="07E0FB95" w:rsidR="00037998" w:rsidRPr="00C14E47" w:rsidRDefault="00D724F8" w:rsidP="00AC3CAA">
      <w:pPr>
        <w:rPr>
          <w:b/>
          <w:bCs/>
        </w:rPr>
      </w:pPr>
      <w:proofErr w:type="spellStart"/>
      <w:r w:rsidRPr="00C14E47">
        <w:rPr>
          <w:b/>
          <w:bCs/>
        </w:rPr>
        <w:t>Literatuur</w:t>
      </w:r>
      <w:proofErr w:type="spellEnd"/>
    </w:p>
    <w:p w14:paraId="10115BAF" w14:textId="77777777" w:rsidR="00C14E47" w:rsidRDefault="00C14E47" w:rsidP="00C14E47">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lastRenderedPageBreak/>
        <w:t xml:space="preserve">Adam, D. (2020), </w:t>
      </w:r>
      <w:r w:rsidRPr="00BE2291">
        <w:rPr>
          <w:rFonts w:ascii="Times New Roman" w:eastAsia="Times New Roman" w:hAnsi="Times New Roman" w:cs="Times New Roman"/>
          <w:sz w:val="24"/>
          <w:szCs w:val="24"/>
          <w:lang w:eastAsia="en-AU"/>
        </w:rPr>
        <w:t>Special report: The simulations driving the world’s response to COVID-19</w:t>
      </w:r>
      <w:r>
        <w:rPr>
          <w:rFonts w:ascii="Times New Roman" w:eastAsia="Times New Roman" w:hAnsi="Times New Roman" w:cs="Times New Roman"/>
          <w:sz w:val="24"/>
          <w:szCs w:val="24"/>
          <w:lang w:eastAsia="en-AU"/>
        </w:rPr>
        <w:t xml:space="preserve">, Nature News Feature, </w:t>
      </w:r>
      <w:hyperlink r:id="rId6" w:history="1">
        <w:r w:rsidRPr="004A14B0">
          <w:rPr>
            <w:rStyle w:val="Hyperlink"/>
            <w:rFonts w:ascii="Times New Roman" w:eastAsia="Times New Roman" w:hAnsi="Times New Roman" w:cs="Times New Roman"/>
            <w:sz w:val="24"/>
            <w:szCs w:val="24"/>
            <w:lang w:eastAsia="en-AU"/>
          </w:rPr>
          <w:t>https://www.nature.com/articles/d41586-020-01003-6</w:t>
        </w:r>
      </w:hyperlink>
      <w:r w:rsidRPr="00BE2291">
        <w:rPr>
          <w:rFonts w:ascii="Times New Roman" w:eastAsia="Times New Roman" w:hAnsi="Times New Roman" w:cs="Times New Roman"/>
          <w:sz w:val="24"/>
          <w:szCs w:val="24"/>
          <w:lang w:eastAsia="en-AU"/>
        </w:rPr>
        <w:t xml:space="preserve"> </w:t>
      </w:r>
    </w:p>
    <w:p w14:paraId="32B3CBD6" w14:textId="49586D61" w:rsidR="00C14E47" w:rsidRDefault="00C14E47" w:rsidP="00C14E47">
      <w:pPr>
        <w:spacing w:after="0" w:line="240" w:lineRule="auto"/>
        <w:rPr>
          <w:rFonts w:ascii="Times New Roman" w:eastAsia="Times New Roman" w:hAnsi="Times New Roman" w:cs="Times New Roman"/>
          <w:sz w:val="24"/>
          <w:szCs w:val="24"/>
          <w:lang w:eastAsia="en-AU"/>
        </w:rPr>
      </w:pPr>
    </w:p>
    <w:p w14:paraId="5A7EBD28" w14:textId="77777777" w:rsidR="00F948A8" w:rsidRPr="00FF04AF" w:rsidRDefault="00F948A8" w:rsidP="00F948A8">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CBS (2020), </w:t>
      </w:r>
      <w:hyperlink r:id="rId7" w:history="1">
        <w:r w:rsidRPr="00FF04AF">
          <w:rPr>
            <w:rStyle w:val="Hyperlink"/>
          </w:rPr>
          <w:t>https://www.cbs.nl/nl-nl/nieuws/2020/40/10-duizend-coronadoden-tijdens-eerste-golf-van-de-pandemie</w:t>
        </w:r>
      </w:hyperlink>
      <w:r w:rsidRPr="00FF04AF">
        <w:t>)</w:t>
      </w:r>
    </w:p>
    <w:p w14:paraId="5F4E2856" w14:textId="546E5D0F" w:rsidR="00F948A8" w:rsidRDefault="00F948A8" w:rsidP="00C14E47">
      <w:pPr>
        <w:spacing w:after="0" w:line="240" w:lineRule="auto"/>
        <w:rPr>
          <w:rFonts w:ascii="Times New Roman" w:eastAsia="Times New Roman" w:hAnsi="Times New Roman" w:cs="Times New Roman"/>
          <w:sz w:val="24"/>
          <w:szCs w:val="24"/>
          <w:lang w:eastAsia="en-AU"/>
        </w:rPr>
      </w:pPr>
    </w:p>
    <w:p w14:paraId="2B67C896" w14:textId="77777777" w:rsidR="00C14E47" w:rsidRPr="00E97C4A" w:rsidRDefault="00C14E47" w:rsidP="00C14E47">
      <w:pPr>
        <w:spacing w:after="0" w:line="240" w:lineRule="auto"/>
        <w:rPr>
          <w:lang w:val="nl-NL"/>
        </w:rPr>
      </w:pPr>
      <w:r w:rsidRPr="00E97C4A">
        <w:rPr>
          <w:rFonts w:ascii="Times New Roman" w:eastAsia="Times New Roman" w:hAnsi="Times New Roman" w:cs="Times New Roman"/>
          <w:sz w:val="24"/>
          <w:szCs w:val="24"/>
          <w:lang w:val="nl-NL" w:eastAsia="en-AU"/>
        </w:rPr>
        <w:t xml:space="preserve">CPB (2020), </w:t>
      </w:r>
      <w:r w:rsidR="00D11A1A">
        <w:fldChar w:fldCharType="begin"/>
      </w:r>
      <w:r w:rsidR="00D11A1A" w:rsidRPr="00D11A1A">
        <w:rPr>
          <w:lang w:val="nl-NL"/>
        </w:rPr>
        <w:instrText xml:space="preserve"> HYPERLINK "https://www.cpb.nl/sites/default/files/omnidownload/CPB-Projections-Macro-Economic-Outlook-MEV-2021.pdf" </w:instrText>
      </w:r>
      <w:r w:rsidR="00D11A1A">
        <w:fldChar w:fldCharType="separate"/>
      </w:r>
      <w:r w:rsidRPr="00E97C4A">
        <w:rPr>
          <w:rStyle w:val="Hyperlink"/>
          <w:lang w:val="nl-NL"/>
        </w:rPr>
        <w:t>https://www.cpb.nl/sites/default/files/omnidownload/CPB-Projections-Macro-Economic-Outlook-MEV-2021.pdf</w:t>
      </w:r>
      <w:r w:rsidR="00D11A1A">
        <w:rPr>
          <w:rStyle w:val="Hyperlink"/>
          <w:lang w:val="nl-NL"/>
        </w:rPr>
        <w:fldChar w:fldCharType="end"/>
      </w:r>
    </w:p>
    <w:p w14:paraId="64E82239" w14:textId="1E8FAD51" w:rsidR="00C14E47" w:rsidRPr="00E97C4A" w:rsidRDefault="00C14E47" w:rsidP="00C14E47">
      <w:pPr>
        <w:spacing w:after="0" w:line="240" w:lineRule="auto"/>
        <w:rPr>
          <w:lang w:val="nl-NL"/>
        </w:rPr>
      </w:pPr>
    </w:p>
    <w:p w14:paraId="3875CB82" w14:textId="4ED3F72B" w:rsidR="00C14E47" w:rsidRDefault="00C14E47" w:rsidP="00C14E47">
      <w:pPr>
        <w:spacing w:after="0" w:line="240" w:lineRule="auto"/>
        <w:rPr>
          <w:lang w:val="nl-NL"/>
        </w:rPr>
      </w:pPr>
      <w:r w:rsidRPr="000D66A1">
        <w:rPr>
          <w:lang w:val="nl-NL"/>
        </w:rPr>
        <w:t xml:space="preserve">Es, en Van der Veen (2020), </w:t>
      </w:r>
      <w:r w:rsidR="00D11A1A">
        <w:fldChar w:fldCharType="begin"/>
      </w:r>
      <w:r w:rsidR="00D11A1A" w:rsidRPr="00D11A1A">
        <w:rPr>
          <w:lang w:val="nl-NL"/>
        </w:rPr>
        <w:instrText xml:space="preserve"> HY</w:instrText>
      </w:r>
      <w:r w:rsidR="00D11A1A" w:rsidRPr="00D11A1A">
        <w:rPr>
          <w:lang w:val="nl-NL"/>
        </w:rPr>
        <w:instrText xml:space="preserve">PERLINK "https://economie.rabobank.com/publicaties/2020/september/nederlandse-economie-houdt-nog-jaren-last-van-coronacrisis/" </w:instrText>
      </w:r>
      <w:r w:rsidR="00D11A1A">
        <w:fldChar w:fldCharType="separate"/>
      </w:r>
      <w:r w:rsidRPr="004A14B0">
        <w:rPr>
          <w:rStyle w:val="Hyperlink"/>
          <w:lang w:val="nl-NL"/>
        </w:rPr>
        <w:t>https://economie.rabobank.com/publicaties/2020/september/nederlandse-economie-houdt-nog-jaren-last-van-coronacrisis/</w:t>
      </w:r>
      <w:r w:rsidR="00D11A1A">
        <w:rPr>
          <w:rStyle w:val="Hyperlink"/>
          <w:lang w:val="nl-NL"/>
        </w:rPr>
        <w:fldChar w:fldCharType="end"/>
      </w:r>
      <w:r w:rsidRPr="000D66A1">
        <w:rPr>
          <w:lang w:val="nl-NL"/>
        </w:rPr>
        <w:t>).</w:t>
      </w:r>
    </w:p>
    <w:p w14:paraId="34BDFAEC" w14:textId="77500274" w:rsidR="00E97C4A" w:rsidRDefault="00E97C4A" w:rsidP="00C14E47">
      <w:pPr>
        <w:spacing w:after="0" w:line="240" w:lineRule="auto"/>
        <w:rPr>
          <w:lang w:val="nl-NL"/>
        </w:rPr>
      </w:pPr>
    </w:p>
    <w:p w14:paraId="537B0A5C" w14:textId="2D971F72" w:rsidR="00E97C4A" w:rsidRDefault="00E97C4A" w:rsidP="00C14E47">
      <w:pPr>
        <w:spacing w:after="0" w:line="240" w:lineRule="auto"/>
        <w:rPr>
          <w:lang w:val="nl-NL"/>
        </w:rPr>
      </w:pPr>
      <w:r>
        <w:rPr>
          <w:lang w:val="nl-NL"/>
        </w:rPr>
        <w:t xml:space="preserve">ESB (2020) Dossier meten van welvaart </w:t>
      </w:r>
      <w:r w:rsidR="00D11A1A">
        <w:fldChar w:fldCharType="begin"/>
      </w:r>
      <w:r w:rsidR="00D11A1A" w:rsidRPr="00D11A1A">
        <w:rPr>
          <w:lang w:val="nl-NL"/>
        </w:rPr>
        <w:instrText xml:space="preserve"> HYPERLINK "https://esb.nu/esb/20051494/dossier-meten-van-welvaart" </w:instrText>
      </w:r>
      <w:r w:rsidR="00D11A1A">
        <w:fldChar w:fldCharType="separate"/>
      </w:r>
      <w:r w:rsidRPr="00383B6C">
        <w:rPr>
          <w:rStyle w:val="Hyperlink"/>
          <w:lang w:val="nl-NL"/>
        </w:rPr>
        <w:t>https://esb.nu/esb/20051494/dossier-meten-van-welvaart</w:t>
      </w:r>
      <w:r w:rsidR="00D11A1A">
        <w:rPr>
          <w:rStyle w:val="Hyperlink"/>
          <w:lang w:val="nl-NL"/>
        </w:rPr>
        <w:fldChar w:fldCharType="end"/>
      </w:r>
    </w:p>
    <w:p w14:paraId="1A0D1C29" w14:textId="77777777" w:rsidR="00C14E47" w:rsidRDefault="00C14E47" w:rsidP="00C14E47">
      <w:pPr>
        <w:spacing w:after="0" w:line="240" w:lineRule="auto"/>
        <w:rPr>
          <w:lang w:val="nl-NL"/>
        </w:rPr>
      </w:pPr>
    </w:p>
    <w:p w14:paraId="454D876A" w14:textId="56E6ED51" w:rsidR="00C14E47" w:rsidRDefault="00A66BE8" w:rsidP="00C14E47">
      <w:pPr>
        <w:spacing w:after="0" w:line="240" w:lineRule="auto"/>
      </w:pPr>
      <w:r w:rsidRPr="00751AD1">
        <w:t>Fransman</w:t>
      </w:r>
      <w:r>
        <w:t>, R.</w:t>
      </w:r>
      <w:r w:rsidRPr="00751AD1">
        <w:t xml:space="preserve"> (2020) </w:t>
      </w:r>
      <w:hyperlink r:id="rId8" w:history="1">
        <w:r w:rsidRPr="00751AD1">
          <w:rPr>
            <w:rStyle w:val="Hyperlink"/>
          </w:rPr>
          <w:t>https://esb.nu/blog/20061404/rekenen-aan-corona-8-risicos-van-corona-zijn-fors-afgenomen</w:t>
        </w:r>
      </w:hyperlink>
      <w:r w:rsidRPr="00751AD1">
        <w:t>.</w:t>
      </w:r>
    </w:p>
    <w:p w14:paraId="742B1237" w14:textId="77777777" w:rsidR="00A66BE8" w:rsidRDefault="00A66BE8" w:rsidP="00C14E47">
      <w:pPr>
        <w:spacing w:after="0" w:line="240" w:lineRule="auto"/>
      </w:pPr>
    </w:p>
    <w:p w14:paraId="4A50BDD5" w14:textId="77777777" w:rsidR="00C14E47" w:rsidRDefault="00C14E47" w:rsidP="00C14E47">
      <w:pPr>
        <w:spacing w:after="0" w:line="240" w:lineRule="auto"/>
      </w:pPr>
      <w:proofErr w:type="spellStart"/>
      <w:r>
        <w:t>Frijters</w:t>
      </w:r>
      <w:proofErr w:type="spellEnd"/>
      <w:r>
        <w:t xml:space="preserve">, P. (2020a), </w:t>
      </w:r>
      <w:hyperlink r:id="rId9" w:history="1">
        <w:r w:rsidRPr="004A14B0">
          <w:rPr>
            <w:rStyle w:val="Hyperlink"/>
          </w:rPr>
          <w:t>https://clubtroppo.com.au/2020/03/21/the-corona-dilemma/</w:t>
        </w:r>
      </w:hyperlink>
    </w:p>
    <w:p w14:paraId="168F636E" w14:textId="77777777" w:rsidR="00C14E47" w:rsidRDefault="00C14E47" w:rsidP="00C14E47">
      <w:pPr>
        <w:spacing w:after="0" w:line="240" w:lineRule="auto"/>
        <w:rPr>
          <w:lang w:val="nl-NL"/>
        </w:rPr>
      </w:pPr>
      <w:r w:rsidRPr="00DC1EBA">
        <w:rPr>
          <w:lang w:val="nl-NL"/>
        </w:rPr>
        <w:t xml:space="preserve">Frijters, P. (2020b), </w:t>
      </w:r>
      <w:r w:rsidR="00D11A1A">
        <w:fldChar w:fldCharType="begin"/>
      </w:r>
      <w:r w:rsidR="00D11A1A" w:rsidRPr="00D11A1A">
        <w:rPr>
          <w:lang w:val="nl-NL"/>
        </w:rPr>
        <w:instrText xml:space="preserve"> HYPERLINK "https://clubtroppo.com.au/2020/03/18/has-the-coronavirus-panic-cost-us-at-least-10-million-lives-already/" </w:instrText>
      </w:r>
      <w:r w:rsidR="00D11A1A">
        <w:fldChar w:fldCharType="separate"/>
      </w:r>
      <w:r w:rsidRPr="004A14B0">
        <w:rPr>
          <w:rStyle w:val="Hyperlink"/>
          <w:lang w:val="nl-NL"/>
        </w:rPr>
        <w:t>https://clubtroppo.com.au/2020/03/18/has-the-coronavirus-panic-cost-us-at-least-10-million-lives-already/</w:t>
      </w:r>
      <w:r w:rsidR="00D11A1A">
        <w:rPr>
          <w:rStyle w:val="Hyperlink"/>
          <w:lang w:val="nl-NL"/>
        </w:rPr>
        <w:fldChar w:fldCharType="end"/>
      </w:r>
    </w:p>
    <w:p w14:paraId="7DA07C64" w14:textId="64D6C6A6" w:rsidR="00C14E47" w:rsidRPr="00DC1EBA" w:rsidRDefault="00C14E47" w:rsidP="00C14E47">
      <w:pPr>
        <w:spacing w:after="0" w:line="240" w:lineRule="auto"/>
        <w:rPr>
          <w:lang w:val="nl-NL"/>
        </w:rPr>
      </w:pPr>
    </w:p>
    <w:p w14:paraId="10D11559" w14:textId="77777777" w:rsidR="00C14E47" w:rsidRPr="00DC1EBA" w:rsidRDefault="00C14E47" w:rsidP="00C14E47">
      <w:pPr>
        <w:spacing w:after="0" w:line="240" w:lineRule="auto"/>
        <w:rPr>
          <w:rFonts w:ascii="Times New Roman" w:eastAsia="Times New Roman" w:hAnsi="Times New Roman" w:cs="Times New Roman"/>
          <w:sz w:val="24"/>
          <w:szCs w:val="24"/>
          <w:lang w:val="nl-NL" w:eastAsia="en-AU"/>
        </w:rPr>
      </w:pPr>
    </w:p>
    <w:p w14:paraId="402CA51D" w14:textId="77777777" w:rsidR="00C14E47" w:rsidRDefault="00C14E47" w:rsidP="00C14E47">
      <w:pPr>
        <w:spacing w:after="0" w:line="240" w:lineRule="auto"/>
        <w:rPr>
          <w:rFonts w:ascii="Times New Roman" w:eastAsia="Times New Roman" w:hAnsi="Times New Roman" w:cs="Times New Roman"/>
          <w:sz w:val="24"/>
          <w:szCs w:val="24"/>
          <w:lang w:eastAsia="en-AU"/>
        </w:rPr>
      </w:pPr>
      <w:proofErr w:type="spellStart"/>
      <w:r w:rsidRPr="007C5F7F">
        <w:rPr>
          <w:rFonts w:ascii="Times New Roman" w:eastAsia="Times New Roman" w:hAnsi="Times New Roman" w:cs="Times New Roman"/>
          <w:sz w:val="24"/>
          <w:szCs w:val="24"/>
          <w:lang w:eastAsia="en-AU"/>
        </w:rPr>
        <w:t>Frijters</w:t>
      </w:r>
      <w:proofErr w:type="spellEnd"/>
      <w:r w:rsidRPr="007C5F7F">
        <w:rPr>
          <w:rFonts w:ascii="Times New Roman" w:eastAsia="Times New Roman" w:hAnsi="Times New Roman" w:cs="Times New Roman"/>
          <w:sz w:val="24"/>
          <w:szCs w:val="24"/>
          <w:lang w:eastAsia="en-AU"/>
        </w:rPr>
        <w:t xml:space="preserve">, P., Clark, A.E., Krekel, C., and Layard, R. (2020), “A happy choice: wellbeing as the goal of government”, Behavioural Public Policy. </w:t>
      </w:r>
      <w:hyperlink r:id="rId10" w:history="1">
        <w:r w:rsidRPr="00BC65AC">
          <w:rPr>
            <w:rStyle w:val="Hyperlink"/>
            <w:rFonts w:ascii="Times New Roman" w:eastAsia="Times New Roman" w:hAnsi="Times New Roman" w:cs="Times New Roman"/>
            <w:sz w:val="24"/>
            <w:szCs w:val="24"/>
            <w:lang w:eastAsia="en-AU"/>
          </w:rPr>
          <w:t>http://dx.doi.org/10.1017/bpp.2019.39</w:t>
        </w:r>
      </w:hyperlink>
    </w:p>
    <w:p w14:paraId="0BC722B4"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718B0CB5" w14:textId="77777777" w:rsidR="00C14E47" w:rsidRDefault="00C14E47" w:rsidP="00C14E47">
      <w:pPr>
        <w:spacing w:after="0" w:line="240" w:lineRule="auto"/>
        <w:rPr>
          <w:rFonts w:ascii="Times New Roman" w:eastAsia="Times New Roman" w:hAnsi="Times New Roman" w:cs="Times New Roman"/>
          <w:sz w:val="24"/>
          <w:szCs w:val="24"/>
          <w:lang w:eastAsia="en-AU"/>
        </w:rPr>
      </w:pPr>
      <w:proofErr w:type="spellStart"/>
      <w:r w:rsidRPr="007C5F7F">
        <w:rPr>
          <w:rFonts w:ascii="Times New Roman" w:eastAsia="Times New Roman" w:hAnsi="Times New Roman" w:cs="Times New Roman"/>
          <w:sz w:val="24"/>
          <w:szCs w:val="24"/>
          <w:lang w:eastAsia="en-AU"/>
        </w:rPr>
        <w:t>Frijters</w:t>
      </w:r>
      <w:proofErr w:type="spellEnd"/>
      <w:r w:rsidRPr="007C5F7F">
        <w:rPr>
          <w:rFonts w:ascii="Times New Roman" w:eastAsia="Times New Roman" w:hAnsi="Times New Roman" w:cs="Times New Roman"/>
          <w:sz w:val="24"/>
          <w:szCs w:val="24"/>
          <w:lang w:eastAsia="en-AU"/>
        </w:rPr>
        <w:t>, P., &amp; C. Krekel (2021), Handbook of Wellbeing Policy for the UK. Forthcoming with Oxford University Press. LSE Working Paper. 433 pages.</w:t>
      </w:r>
    </w:p>
    <w:p w14:paraId="7E737A3B"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2F251AA7" w14:textId="77777777" w:rsidR="00C14E47" w:rsidRDefault="00C14E47" w:rsidP="00C14E47">
      <w:pPr>
        <w:spacing w:after="0" w:line="240" w:lineRule="auto"/>
        <w:rPr>
          <w:rFonts w:ascii="Times New Roman" w:eastAsia="Times New Roman" w:hAnsi="Times New Roman" w:cs="Times New Roman"/>
          <w:sz w:val="24"/>
          <w:szCs w:val="24"/>
          <w:lang w:eastAsia="en-AU"/>
        </w:rPr>
      </w:pPr>
      <w:r w:rsidRPr="00A02F08">
        <w:rPr>
          <w:rFonts w:ascii="Times New Roman" w:eastAsia="Times New Roman" w:hAnsi="Times New Roman" w:cs="Times New Roman"/>
          <w:sz w:val="24"/>
          <w:szCs w:val="24"/>
          <w:lang w:eastAsia="en-AU"/>
        </w:rPr>
        <w:t>Heatley D. A cost benefit analysis of 5 extra days at covid-19 alert level 4. 2020.</w:t>
      </w:r>
      <w:r>
        <w:rPr>
          <w:rFonts w:ascii="Times New Roman" w:eastAsia="Times New Roman" w:hAnsi="Times New Roman" w:cs="Times New Roman"/>
          <w:sz w:val="24"/>
          <w:szCs w:val="24"/>
          <w:lang w:eastAsia="en-AU"/>
        </w:rPr>
        <w:t xml:space="preserve"> </w:t>
      </w:r>
      <w:hyperlink r:id="rId11" w:history="1">
        <w:r w:rsidRPr="00BC65AC">
          <w:rPr>
            <w:rStyle w:val="Hyperlink"/>
            <w:rFonts w:ascii="Times New Roman" w:eastAsia="Times New Roman" w:hAnsi="Times New Roman" w:cs="Times New Roman"/>
            <w:sz w:val="24"/>
            <w:szCs w:val="24"/>
            <w:lang w:eastAsia="en-AU"/>
          </w:rPr>
          <w:t>https://www.productivity.govt.nz/assets/Documents/cost-benefit-analysis-covid-alert-4/92193c37f4/A-cost-benefit-analysis-of-5-extra-days-at-COVID-19-at-alert-level-4.pdf</w:t>
        </w:r>
      </w:hyperlink>
    </w:p>
    <w:p w14:paraId="3D7C3DD4"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625CBA97" w14:textId="77777777" w:rsidR="00C14E47" w:rsidRDefault="00C14E47" w:rsidP="00C14E47">
      <w:pPr>
        <w:spacing w:after="0" w:line="240" w:lineRule="auto"/>
        <w:rPr>
          <w:rFonts w:ascii="Times New Roman" w:eastAsia="Times New Roman" w:hAnsi="Times New Roman" w:cs="Times New Roman"/>
          <w:sz w:val="24"/>
          <w:szCs w:val="24"/>
          <w:lang w:eastAsia="en-AU"/>
        </w:rPr>
      </w:pPr>
      <w:proofErr w:type="spellStart"/>
      <w:r w:rsidRPr="000B5071">
        <w:rPr>
          <w:rFonts w:ascii="Times New Roman" w:eastAsia="Times New Roman" w:hAnsi="Times New Roman" w:cs="Times New Roman"/>
          <w:sz w:val="24"/>
          <w:szCs w:val="24"/>
          <w:lang w:eastAsia="en-AU"/>
        </w:rPr>
        <w:t>Inglesby</w:t>
      </w:r>
      <w:proofErr w:type="spellEnd"/>
      <w:r w:rsidRPr="000B5071">
        <w:rPr>
          <w:rFonts w:ascii="Times New Roman" w:eastAsia="Times New Roman" w:hAnsi="Times New Roman" w:cs="Times New Roman"/>
          <w:sz w:val="24"/>
          <w:szCs w:val="24"/>
          <w:lang w:eastAsia="en-AU"/>
        </w:rPr>
        <w:t xml:space="preserve">, T. V., Nuzzo, J. B., O'Toole, T., &amp; Henderson, D. A. (2006). Disease mitigation measures in the control of pandemic influenza. Biosecurity and Bioterrorism: Biodefense Strategy, Practice, and Science, 4(4), 366-375. </w:t>
      </w:r>
    </w:p>
    <w:p w14:paraId="1A6F2520"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34EFF02D" w14:textId="77777777" w:rsidR="00C14E47" w:rsidRDefault="00C14E47" w:rsidP="00C14E47">
      <w:pPr>
        <w:spacing w:after="0" w:line="240" w:lineRule="auto"/>
        <w:rPr>
          <w:rFonts w:ascii="Times New Roman" w:eastAsia="Times New Roman" w:hAnsi="Times New Roman" w:cs="Times New Roman"/>
          <w:sz w:val="24"/>
          <w:szCs w:val="24"/>
          <w:lang w:eastAsia="en-AU"/>
        </w:rPr>
      </w:pPr>
      <w:r w:rsidRPr="00FE7D79">
        <w:rPr>
          <w:rFonts w:ascii="Times New Roman" w:eastAsia="Times New Roman" w:hAnsi="Times New Roman" w:cs="Times New Roman"/>
          <w:sz w:val="24"/>
          <w:szCs w:val="24"/>
          <w:lang w:eastAsia="en-AU"/>
        </w:rPr>
        <w:t>Ioannidis, J. P.</w:t>
      </w:r>
      <w:r>
        <w:rPr>
          <w:rFonts w:ascii="Times New Roman" w:eastAsia="Times New Roman" w:hAnsi="Times New Roman" w:cs="Times New Roman"/>
          <w:sz w:val="24"/>
          <w:szCs w:val="24"/>
          <w:lang w:eastAsia="en-AU"/>
        </w:rPr>
        <w:t xml:space="preserve"> (2020)</w:t>
      </w:r>
      <w:r w:rsidRPr="00FE7D79">
        <w:rPr>
          <w:rFonts w:ascii="Times New Roman" w:eastAsia="Times New Roman" w:hAnsi="Times New Roman" w:cs="Times New Roman"/>
          <w:sz w:val="24"/>
          <w:szCs w:val="24"/>
          <w:lang w:eastAsia="en-AU"/>
        </w:rPr>
        <w:t xml:space="preserve"> Global perspective of COVID‐19 epidemiology for a full‐cycle pandemic. </w:t>
      </w:r>
      <w:r w:rsidRPr="00FE7D79">
        <w:rPr>
          <w:rFonts w:ascii="Times New Roman" w:eastAsia="Times New Roman" w:hAnsi="Times New Roman" w:cs="Times New Roman"/>
          <w:i/>
          <w:iCs/>
          <w:sz w:val="24"/>
          <w:szCs w:val="24"/>
          <w:lang w:eastAsia="en-AU"/>
        </w:rPr>
        <w:t>European Journal of Clinical Investigation</w:t>
      </w:r>
      <w:r w:rsidRPr="00FE7D79">
        <w:rPr>
          <w:rFonts w:ascii="Times New Roman" w:eastAsia="Times New Roman" w:hAnsi="Times New Roman" w:cs="Times New Roman"/>
          <w:sz w:val="24"/>
          <w:szCs w:val="24"/>
          <w:lang w:eastAsia="en-AU"/>
        </w:rPr>
        <w:t>, e13421.</w:t>
      </w:r>
    </w:p>
    <w:p w14:paraId="73DDC6FC"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1E27AD2E" w14:textId="77777777" w:rsidR="00C14E47" w:rsidRDefault="00C14E47" w:rsidP="00C14E47">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Joffe, A. (2020), “Rethinking the lockdown groupthink”, John </w:t>
      </w:r>
      <w:proofErr w:type="spellStart"/>
      <w:r>
        <w:rPr>
          <w:rFonts w:ascii="Times New Roman" w:eastAsia="Times New Roman" w:hAnsi="Times New Roman" w:cs="Times New Roman"/>
          <w:sz w:val="24"/>
          <w:szCs w:val="24"/>
          <w:lang w:eastAsia="en-AU"/>
        </w:rPr>
        <w:t>Dosseter</w:t>
      </w:r>
      <w:proofErr w:type="spellEnd"/>
      <w:r>
        <w:rPr>
          <w:rFonts w:ascii="Times New Roman" w:eastAsia="Times New Roman" w:hAnsi="Times New Roman" w:cs="Times New Roman"/>
          <w:sz w:val="24"/>
          <w:szCs w:val="24"/>
          <w:lang w:eastAsia="en-AU"/>
        </w:rPr>
        <w:t xml:space="preserve"> Health Ethics </w:t>
      </w:r>
      <w:proofErr w:type="spellStart"/>
      <w:r>
        <w:rPr>
          <w:rFonts w:ascii="Times New Roman" w:eastAsia="Times New Roman" w:hAnsi="Times New Roman" w:cs="Times New Roman"/>
          <w:sz w:val="24"/>
          <w:szCs w:val="24"/>
          <w:lang w:eastAsia="en-AU"/>
        </w:rPr>
        <w:t>Center</w:t>
      </w:r>
      <w:proofErr w:type="spellEnd"/>
      <w:r>
        <w:rPr>
          <w:rFonts w:ascii="Times New Roman" w:eastAsia="Times New Roman" w:hAnsi="Times New Roman" w:cs="Times New Roman"/>
          <w:sz w:val="24"/>
          <w:szCs w:val="24"/>
          <w:lang w:eastAsia="en-AU"/>
        </w:rPr>
        <w:t xml:space="preserve"> seminar presentation September </w:t>
      </w:r>
      <w:hyperlink r:id="rId12" w:history="1">
        <w:r w:rsidRPr="004A14B0">
          <w:rPr>
            <w:rStyle w:val="Hyperlink"/>
            <w:rFonts w:ascii="Times New Roman" w:eastAsia="Times New Roman" w:hAnsi="Times New Roman" w:cs="Times New Roman"/>
            <w:sz w:val="24"/>
            <w:szCs w:val="24"/>
            <w:lang w:eastAsia="en-AU"/>
          </w:rPr>
          <w:t>https://drive.google.com/file/d/1TJMYJnR-5gYFD_KZkzIvSeUsXQjaRZPo/view</w:t>
        </w:r>
      </w:hyperlink>
    </w:p>
    <w:p w14:paraId="732B8C75"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68B86108" w14:textId="77777777" w:rsidR="00C14E47" w:rsidRPr="00E17B48" w:rsidRDefault="00C14E47" w:rsidP="00C14E47">
      <w:pPr>
        <w:spacing w:after="0" w:line="240" w:lineRule="auto"/>
        <w:rPr>
          <w:rFonts w:ascii="Times New Roman" w:eastAsia="Times New Roman" w:hAnsi="Times New Roman" w:cs="Times New Roman"/>
          <w:sz w:val="24"/>
          <w:szCs w:val="24"/>
          <w:lang w:val="nl-NL" w:eastAsia="en-AU"/>
        </w:rPr>
      </w:pPr>
      <w:r w:rsidRPr="00E17B48">
        <w:rPr>
          <w:rFonts w:ascii="Times New Roman" w:eastAsia="Times New Roman" w:hAnsi="Times New Roman" w:cs="Times New Roman"/>
          <w:sz w:val="24"/>
          <w:szCs w:val="24"/>
          <w:lang w:val="nl-NL" w:eastAsia="en-AU"/>
        </w:rPr>
        <w:t>Kulldorff, M. (2020), https://www.spiked-online.com/2020/10/09/lockdown-is-a-terrible-experiment/</w:t>
      </w:r>
    </w:p>
    <w:p w14:paraId="046F6BEB" w14:textId="77777777" w:rsidR="00C14E47" w:rsidRPr="00E17B48" w:rsidRDefault="00C14E47" w:rsidP="00C14E47">
      <w:pPr>
        <w:spacing w:after="0" w:line="240" w:lineRule="auto"/>
        <w:rPr>
          <w:rFonts w:ascii="Times New Roman" w:eastAsia="Times New Roman" w:hAnsi="Times New Roman" w:cs="Times New Roman"/>
          <w:sz w:val="24"/>
          <w:szCs w:val="24"/>
          <w:lang w:val="nl-NL" w:eastAsia="en-AU"/>
        </w:rPr>
      </w:pPr>
    </w:p>
    <w:p w14:paraId="418BBB16" w14:textId="77777777" w:rsidR="00C14E47" w:rsidRDefault="00C14E47" w:rsidP="00C14E47">
      <w:pPr>
        <w:spacing w:after="0" w:line="240" w:lineRule="auto"/>
        <w:rPr>
          <w:rFonts w:ascii="Times New Roman" w:eastAsia="Times New Roman" w:hAnsi="Times New Roman" w:cs="Times New Roman"/>
          <w:sz w:val="24"/>
          <w:szCs w:val="24"/>
          <w:lang w:eastAsia="en-AU"/>
        </w:rPr>
      </w:pPr>
      <w:r w:rsidRPr="00BE2291">
        <w:rPr>
          <w:rFonts w:ascii="Times New Roman" w:eastAsia="Times New Roman" w:hAnsi="Times New Roman" w:cs="Times New Roman"/>
          <w:sz w:val="24"/>
          <w:szCs w:val="24"/>
          <w:lang w:eastAsia="en-AU"/>
        </w:rPr>
        <w:t xml:space="preserve">Levitt, M., </w:t>
      </w:r>
      <w:proofErr w:type="spellStart"/>
      <w:r w:rsidRPr="00BE2291">
        <w:rPr>
          <w:rFonts w:ascii="Times New Roman" w:eastAsia="Times New Roman" w:hAnsi="Times New Roman" w:cs="Times New Roman"/>
          <w:sz w:val="24"/>
          <w:szCs w:val="24"/>
          <w:lang w:eastAsia="en-AU"/>
        </w:rPr>
        <w:t>Scaiewicz</w:t>
      </w:r>
      <w:proofErr w:type="spellEnd"/>
      <w:r w:rsidRPr="00BE2291">
        <w:rPr>
          <w:rFonts w:ascii="Times New Roman" w:eastAsia="Times New Roman" w:hAnsi="Times New Roman" w:cs="Times New Roman"/>
          <w:sz w:val="24"/>
          <w:szCs w:val="24"/>
          <w:lang w:eastAsia="en-AU"/>
        </w:rPr>
        <w:t xml:space="preserve">, A., &amp; </w:t>
      </w:r>
      <w:proofErr w:type="spellStart"/>
      <w:r w:rsidRPr="00BE2291">
        <w:rPr>
          <w:rFonts w:ascii="Times New Roman" w:eastAsia="Times New Roman" w:hAnsi="Times New Roman" w:cs="Times New Roman"/>
          <w:sz w:val="24"/>
          <w:szCs w:val="24"/>
          <w:lang w:eastAsia="en-AU"/>
        </w:rPr>
        <w:t>Zonta</w:t>
      </w:r>
      <w:proofErr w:type="spellEnd"/>
      <w:r w:rsidRPr="00BE2291">
        <w:rPr>
          <w:rFonts w:ascii="Times New Roman" w:eastAsia="Times New Roman" w:hAnsi="Times New Roman" w:cs="Times New Roman"/>
          <w:sz w:val="24"/>
          <w:szCs w:val="24"/>
          <w:lang w:eastAsia="en-AU"/>
        </w:rPr>
        <w:t xml:space="preserve">, F. (2020). Predicting the trajectory of any covid19 epidemic from the best straight line. </w:t>
      </w:r>
      <w:proofErr w:type="spellStart"/>
      <w:proofErr w:type="gramStart"/>
      <w:r w:rsidRPr="00BE2291">
        <w:rPr>
          <w:rFonts w:ascii="Times New Roman" w:eastAsia="Times New Roman" w:hAnsi="Times New Roman" w:cs="Times New Roman"/>
          <w:sz w:val="24"/>
          <w:szCs w:val="24"/>
          <w:lang w:eastAsia="en-AU"/>
        </w:rPr>
        <w:t>medRxiv</w:t>
      </w:r>
      <w:proofErr w:type="spellEnd"/>
      <w:proofErr w:type="gramEnd"/>
      <w:r w:rsidRPr="00BE2291">
        <w:rPr>
          <w:rFonts w:ascii="Times New Roman" w:eastAsia="Times New Roman" w:hAnsi="Times New Roman" w:cs="Times New Roman"/>
          <w:sz w:val="24"/>
          <w:szCs w:val="24"/>
          <w:lang w:eastAsia="en-AU"/>
        </w:rPr>
        <w:t>.</w:t>
      </w:r>
    </w:p>
    <w:p w14:paraId="289514FC"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4784AC3E" w14:textId="77777777" w:rsidR="00C14E47" w:rsidRDefault="00C14E47" w:rsidP="00C14E47">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lastRenderedPageBreak/>
        <w:t xml:space="preserve">Marshall, M. (2020), </w:t>
      </w:r>
      <w:r w:rsidRPr="006054BD">
        <w:rPr>
          <w:rFonts w:ascii="Times New Roman" w:eastAsia="Times New Roman" w:hAnsi="Times New Roman" w:cs="Times New Roman"/>
          <w:sz w:val="24"/>
          <w:szCs w:val="24"/>
          <w:lang w:eastAsia="en-AU"/>
        </w:rPr>
        <w:t>How COVID-19 can damage the brain</w:t>
      </w:r>
      <w:r>
        <w:rPr>
          <w:rFonts w:ascii="Times New Roman" w:eastAsia="Times New Roman" w:hAnsi="Times New Roman" w:cs="Times New Roman"/>
          <w:sz w:val="24"/>
          <w:szCs w:val="24"/>
          <w:lang w:eastAsia="en-AU"/>
        </w:rPr>
        <w:t xml:space="preserve">, Nature News Feature, </w:t>
      </w:r>
      <w:r w:rsidRPr="006054BD">
        <w:rPr>
          <w:rFonts w:ascii="Times New Roman" w:eastAsia="Times New Roman" w:hAnsi="Times New Roman" w:cs="Times New Roman"/>
          <w:sz w:val="24"/>
          <w:szCs w:val="24"/>
          <w:lang w:eastAsia="en-AU"/>
        </w:rPr>
        <w:t>https://www.nature.com/articles/d41586-020-02599-5</w:t>
      </w:r>
    </w:p>
    <w:p w14:paraId="47D09233"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278599E7" w14:textId="77777777" w:rsidR="00C14E47" w:rsidRDefault="00C14E47" w:rsidP="00C14E47">
      <w:pPr>
        <w:spacing w:after="0" w:line="240" w:lineRule="auto"/>
        <w:rPr>
          <w:rFonts w:ascii="Times New Roman" w:eastAsia="Times New Roman" w:hAnsi="Times New Roman" w:cs="Times New Roman"/>
          <w:sz w:val="24"/>
          <w:szCs w:val="24"/>
          <w:lang w:eastAsia="en-AU"/>
        </w:rPr>
      </w:pPr>
      <w:r w:rsidRPr="00A02F08">
        <w:rPr>
          <w:rFonts w:ascii="Times New Roman" w:eastAsia="Times New Roman" w:hAnsi="Times New Roman" w:cs="Times New Roman"/>
          <w:sz w:val="24"/>
          <w:szCs w:val="24"/>
          <w:lang w:eastAsia="en-AU"/>
        </w:rPr>
        <w:t xml:space="preserve">Miles D, Stedman M, Heald A. </w:t>
      </w:r>
      <w:r>
        <w:rPr>
          <w:rFonts w:ascii="Times New Roman" w:eastAsia="Times New Roman" w:hAnsi="Times New Roman" w:cs="Times New Roman"/>
          <w:sz w:val="24"/>
          <w:szCs w:val="24"/>
          <w:lang w:eastAsia="en-AU"/>
        </w:rPr>
        <w:t xml:space="preserve">(2020) </w:t>
      </w:r>
      <w:r w:rsidRPr="00A02F08">
        <w:rPr>
          <w:rFonts w:ascii="Times New Roman" w:eastAsia="Times New Roman" w:hAnsi="Times New Roman" w:cs="Times New Roman"/>
          <w:sz w:val="24"/>
          <w:szCs w:val="24"/>
          <w:lang w:eastAsia="en-AU"/>
        </w:rPr>
        <w:t xml:space="preserve">Living with covid-19: balancing costs against benefits in the </w:t>
      </w:r>
      <w:proofErr w:type="spellStart"/>
      <w:r w:rsidRPr="00A02F08">
        <w:rPr>
          <w:rFonts w:ascii="Times New Roman" w:eastAsia="Times New Roman" w:hAnsi="Times New Roman" w:cs="Times New Roman"/>
          <w:sz w:val="24"/>
          <w:szCs w:val="24"/>
          <w:lang w:eastAsia="en-AU"/>
        </w:rPr>
        <w:t>faceof</w:t>
      </w:r>
      <w:proofErr w:type="spellEnd"/>
      <w:r w:rsidRPr="00A02F08">
        <w:rPr>
          <w:rFonts w:ascii="Times New Roman" w:eastAsia="Times New Roman" w:hAnsi="Times New Roman" w:cs="Times New Roman"/>
          <w:sz w:val="24"/>
          <w:szCs w:val="24"/>
          <w:lang w:eastAsia="en-AU"/>
        </w:rPr>
        <w:t xml:space="preserve"> the </w:t>
      </w:r>
      <w:proofErr w:type="spellStart"/>
      <w:r w:rsidRPr="00A02F08">
        <w:rPr>
          <w:rFonts w:ascii="Times New Roman" w:eastAsia="Times New Roman" w:hAnsi="Times New Roman" w:cs="Times New Roman"/>
          <w:sz w:val="24"/>
          <w:szCs w:val="24"/>
          <w:lang w:eastAsia="en-AU"/>
        </w:rPr>
        <w:t>virus.Natl</w:t>
      </w:r>
      <w:proofErr w:type="spellEnd"/>
      <w:r w:rsidRPr="00A02F08">
        <w:rPr>
          <w:rFonts w:ascii="Times New Roman" w:eastAsia="Times New Roman" w:hAnsi="Times New Roman" w:cs="Times New Roman"/>
          <w:sz w:val="24"/>
          <w:szCs w:val="24"/>
          <w:lang w:eastAsia="en-AU"/>
        </w:rPr>
        <w:t xml:space="preserve"> </w:t>
      </w:r>
      <w:proofErr w:type="spellStart"/>
      <w:r w:rsidRPr="00A02F08">
        <w:rPr>
          <w:rFonts w:ascii="Times New Roman" w:eastAsia="Times New Roman" w:hAnsi="Times New Roman" w:cs="Times New Roman"/>
          <w:sz w:val="24"/>
          <w:szCs w:val="24"/>
          <w:lang w:eastAsia="en-AU"/>
        </w:rPr>
        <w:t>Inst</w:t>
      </w:r>
      <w:proofErr w:type="spellEnd"/>
      <w:r w:rsidRPr="00A02F08">
        <w:rPr>
          <w:rFonts w:ascii="Times New Roman" w:eastAsia="Times New Roman" w:hAnsi="Times New Roman" w:cs="Times New Roman"/>
          <w:sz w:val="24"/>
          <w:szCs w:val="24"/>
          <w:lang w:eastAsia="en-AU"/>
        </w:rPr>
        <w:t xml:space="preserve"> Econ Rev2020</w:t>
      </w:r>
      <w:proofErr w:type="gramStart"/>
      <w:r w:rsidRPr="00A02F08">
        <w:rPr>
          <w:rFonts w:ascii="Times New Roman" w:eastAsia="Times New Roman" w:hAnsi="Times New Roman" w:cs="Times New Roman"/>
          <w:sz w:val="24"/>
          <w:szCs w:val="24"/>
          <w:lang w:eastAsia="en-AU"/>
        </w:rPr>
        <w:t>;253:R60</w:t>
      </w:r>
      <w:proofErr w:type="gramEnd"/>
      <w:r w:rsidRPr="00A02F08">
        <w:rPr>
          <w:rFonts w:ascii="Times New Roman" w:eastAsia="Times New Roman" w:hAnsi="Times New Roman" w:cs="Times New Roman"/>
          <w:sz w:val="24"/>
          <w:szCs w:val="24"/>
          <w:lang w:eastAsia="en-AU"/>
        </w:rPr>
        <w:t xml:space="preserve">-76. </w:t>
      </w:r>
      <w:proofErr w:type="spellStart"/>
      <w:proofErr w:type="gramStart"/>
      <w:r w:rsidRPr="00A02F08">
        <w:rPr>
          <w:rFonts w:ascii="Times New Roman" w:eastAsia="Times New Roman" w:hAnsi="Times New Roman" w:cs="Times New Roman"/>
          <w:sz w:val="24"/>
          <w:szCs w:val="24"/>
          <w:lang w:eastAsia="en-AU"/>
        </w:rPr>
        <w:t>doi</w:t>
      </w:r>
      <w:proofErr w:type="spellEnd"/>
      <w:proofErr w:type="gramEnd"/>
      <w:r w:rsidRPr="00A02F08">
        <w:rPr>
          <w:rFonts w:ascii="Times New Roman" w:eastAsia="Times New Roman" w:hAnsi="Times New Roman" w:cs="Times New Roman"/>
          <w:sz w:val="24"/>
          <w:szCs w:val="24"/>
          <w:lang w:eastAsia="en-AU"/>
        </w:rPr>
        <w:t>: 10.1017/nie.2020.30.</w:t>
      </w:r>
    </w:p>
    <w:p w14:paraId="3F8DA4E2" w14:textId="77777777" w:rsidR="00C14E47" w:rsidRDefault="00C14E47" w:rsidP="00C14E47">
      <w:pPr>
        <w:spacing w:after="0" w:line="240" w:lineRule="auto"/>
        <w:rPr>
          <w:rFonts w:ascii="Times New Roman" w:eastAsia="Times New Roman" w:hAnsi="Times New Roman" w:cs="Times New Roman"/>
          <w:sz w:val="24"/>
          <w:szCs w:val="24"/>
          <w:lang w:eastAsia="en-AU"/>
        </w:rPr>
      </w:pPr>
    </w:p>
    <w:p w14:paraId="48775D91" w14:textId="77777777" w:rsidR="00C14E47" w:rsidRDefault="00C14E47" w:rsidP="00C14E47">
      <w:r>
        <w:t xml:space="preserve">Sage </w:t>
      </w:r>
      <w:proofErr w:type="spellStart"/>
      <w:r>
        <w:t>Qaly</w:t>
      </w:r>
      <w:proofErr w:type="spellEnd"/>
      <w:r>
        <w:t xml:space="preserve"> report (2020), </w:t>
      </w:r>
      <w:hyperlink r:id="rId13" w:history="1">
        <w:r>
          <w:rPr>
            <w:rStyle w:val="Hyperlink"/>
          </w:rPr>
          <w:t>https://assets.publishing.service.gov.uk/government/uploads/system/uploads/attachment_data/file/907616/s0650-direct-indirect-impacts-covid-19-excess-deaths-morbidity-sage-48.pdf</w:t>
        </w:r>
      </w:hyperlink>
    </w:p>
    <w:p w14:paraId="264D6F20" w14:textId="38B9865E" w:rsidR="00C14E47" w:rsidRPr="006054BD" w:rsidRDefault="00C14E47" w:rsidP="00C14E47">
      <w:pPr>
        <w:rPr>
          <w:lang w:val="nl-NL"/>
        </w:rPr>
      </w:pPr>
      <w:proofErr w:type="spellStart"/>
      <w:r w:rsidRPr="00F473D1">
        <w:t>S</w:t>
      </w:r>
      <w:r w:rsidR="00631168">
        <w:t>y</w:t>
      </w:r>
      <w:r w:rsidRPr="00F473D1">
        <w:t>metrica</w:t>
      </w:r>
      <w:proofErr w:type="spellEnd"/>
      <w:r w:rsidRPr="00F473D1">
        <w:t>-Jacobs</w:t>
      </w:r>
      <w:r>
        <w:t xml:space="preserve"> (2020)</w:t>
      </w:r>
      <w:r w:rsidRPr="00F473D1">
        <w:t xml:space="preserve">. The Wellbeing Costs of COVID-19 in the UK. </w:t>
      </w:r>
      <w:r w:rsidRPr="006054BD">
        <w:rPr>
          <w:lang w:val="nl-NL"/>
        </w:rPr>
        <w:t>In: London</w:t>
      </w:r>
    </w:p>
    <w:p w14:paraId="03ACE43D" w14:textId="6C89E18C" w:rsidR="00C14E47" w:rsidRPr="006054BD" w:rsidRDefault="00C14E47" w:rsidP="00C14E47">
      <w:pPr>
        <w:rPr>
          <w:lang w:val="nl-NL"/>
        </w:rPr>
      </w:pPr>
      <w:r w:rsidRPr="006054BD">
        <w:rPr>
          <w:lang w:val="nl-NL"/>
        </w:rPr>
        <w:t xml:space="preserve">Sociaal Cultureel Planbureau (2020), Welbevinden ten tijde van Corona, </w:t>
      </w:r>
    </w:p>
    <w:p w14:paraId="1ABCA1D3" w14:textId="77777777" w:rsidR="00C14E47" w:rsidRPr="007C5F7F" w:rsidRDefault="00C14E47" w:rsidP="00C14E47">
      <w:r>
        <w:t xml:space="preserve">State of Life (2020), </w:t>
      </w:r>
      <w:hyperlink r:id="rId14" w:history="1">
        <w:r w:rsidRPr="00BC65AC">
          <w:rPr>
            <w:rStyle w:val="Hyperlink"/>
          </w:rPr>
          <w:t>https://www.stateoflife.org/tracker1</w:t>
        </w:r>
      </w:hyperlink>
      <w:r>
        <w:t xml:space="preserve"> </w:t>
      </w:r>
    </w:p>
    <w:p w14:paraId="6E43772D" w14:textId="77777777" w:rsidR="00C14E47" w:rsidRPr="00D11A1A" w:rsidRDefault="00C14E47" w:rsidP="00C14E47">
      <w:pPr>
        <w:spacing w:after="0" w:line="240" w:lineRule="auto"/>
      </w:pPr>
    </w:p>
    <w:p w14:paraId="2D3FE339" w14:textId="1C5CDFFB" w:rsidR="00C14E47" w:rsidRDefault="00C14E47" w:rsidP="00C14E47">
      <w:pPr>
        <w:spacing w:after="0" w:line="240" w:lineRule="auto"/>
      </w:pPr>
      <w:r w:rsidRPr="006842DE">
        <w:rPr>
          <w:lang w:val="nl-NL"/>
        </w:rPr>
        <w:t xml:space="preserve">van der Velden, P. G., Slachtofferhulp, C. C. F., Das, M., van Loon, P., &amp; Bosmans, M. (2020). </w:t>
      </w:r>
      <w:r w:rsidRPr="006842DE">
        <w:t>Anxiety and depression symptoms, and lack of emotional support among the general population before and during the COVID-19 pandemic. Journal of affective disorders.</w:t>
      </w:r>
    </w:p>
    <w:p w14:paraId="06FCCE83" w14:textId="77777777" w:rsidR="00C14E47" w:rsidRDefault="00C14E47" w:rsidP="00C14E47">
      <w:pPr>
        <w:spacing w:after="0" w:line="240" w:lineRule="auto"/>
      </w:pPr>
    </w:p>
    <w:p w14:paraId="4B28620E" w14:textId="44879E0B" w:rsidR="00C14E47" w:rsidRPr="00D11A1A" w:rsidRDefault="00C14E47" w:rsidP="00C14E47">
      <w:pPr>
        <w:spacing w:after="0" w:line="240" w:lineRule="auto"/>
        <w:rPr>
          <w:rStyle w:val="Hyperlink"/>
        </w:rPr>
      </w:pPr>
      <w:r w:rsidRPr="00D11A1A">
        <w:t xml:space="preserve">Wijgaards, I. (2020), </w:t>
      </w:r>
      <w:hyperlink r:id="rId15" w:history="1">
        <w:r w:rsidRPr="00D11A1A">
          <w:rPr>
            <w:rStyle w:val="Hyperlink"/>
          </w:rPr>
          <w:t>https://www.consultancy.nl/nieuws/28630/nederlanders-flink-ongelukkiger-door-coronacrisis</w:t>
        </w:r>
      </w:hyperlink>
    </w:p>
    <w:p w14:paraId="21C6DB46" w14:textId="77777777" w:rsidR="00C14E47" w:rsidRPr="00D11A1A" w:rsidRDefault="00C14E47" w:rsidP="00C14E47">
      <w:pPr>
        <w:spacing w:after="0" w:line="240" w:lineRule="auto"/>
      </w:pPr>
    </w:p>
    <w:p w14:paraId="67467DCA" w14:textId="3366C75C" w:rsidR="00C14E47" w:rsidRPr="00E56701" w:rsidRDefault="00C14E47" w:rsidP="00C14E47">
      <w:pPr>
        <w:spacing w:after="0" w:line="240" w:lineRule="auto"/>
        <w:rPr>
          <w:rFonts w:ascii="Times New Roman" w:eastAsia="Times New Roman" w:hAnsi="Times New Roman" w:cs="Times New Roman"/>
          <w:sz w:val="24"/>
          <w:szCs w:val="24"/>
          <w:lang w:eastAsia="en-AU"/>
        </w:rPr>
      </w:pPr>
      <w:r w:rsidRPr="000B5071">
        <w:rPr>
          <w:rFonts w:ascii="Times New Roman" w:eastAsia="Times New Roman" w:hAnsi="Times New Roman" w:cs="Times New Roman"/>
          <w:sz w:val="24"/>
          <w:szCs w:val="24"/>
          <w:lang w:eastAsia="en-AU"/>
        </w:rPr>
        <w:t xml:space="preserve">World Health Organization. (2019). Non-pharmaceutical public health measures for mitigating the risk and impact of epidemic and pandemic influenza: annex: report of systematic literature reviews (No. WHO/WHE/IHM/GIP/2019.1). </w:t>
      </w:r>
    </w:p>
    <w:p w14:paraId="16548BE5" w14:textId="77777777" w:rsidR="00C14E47" w:rsidRPr="00FE7D79" w:rsidRDefault="00C14E47" w:rsidP="00C14E47"/>
    <w:p w14:paraId="7AE3BAF3" w14:textId="47A9F426" w:rsidR="00040CC4" w:rsidRPr="008956B1" w:rsidRDefault="00040CC4" w:rsidP="00040CC4">
      <w:pPr>
        <w:rPr>
          <w:b/>
          <w:bCs/>
        </w:rPr>
      </w:pPr>
    </w:p>
    <w:sectPr w:rsidR="00040CC4" w:rsidRPr="00895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81FA9"/>
    <w:multiLevelType w:val="hybridMultilevel"/>
    <w:tmpl w:val="B9DA60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78A2DD3"/>
    <w:multiLevelType w:val="hybridMultilevel"/>
    <w:tmpl w:val="E64439DC"/>
    <w:lvl w:ilvl="0" w:tplc="1B06285E">
      <w:start w:val="1"/>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2720514"/>
    <w:multiLevelType w:val="hybridMultilevel"/>
    <w:tmpl w:val="A1B8766A"/>
    <w:lvl w:ilvl="0" w:tplc="D02A76D0">
      <w:start w:val="1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208"/>
    <w:rsid w:val="000061CE"/>
    <w:rsid w:val="00037998"/>
    <w:rsid w:val="00040CC4"/>
    <w:rsid w:val="00062420"/>
    <w:rsid w:val="00084DD6"/>
    <w:rsid w:val="000D079D"/>
    <w:rsid w:val="000E33B7"/>
    <w:rsid w:val="00125E08"/>
    <w:rsid w:val="00131FBF"/>
    <w:rsid w:val="001533A8"/>
    <w:rsid w:val="001A02A0"/>
    <w:rsid w:val="00227AF6"/>
    <w:rsid w:val="002648E2"/>
    <w:rsid w:val="002B0C66"/>
    <w:rsid w:val="00306BA2"/>
    <w:rsid w:val="003D63BC"/>
    <w:rsid w:val="003F0CB8"/>
    <w:rsid w:val="003F4752"/>
    <w:rsid w:val="00417364"/>
    <w:rsid w:val="00446720"/>
    <w:rsid w:val="00482ECC"/>
    <w:rsid w:val="00496800"/>
    <w:rsid w:val="004C2CF6"/>
    <w:rsid w:val="004D7E54"/>
    <w:rsid w:val="00533D13"/>
    <w:rsid w:val="005733E3"/>
    <w:rsid w:val="00574C90"/>
    <w:rsid w:val="0060010B"/>
    <w:rsid w:val="00624B57"/>
    <w:rsid w:val="00631168"/>
    <w:rsid w:val="006434CE"/>
    <w:rsid w:val="006632EB"/>
    <w:rsid w:val="00684D2C"/>
    <w:rsid w:val="006910CC"/>
    <w:rsid w:val="006C215A"/>
    <w:rsid w:val="006C3299"/>
    <w:rsid w:val="00703F89"/>
    <w:rsid w:val="00711B99"/>
    <w:rsid w:val="00712F4E"/>
    <w:rsid w:val="00777870"/>
    <w:rsid w:val="007E52EB"/>
    <w:rsid w:val="00810B17"/>
    <w:rsid w:val="00820FB2"/>
    <w:rsid w:val="00857F38"/>
    <w:rsid w:val="008956B1"/>
    <w:rsid w:val="008A52DE"/>
    <w:rsid w:val="008B2F8E"/>
    <w:rsid w:val="008E15E2"/>
    <w:rsid w:val="00900377"/>
    <w:rsid w:val="00906DD5"/>
    <w:rsid w:val="009540B5"/>
    <w:rsid w:val="009B0403"/>
    <w:rsid w:val="009C2ABA"/>
    <w:rsid w:val="00A238A3"/>
    <w:rsid w:val="00A34BC4"/>
    <w:rsid w:val="00A40D45"/>
    <w:rsid w:val="00A62679"/>
    <w:rsid w:val="00A66BE8"/>
    <w:rsid w:val="00A70CC0"/>
    <w:rsid w:val="00A809B6"/>
    <w:rsid w:val="00AA4082"/>
    <w:rsid w:val="00AC3CAA"/>
    <w:rsid w:val="00AE113B"/>
    <w:rsid w:val="00AE230C"/>
    <w:rsid w:val="00B1013E"/>
    <w:rsid w:val="00B23145"/>
    <w:rsid w:val="00B341EB"/>
    <w:rsid w:val="00B34BAB"/>
    <w:rsid w:val="00B74682"/>
    <w:rsid w:val="00BD73D8"/>
    <w:rsid w:val="00BE3BFB"/>
    <w:rsid w:val="00C14E47"/>
    <w:rsid w:val="00C23007"/>
    <w:rsid w:val="00C31179"/>
    <w:rsid w:val="00C9692D"/>
    <w:rsid w:val="00CB7106"/>
    <w:rsid w:val="00CC7945"/>
    <w:rsid w:val="00CD42EF"/>
    <w:rsid w:val="00CF11C1"/>
    <w:rsid w:val="00CF4A42"/>
    <w:rsid w:val="00D11A1A"/>
    <w:rsid w:val="00D17F7B"/>
    <w:rsid w:val="00D624D4"/>
    <w:rsid w:val="00D6647D"/>
    <w:rsid w:val="00D71208"/>
    <w:rsid w:val="00D724F8"/>
    <w:rsid w:val="00D74A36"/>
    <w:rsid w:val="00DA4A15"/>
    <w:rsid w:val="00DE42B6"/>
    <w:rsid w:val="00DF695F"/>
    <w:rsid w:val="00E006D9"/>
    <w:rsid w:val="00E03511"/>
    <w:rsid w:val="00E31216"/>
    <w:rsid w:val="00E97C4A"/>
    <w:rsid w:val="00EA23CC"/>
    <w:rsid w:val="00F028BF"/>
    <w:rsid w:val="00F837EF"/>
    <w:rsid w:val="00F948A8"/>
    <w:rsid w:val="00F94E7F"/>
    <w:rsid w:val="00FB37AB"/>
    <w:rsid w:val="00FC3F31"/>
    <w:rsid w:val="00FD7E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22C3"/>
  <w15:chartTrackingRefBased/>
  <w15:docId w15:val="{C3B5234F-347D-4CF4-8575-095BCB33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2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1208"/>
    <w:rPr>
      <w:color w:val="0000FF"/>
      <w:u w:val="single"/>
    </w:rPr>
  </w:style>
  <w:style w:type="paragraph" w:styleId="BalloonText">
    <w:name w:val="Balloon Text"/>
    <w:basedOn w:val="Normal"/>
    <w:link w:val="BalloonTextChar"/>
    <w:uiPriority w:val="99"/>
    <w:semiHidden/>
    <w:unhideWhenUsed/>
    <w:rsid w:val="00CC79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7945"/>
    <w:rPr>
      <w:rFonts w:ascii="Segoe UI" w:hAnsi="Segoe UI" w:cs="Segoe UI"/>
      <w:sz w:val="18"/>
      <w:szCs w:val="18"/>
    </w:rPr>
  </w:style>
  <w:style w:type="character" w:styleId="CommentReference">
    <w:name w:val="annotation reference"/>
    <w:basedOn w:val="DefaultParagraphFont"/>
    <w:uiPriority w:val="99"/>
    <w:semiHidden/>
    <w:unhideWhenUsed/>
    <w:rsid w:val="00CC7945"/>
    <w:rPr>
      <w:sz w:val="16"/>
      <w:szCs w:val="16"/>
    </w:rPr>
  </w:style>
  <w:style w:type="paragraph" w:styleId="CommentText">
    <w:name w:val="annotation text"/>
    <w:basedOn w:val="Normal"/>
    <w:link w:val="CommentTextChar"/>
    <w:uiPriority w:val="99"/>
    <w:unhideWhenUsed/>
    <w:rsid w:val="00CC7945"/>
    <w:pPr>
      <w:spacing w:line="240" w:lineRule="auto"/>
    </w:pPr>
    <w:rPr>
      <w:sz w:val="20"/>
      <w:szCs w:val="20"/>
    </w:rPr>
  </w:style>
  <w:style w:type="character" w:customStyle="1" w:styleId="CommentTextChar">
    <w:name w:val="Comment Text Char"/>
    <w:basedOn w:val="DefaultParagraphFont"/>
    <w:link w:val="CommentText"/>
    <w:uiPriority w:val="99"/>
    <w:rsid w:val="00CC7945"/>
    <w:rPr>
      <w:sz w:val="20"/>
      <w:szCs w:val="20"/>
    </w:rPr>
  </w:style>
  <w:style w:type="paragraph" w:styleId="CommentSubject">
    <w:name w:val="annotation subject"/>
    <w:basedOn w:val="CommentText"/>
    <w:next w:val="CommentText"/>
    <w:link w:val="CommentSubjectChar"/>
    <w:uiPriority w:val="99"/>
    <w:semiHidden/>
    <w:unhideWhenUsed/>
    <w:rsid w:val="00CC7945"/>
    <w:rPr>
      <w:b/>
      <w:bCs/>
    </w:rPr>
  </w:style>
  <w:style w:type="character" w:customStyle="1" w:styleId="CommentSubjectChar">
    <w:name w:val="Comment Subject Char"/>
    <w:basedOn w:val="CommentTextChar"/>
    <w:link w:val="CommentSubject"/>
    <w:uiPriority w:val="99"/>
    <w:semiHidden/>
    <w:rsid w:val="00CC7945"/>
    <w:rPr>
      <w:b/>
      <w:bCs/>
      <w:sz w:val="20"/>
      <w:szCs w:val="20"/>
    </w:rPr>
  </w:style>
  <w:style w:type="paragraph" w:styleId="ListParagraph">
    <w:name w:val="List Paragraph"/>
    <w:basedOn w:val="Normal"/>
    <w:uiPriority w:val="34"/>
    <w:qFormat/>
    <w:rsid w:val="00703F89"/>
    <w:pPr>
      <w:ind w:left="720"/>
      <w:contextualSpacing/>
    </w:pPr>
  </w:style>
  <w:style w:type="character" w:customStyle="1" w:styleId="ref-title">
    <w:name w:val="ref-title"/>
    <w:basedOn w:val="DefaultParagraphFont"/>
    <w:rsid w:val="00C14E47"/>
  </w:style>
  <w:style w:type="character" w:customStyle="1" w:styleId="ref-journal">
    <w:name w:val="ref-journal"/>
    <w:basedOn w:val="DefaultParagraphFont"/>
    <w:rsid w:val="00C14E47"/>
  </w:style>
  <w:style w:type="character" w:customStyle="1" w:styleId="ref-vol">
    <w:name w:val="ref-vol"/>
    <w:basedOn w:val="DefaultParagraphFont"/>
    <w:rsid w:val="00C14E47"/>
  </w:style>
  <w:style w:type="character" w:customStyle="1" w:styleId="Onopgelostemelding1">
    <w:name w:val="Onopgeloste melding1"/>
    <w:basedOn w:val="DefaultParagraphFont"/>
    <w:uiPriority w:val="99"/>
    <w:semiHidden/>
    <w:unhideWhenUsed/>
    <w:rsid w:val="00E97C4A"/>
    <w:rPr>
      <w:color w:val="605E5C"/>
      <w:shd w:val="clear" w:color="auto" w:fill="E1DFDD"/>
    </w:rPr>
  </w:style>
  <w:style w:type="character" w:styleId="FollowedHyperlink">
    <w:name w:val="FollowedHyperlink"/>
    <w:basedOn w:val="DefaultParagraphFont"/>
    <w:uiPriority w:val="99"/>
    <w:semiHidden/>
    <w:unhideWhenUsed/>
    <w:rsid w:val="004968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0416">
      <w:bodyDiv w:val="1"/>
      <w:marLeft w:val="0"/>
      <w:marRight w:val="0"/>
      <w:marTop w:val="0"/>
      <w:marBottom w:val="0"/>
      <w:divBdr>
        <w:top w:val="none" w:sz="0" w:space="0" w:color="auto"/>
        <w:left w:val="none" w:sz="0" w:space="0" w:color="auto"/>
        <w:bottom w:val="none" w:sz="0" w:space="0" w:color="auto"/>
        <w:right w:val="none" w:sz="0" w:space="0" w:color="auto"/>
      </w:divBdr>
    </w:div>
    <w:div w:id="306932654">
      <w:bodyDiv w:val="1"/>
      <w:marLeft w:val="0"/>
      <w:marRight w:val="0"/>
      <w:marTop w:val="0"/>
      <w:marBottom w:val="0"/>
      <w:divBdr>
        <w:top w:val="none" w:sz="0" w:space="0" w:color="auto"/>
        <w:left w:val="none" w:sz="0" w:space="0" w:color="auto"/>
        <w:bottom w:val="none" w:sz="0" w:space="0" w:color="auto"/>
        <w:right w:val="none" w:sz="0" w:space="0" w:color="auto"/>
      </w:divBdr>
    </w:div>
    <w:div w:id="175292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b.nu/blog/20061404/rekenen-aan-corona-8-risicos-van-corona-zijn-fors-afgenomen" TargetMode="External"/><Relationship Id="rId13" Type="http://schemas.openxmlformats.org/officeDocument/2006/relationships/hyperlink" Target="https://assets.publishing.service.gov.uk/government/uploads/system/uploads/attachment_data/file/907616/s0650-direct-indirect-impacts-covid-19-excess-deaths-morbidity-sage-48.pdf" TargetMode="External"/><Relationship Id="rId3" Type="http://schemas.openxmlformats.org/officeDocument/2006/relationships/styles" Target="styles.xml"/><Relationship Id="rId7" Type="http://schemas.openxmlformats.org/officeDocument/2006/relationships/hyperlink" Target="https://www.cbs.nl/nl-nl/nieuws/2020/40/10-duizend-coronadoden-tijdens-eerste-golf-van-de-pandemie" TargetMode="External"/><Relationship Id="rId12" Type="http://schemas.openxmlformats.org/officeDocument/2006/relationships/hyperlink" Target="https://drive.google.com/file/d/1TJMYJnR-5gYFD_KZkzIvSeUsXQjaRZPo/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ature.com/articles/d41586-020-01003-6" TargetMode="External"/><Relationship Id="rId11" Type="http://schemas.openxmlformats.org/officeDocument/2006/relationships/hyperlink" Target="https://www.productivity.govt.nz/assets/Documents/cost-benefit-analysis-covid-alert-4/92193c37f4/A-cost-benefit-analysis-of-5-extra-days-at-COVID-19-at-alert-level-4.pdf" TargetMode="External"/><Relationship Id="rId5" Type="http://schemas.openxmlformats.org/officeDocument/2006/relationships/webSettings" Target="webSettings.xml"/><Relationship Id="rId15" Type="http://schemas.openxmlformats.org/officeDocument/2006/relationships/hyperlink" Target="https://www.consultancy.nl/nieuws/28630/nederlanders-flink-ongelukkiger-door-coronacrisis" TargetMode="External"/><Relationship Id="rId10" Type="http://schemas.openxmlformats.org/officeDocument/2006/relationships/hyperlink" Target="http://dx.doi.org/10.1017/bpp.2019.39" TargetMode="External"/><Relationship Id="rId4" Type="http://schemas.openxmlformats.org/officeDocument/2006/relationships/settings" Target="settings.xml"/><Relationship Id="rId9" Type="http://schemas.openxmlformats.org/officeDocument/2006/relationships/hyperlink" Target="https://clubtroppo.com.au/2020/03/21/the-corona-dilemma/" TargetMode="External"/><Relationship Id="rId14" Type="http://schemas.openxmlformats.org/officeDocument/2006/relationships/hyperlink" Target="https://www.stateoflife.org/track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DB57E-0B2A-4915-A516-B05F5E45B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3732</Words>
  <Characters>21278</Characters>
  <Application>Microsoft Office Word</Application>
  <DocSecurity>0</DocSecurity>
  <Lines>177</Lines>
  <Paragraphs>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Paul</cp:lastModifiedBy>
  <cp:revision>2</cp:revision>
  <cp:lastPrinted>2020-10-31T06:28:00Z</cp:lastPrinted>
  <dcterms:created xsi:type="dcterms:W3CDTF">2020-11-02T12:26:00Z</dcterms:created>
  <dcterms:modified xsi:type="dcterms:W3CDTF">2020-11-02T12:26:00Z</dcterms:modified>
</cp:coreProperties>
</file>