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2D94" w:rsidRDefault="00062D94" w:rsidP="00062D94">
      <w:pPr>
        <w:pStyle w:val="Heading2"/>
        <w:spacing w:before="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 робота 3</w:t>
      </w:r>
    </w:p>
    <w:p w:rsidR="00062D94" w:rsidRPr="00062D94" w:rsidRDefault="00062D94" w:rsidP="00062D94">
      <w:pPr>
        <w:pStyle w:val="Heading2"/>
        <w:spacing w:before="0" w:after="0" w:line="240" w:lineRule="auto"/>
        <w:jc w:val="center"/>
        <w:rPr>
          <w:sz w:val="28"/>
          <w:szCs w:val="28"/>
        </w:rPr>
      </w:pPr>
      <w:r w:rsidRPr="00062D94">
        <w:rPr>
          <w:sz w:val="28"/>
          <w:szCs w:val="28"/>
        </w:rPr>
        <w:t>Сідляр Антон</w:t>
      </w:r>
    </w:p>
    <w:p w:rsidR="001A587F" w:rsidRPr="00062D94" w:rsidRDefault="00000000" w:rsidP="00062D94">
      <w:pPr>
        <w:pStyle w:val="Heading2"/>
        <w:spacing w:line="360" w:lineRule="auto"/>
        <w:ind w:firstLine="560"/>
        <w:rPr>
          <w:sz w:val="28"/>
          <w:szCs w:val="28"/>
          <w:lang w:eastAsia="ja-JP"/>
        </w:rPr>
      </w:pPr>
      <w:r w:rsidRPr="00062D94">
        <w:rPr>
          <w:sz w:val="28"/>
          <w:szCs w:val="28"/>
        </w:rPr>
        <w:t>О</w:t>
      </w:r>
      <w:proofErr w:type="spellStart"/>
      <w:r w:rsidRPr="00062D94">
        <w:rPr>
          <w:sz w:val="28"/>
          <w:szCs w:val="28"/>
          <w:lang w:val="ru-RU"/>
        </w:rPr>
        <w:t>днофакторний</w:t>
      </w:r>
      <w:proofErr w:type="spellEnd"/>
      <w:r w:rsidRPr="00062D94">
        <w:rPr>
          <w:sz w:val="28"/>
          <w:szCs w:val="28"/>
        </w:rPr>
        <w:t xml:space="preserve"> вибір ознак</w:t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Алгоритм визначив важливими такі ознаки</w:t>
      </w:r>
      <w:r w:rsidRPr="00062D94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витрати бензину</w:t>
      </w:r>
      <w:r w:rsidRPr="00062D94">
        <w:rPr>
          <w:rFonts w:eastAsia="MS Mincho"/>
          <w:sz w:val="28"/>
          <w:szCs w:val="28"/>
          <w:lang w:val="ru-RU" w:eastAsia="ja-JP"/>
        </w:rPr>
        <w:t xml:space="preserve"> </w:t>
      </w:r>
      <w:r>
        <w:rPr>
          <w:rFonts w:eastAsia="MS Mincho"/>
          <w:sz w:val="28"/>
          <w:szCs w:val="28"/>
          <w:lang w:val="ru-RU" w:eastAsia="ja-JP"/>
        </w:rPr>
        <w:t xml:space="preserve">на </w:t>
      </w:r>
      <w:proofErr w:type="spellStart"/>
      <w:r>
        <w:rPr>
          <w:rFonts w:eastAsia="MS Mincho"/>
          <w:sz w:val="28"/>
          <w:szCs w:val="28"/>
          <w:lang w:val="ru-RU" w:eastAsia="ja-JP"/>
        </w:rPr>
        <w:t>шосе</w:t>
      </w:r>
      <w:proofErr w:type="spellEnd"/>
      <w:r>
        <w:rPr>
          <w:rFonts w:eastAsia="MS Mincho"/>
          <w:sz w:val="28"/>
          <w:szCs w:val="28"/>
          <w:lang w:eastAsia="ja-JP"/>
        </w:rPr>
        <w:t>, тип двигуна, пікові обороти</w:t>
      </w:r>
      <w:r>
        <w:rPr>
          <w:rFonts w:eastAsia="MS Mincho"/>
          <w:sz w:val="28"/>
          <w:szCs w:val="28"/>
          <w:lang w:val="ru-RU" w:eastAsia="ja-JP"/>
        </w:rPr>
        <w:t>,</w:t>
      </w:r>
      <w:r>
        <w:rPr>
          <w:rFonts w:eastAsia="MS Mincho"/>
          <w:sz w:val="28"/>
          <w:szCs w:val="28"/>
          <w:lang w:eastAsia="ja-JP"/>
        </w:rPr>
        <w:t xml:space="preserve"> система заправки(від найбільш важливих до найменш). Зробимо загальний аналіз ознак. Почнемо з числових.</w:t>
      </w:r>
    </w:p>
    <w:p w:rsidR="001A587F" w:rsidRDefault="00000000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Середнє значення оборотів дорівнює близько 5000 оборотів. Значення витрати бензину дорівнює 32. </w:t>
      </w: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drawing>
          <wp:inline distT="0" distB="0" distL="114300" distR="114300">
            <wp:extent cx="5258435" cy="2668905"/>
            <wp:effectExtent l="0" t="0" r="1841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</w:pPr>
      <w:r>
        <w:rPr>
          <w:sz w:val="28"/>
          <w:szCs w:val="28"/>
        </w:rPr>
        <w:t>Медіана оборотів дорівнює близько 5000 оборотів. Значення витрати бензину дорівнює 32.</w:t>
      </w:r>
    </w:p>
    <w:p w:rsidR="001A587F" w:rsidRDefault="00000000" w:rsidP="00062D94">
      <w:pPr>
        <w:spacing w:line="360" w:lineRule="auto"/>
        <w:ind w:firstLineChars="200" w:firstLine="440"/>
        <w:jc w:val="center"/>
      </w:pPr>
      <w:r>
        <w:rPr>
          <w:noProof/>
        </w:rPr>
        <w:drawing>
          <wp:inline distT="0" distB="0" distL="114300" distR="114300">
            <wp:extent cx="4997925" cy="246762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93" cy="24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sz w:val="21"/>
          <w:szCs w:val="21"/>
        </w:rPr>
      </w:pPr>
      <w:r>
        <w:rPr>
          <w:sz w:val="28"/>
          <w:szCs w:val="28"/>
        </w:rPr>
        <w:lastRenderedPageBreak/>
        <w:t>Максимальне значення оборотів дорівнює близько 6300 оборотів. Значення витрати бензину дорівнює 54.</w:t>
      </w: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drawing>
          <wp:inline distT="0" distB="0" distL="114300" distR="114300">
            <wp:extent cx="5266690" cy="2647315"/>
            <wp:effectExtent l="0" t="0" r="1016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</w:pPr>
      <w:r>
        <w:rPr>
          <w:sz w:val="28"/>
          <w:szCs w:val="28"/>
        </w:rPr>
        <w:t>Мінімальне значення оборотів дорівнює близько 4150 оборотів. Значення витрати бензину дорівнює 18.</w:t>
      </w:r>
    </w:p>
    <w:p w:rsidR="001A587F" w:rsidRDefault="001A587F">
      <w:pPr>
        <w:spacing w:line="360" w:lineRule="auto"/>
        <w:ind w:firstLineChars="200" w:firstLine="440"/>
        <w:jc w:val="both"/>
      </w:pP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drawing>
          <wp:inline distT="0" distB="0" distL="114300" distR="114300">
            <wp:extent cx="5261610" cy="2586990"/>
            <wp:effectExtent l="0" t="0" r="152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Перейдемо до аналізу строкових ознак. </w:t>
      </w:r>
      <w:r>
        <w:rPr>
          <w:rFonts w:eastAsia="MS Mincho"/>
          <w:sz w:val="28"/>
          <w:szCs w:val="28"/>
          <w:lang w:eastAsia="ja-JP"/>
        </w:rPr>
        <w:t xml:space="preserve">Можемо побачити на графіку, що найбільшою популярністю користуються системи заправки </w:t>
      </w:r>
      <w:proofErr w:type="spellStart"/>
      <w:r>
        <w:rPr>
          <w:rFonts w:eastAsia="MS Mincho"/>
          <w:sz w:val="28"/>
          <w:szCs w:val="28"/>
          <w:lang w:val="en-US" w:eastAsia="ja-JP"/>
        </w:rPr>
        <w:t>mpfi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та </w:t>
      </w:r>
      <w:r w:rsidRPr="00062D94">
        <w:rPr>
          <w:rFonts w:eastAsia="MS Mincho"/>
          <w:sz w:val="28"/>
          <w:szCs w:val="28"/>
          <w:lang w:val="ru-RU" w:eastAsia="ja-JP"/>
        </w:rPr>
        <w:t>2</w:t>
      </w:r>
      <w:proofErr w:type="spellStart"/>
      <w:r>
        <w:rPr>
          <w:rFonts w:eastAsia="MS Mincho"/>
          <w:sz w:val="28"/>
          <w:szCs w:val="28"/>
          <w:lang w:val="en-US" w:eastAsia="ja-JP"/>
        </w:rPr>
        <w:t>bbl</w:t>
      </w:r>
      <w:proofErr w:type="spellEnd"/>
      <w:r w:rsidRPr="00062D94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>Популярність інших доволі незначна.</w:t>
      </w: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lastRenderedPageBreak/>
        <w:drawing>
          <wp:inline distT="0" distB="0" distL="114300" distR="114300">
            <wp:extent cx="5266690" cy="2616835"/>
            <wp:effectExtent l="0" t="0" r="1016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1A587F">
      <w:pPr>
        <w:spacing w:line="360" w:lineRule="auto"/>
        <w:ind w:firstLineChars="200" w:firstLine="440"/>
        <w:jc w:val="both"/>
        <w:rPr>
          <w:lang w:val="en-US" w:eastAsia="ja-JP"/>
        </w:rPr>
      </w:pPr>
    </w:p>
    <w:p w:rsidR="001A587F" w:rsidRDefault="001A587F">
      <w:pPr>
        <w:spacing w:line="360" w:lineRule="auto"/>
        <w:jc w:val="both"/>
      </w:pPr>
    </w:p>
    <w:p w:rsidR="001A587F" w:rsidRDefault="00000000">
      <w:pPr>
        <w:spacing w:line="360" w:lineRule="auto"/>
        <w:ind w:firstLineChars="200" w:firstLine="560"/>
        <w:jc w:val="both"/>
      </w:pPr>
      <w:r>
        <w:rPr>
          <w:rFonts w:eastAsia="MS Mincho"/>
          <w:sz w:val="28"/>
          <w:szCs w:val="28"/>
          <w:lang w:eastAsia="ja-JP"/>
        </w:rPr>
        <w:t xml:space="preserve">На графіку бачимо, що надзвичайною популярністю користується тип двигуна </w:t>
      </w:r>
      <w:proofErr w:type="spellStart"/>
      <w:r>
        <w:rPr>
          <w:rFonts w:eastAsia="MS Mincho"/>
          <w:sz w:val="28"/>
          <w:szCs w:val="28"/>
          <w:lang w:val="en-US" w:eastAsia="ja-JP"/>
        </w:rPr>
        <w:t>ohc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і його кількість перевищує 140 одиниць. У всіх інших кількість не доходить навіть до 20 одиниць.</w:t>
      </w: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drawing>
          <wp:inline distT="0" distB="0" distL="114300" distR="114300">
            <wp:extent cx="5266690" cy="2622550"/>
            <wp:effectExtent l="0" t="0" r="10160" b="635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Проаналізуємо графік кореляцій. Єдині ознаки, які мають позитивну кореляцію - це системи заправки та пікові оберти та мають значення 0.035. Усі інші мають негативні кореляції, але які більше за -0.1 та менші за 0, тобто доволі незначні, окрім системи заправки та витрати палива на </w:t>
      </w:r>
      <w:proofErr w:type="spellStart"/>
      <w:r>
        <w:rPr>
          <w:rFonts w:eastAsia="MS Mincho"/>
          <w:sz w:val="28"/>
          <w:szCs w:val="28"/>
          <w:lang w:eastAsia="ja-JP"/>
        </w:rPr>
        <w:t>шосу</w:t>
      </w:r>
      <w:proofErr w:type="spellEnd"/>
      <w:r>
        <w:rPr>
          <w:rFonts w:eastAsia="MS Mincho"/>
          <w:sz w:val="28"/>
          <w:szCs w:val="28"/>
          <w:lang w:eastAsia="ja-JP"/>
        </w:rPr>
        <w:t>, які мають кореляцію -0.63.</w:t>
      </w:r>
    </w:p>
    <w:p w:rsidR="001A587F" w:rsidRPr="00062D94" w:rsidRDefault="00000000" w:rsidP="00062D94">
      <w:pPr>
        <w:spacing w:line="360" w:lineRule="auto"/>
        <w:ind w:firstLineChars="200" w:firstLine="44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114300" distR="114300">
            <wp:extent cx="5266690" cy="2658110"/>
            <wp:effectExtent l="0" t="0" r="10160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Pr="00062D94" w:rsidRDefault="00000000" w:rsidP="00062D94">
      <w:pPr>
        <w:pStyle w:val="Heading2"/>
        <w:spacing w:line="360" w:lineRule="auto"/>
        <w:ind w:firstLine="560"/>
        <w:rPr>
          <w:rFonts w:eastAsia="MS Mincho"/>
          <w:sz w:val="28"/>
          <w:szCs w:val="28"/>
          <w:lang w:eastAsia="ja-JP"/>
        </w:rPr>
      </w:pPr>
      <w:r w:rsidRPr="00062D94">
        <w:rPr>
          <w:rFonts w:eastAsia="MS Mincho"/>
          <w:sz w:val="28"/>
          <w:szCs w:val="28"/>
          <w:lang w:eastAsia="ja-JP"/>
        </w:rPr>
        <w:t>Висновок</w:t>
      </w:r>
    </w:p>
    <w:p w:rsidR="00062D94" w:rsidRDefault="00000000" w:rsidP="00EF1642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За результатами методу можемо зробити висновок, що при вирішення того, які машини продавати, треба звернути увагу на такі ознаки</w:t>
      </w:r>
      <w:r w:rsidRPr="00062D94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витрати бензину</w:t>
      </w:r>
      <w:r w:rsidRPr="00062D94">
        <w:rPr>
          <w:rFonts w:eastAsia="MS Mincho"/>
          <w:sz w:val="28"/>
          <w:szCs w:val="28"/>
          <w:lang w:val="ru-RU" w:eastAsia="ja-JP"/>
        </w:rPr>
        <w:t xml:space="preserve"> </w:t>
      </w:r>
      <w:r>
        <w:rPr>
          <w:rFonts w:eastAsia="MS Mincho"/>
          <w:sz w:val="28"/>
          <w:szCs w:val="28"/>
          <w:lang w:val="ru-RU" w:eastAsia="ja-JP"/>
        </w:rPr>
        <w:t xml:space="preserve">на </w:t>
      </w:r>
      <w:proofErr w:type="spellStart"/>
      <w:r>
        <w:rPr>
          <w:rFonts w:eastAsia="MS Mincho"/>
          <w:sz w:val="28"/>
          <w:szCs w:val="28"/>
          <w:lang w:val="ru-RU" w:eastAsia="ja-JP"/>
        </w:rPr>
        <w:t>шосе</w:t>
      </w:r>
      <w:proofErr w:type="spellEnd"/>
      <w:r>
        <w:rPr>
          <w:rFonts w:eastAsia="MS Mincho"/>
          <w:sz w:val="28"/>
          <w:szCs w:val="28"/>
          <w:lang w:eastAsia="ja-JP"/>
        </w:rPr>
        <w:t>, тип двигуна, пікові обороти</w:t>
      </w:r>
      <w:r>
        <w:rPr>
          <w:rFonts w:eastAsia="MS Mincho"/>
          <w:sz w:val="28"/>
          <w:szCs w:val="28"/>
          <w:lang w:val="ru-RU" w:eastAsia="ja-JP"/>
        </w:rPr>
        <w:t>,</w:t>
      </w:r>
      <w:r>
        <w:rPr>
          <w:rFonts w:eastAsia="MS Mincho"/>
          <w:sz w:val="28"/>
          <w:szCs w:val="28"/>
          <w:lang w:eastAsia="ja-JP"/>
        </w:rPr>
        <w:t xml:space="preserve"> система заправки. Середнє значення витрат бензину дорівнює </w:t>
      </w:r>
      <w:proofErr w:type="spellStart"/>
      <w:r>
        <w:rPr>
          <w:rFonts w:eastAsia="MS Mincho"/>
          <w:sz w:val="28"/>
          <w:szCs w:val="28"/>
          <w:lang w:val="ru-RU" w:eastAsia="ja-JP"/>
        </w:rPr>
        <w:t>близько</w:t>
      </w:r>
      <w:proofErr w:type="spellEnd"/>
      <w:r>
        <w:rPr>
          <w:rFonts w:eastAsia="MS Mincho"/>
          <w:sz w:val="28"/>
          <w:szCs w:val="28"/>
          <w:lang w:val="ru-RU" w:eastAsia="ja-JP"/>
        </w:rPr>
        <w:t xml:space="preserve"> 32</w:t>
      </w:r>
      <w:r>
        <w:rPr>
          <w:rFonts w:eastAsia="MS Mincho"/>
          <w:sz w:val="28"/>
          <w:szCs w:val="28"/>
          <w:lang w:eastAsia="ja-JP"/>
        </w:rPr>
        <w:t>, а пікових оборотів</w:t>
      </w:r>
      <w:r>
        <w:rPr>
          <w:rFonts w:eastAsia="MS Mincho"/>
          <w:sz w:val="28"/>
          <w:szCs w:val="28"/>
          <w:lang w:val="ru-RU" w:eastAsia="ja-JP"/>
        </w:rPr>
        <w:t xml:space="preserve"> </w:t>
      </w:r>
      <w:proofErr w:type="spellStart"/>
      <w:r>
        <w:rPr>
          <w:rFonts w:eastAsia="MS Mincho"/>
          <w:sz w:val="28"/>
          <w:szCs w:val="28"/>
          <w:lang w:val="ru-RU" w:eastAsia="ja-JP"/>
        </w:rPr>
        <w:t>близько</w:t>
      </w:r>
      <w:proofErr w:type="spellEnd"/>
      <w:r>
        <w:rPr>
          <w:rFonts w:eastAsia="MS Mincho"/>
          <w:sz w:val="28"/>
          <w:szCs w:val="28"/>
          <w:lang w:val="ru-RU" w:eastAsia="ja-JP"/>
        </w:rPr>
        <w:t xml:space="preserve"> 5000. </w:t>
      </w:r>
      <w:proofErr w:type="spellStart"/>
      <w:r>
        <w:rPr>
          <w:rFonts w:eastAsia="MS Mincho"/>
          <w:sz w:val="28"/>
          <w:szCs w:val="28"/>
          <w:lang w:val="ru-RU" w:eastAsia="ja-JP"/>
        </w:rPr>
        <w:t>Найб</w:t>
      </w:r>
      <w:r>
        <w:rPr>
          <w:rFonts w:eastAsia="MS Mincho"/>
          <w:sz w:val="28"/>
          <w:szCs w:val="28"/>
          <w:lang w:eastAsia="ja-JP"/>
        </w:rPr>
        <w:t>ільш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популярні системи заправки - </w:t>
      </w:r>
      <w:r w:rsidRPr="00062D94">
        <w:rPr>
          <w:rFonts w:eastAsia="MS Mincho"/>
          <w:sz w:val="28"/>
          <w:szCs w:val="28"/>
          <w:lang w:val="ru-RU" w:eastAsia="ja-JP"/>
        </w:rPr>
        <w:t>2</w:t>
      </w:r>
      <w:proofErr w:type="spellStart"/>
      <w:r>
        <w:rPr>
          <w:rFonts w:eastAsia="MS Mincho"/>
          <w:sz w:val="28"/>
          <w:szCs w:val="28"/>
          <w:lang w:val="en-US" w:eastAsia="ja-JP"/>
        </w:rPr>
        <w:t>bbl</w:t>
      </w:r>
      <w:proofErr w:type="spellEnd"/>
      <w:r w:rsidRPr="00062D94">
        <w:rPr>
          <w:rFonts w:eastAsia="MS Mincho"/>
          <w:sz w:val="28"/>
          <w:szCs w:val="28"/>
          <w:lang w:val="ru-RU" w:eastAsia="ja-JP"/>
        </w:rPr>
        <w:t xml:space="preserve"> </w:t>
      </w:r>
      <w:r>
        <w:rPr>
          <w:rFonts w:eastAsia="MS Mincho"/>
          <w:sz w:val="28"/>
          <w:szCs w:val="28"/>
          <w:lang w:val="ru-RU" w:eastAsia="ja-JP"/>
        </w:rPr>
        <w:t xml:space="preserve">та </w:t>
      </w:r>
      <w:proofErr w:type="spellStart"/>
      <w:r>
        <w:rPr>
          <w:rFonts w:eastAsia="MS Mincho"/>
          <w:sz w:val="28"/>
          <w:szCs w:val="28"/>
          <w:lang w:val="en-US" w:eastAsia="ja-JP"/>
        </w:rPr>
        <w:t>mpfi</w:t>
      </w:r>
      <w:proofErr w:type="spellEnd"/>
      <w:r w:rsidRPr="00062D94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 xml:space="preserve">Найбільш популярний тип двигунів - </w:t>
      </w:r>
      <w:proofErr w:type="spellStart"/>
      <w:r>
        <w:rPr>
          <w:rFonts w:eastAsia="MS Mincho"/>
          <w:sz w:val="28"/>
          <w:szCs w:val="28"/>
          <w:lang w:val="en-US" w:eastAsia="ja-JP"/>
        </w:rPr>
        <w:t>ohc</w:t>
      </w:r>
      <w:proofErr w:type="spellEnd"/>
      <w:r w:rsidRPr="00062D94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>Між ознаками відсутня значуща кореляція, окрім кореляції між системою заправки та витратою бензину, які мають кореляцію -0.63.</w:t>
      </w:r>
    </w:p>
    <w:p w:rsidR="001A587F" w:rsidRPr="00062D94" w:rsidRDefault="00000000" w:rsidP="00062D94">
      <w:pPr>
        <w:pStyle w:val="Heading2"/>
        <w:spacing w:line="360" w:lineRule="auto"/>
        <w:ind w:firstLine="560"/>
        <w:rPr>
          <w:sz w:val="28"/>
          <w:szCs w:val="28"/>
          <w:lang w:eastAsia="ja-JP"/>
        </w:rPr>
      </w:pPr>
      <w:r w:rsidRPr="00062D94">
        <w:rPr>
          <w:sz w:val="28"/>
          <w:szCs w:val="28"/>
        </w:rPr>
        <w:t>Рекурсивний алгоритм</w:t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Алгоритм визначив важливими такі ознаки</w:t>
      </w:r>
      <w:r w:rsidRPr="00062D94">
        <w:rPr>
          <w:rFonts w:eastAsia="MS Mincho"/>
          <w:sz w:val="28"/>
          <w:szCs w:val="28"/>
          <w:lang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 xml:space="preserve">хід двигуна, </w:t>
      </w:r>
      <w:r>
        <w:rPr>
          <w:rFonts w:eastAsia="SimSun"/>
          <w:color w:val="202124"/>
          <w:sz w:val="28"/>
          <w:szCs w:val="28"/>
          <w:shd w:val="clear" w:color="auto" w:fill="FFFFFF"/>
        </w:rPr>
        <w:t>ступінь стиснення</w:t>
      </w:r>
      <w:r>
        <w:rPr>
          <w:rFonts w:eastAsia="MS Mincho"/>
          <w:sz w:val="28"/>
          <w:szCs w:val="28"/>
          <w:lang w:eastAsia="ja-JP"/>
        </w:rPr>
        <w:t>, кількість циліндрів та тип потрапляння повітря у двигун(від найбільш важливих до найменш). Зробимо загальний аналіз ознак. Почнемо з числових.</w:t>
      </w:r>
    </w:p>
    <w:p w:rsidR="001A587F" w:rsidRDefault="00000000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Середнє значення ступеню </w:t>
      </w:r>
      <w:proofErr w:type="spellStart"/>
      <w:r>
        <w:rPr>
          <w:sz w:val="28"/>
          <w:szCs w:val="28"/>
        </w:rPr>
        <w:t>стистення</w:t>
      </w:r>
      <w:proofErr w:type="spellEnd"/>
      <w:r>
        <w:rPr>
          <w:sz w:val="28"/>
          <w:szCs w:val="28"/>
        </w:rPr>
        <w:t xml:space="preserve"> дорівнює близько 10, а ходу двигуна близько 4.</w:t>
      </w: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lastRenderedPageBreak/>
        <w:drawing>
          <wp:inline distT="0" distB="0" distL="114300" distR="114300">
            <wp:extent cx="5266690" cy="2531745"/>
            <wp:effectExtent l="0" t="0" r="10160" b="190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>Медіана ходу двигуна дорівнює близько 4. Медіана  ступеню стиснення дорівнює близько 9.</w:t>
      </w: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drawing>
          <wp:inline distT="0" distB="0" distL="114300" distR="114300">
            <wp:extent cx="5266690" cy="2625090"/>
            <wp:effectExtent l="0" t="0" r="10160" b="381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</w:pPr>
      <w:r>
        <w:rPr>
          <w:sz w:val="28"/>
          <w:szCs w:val="28"/>
        </w:rPr>
        <w:t xml:space="preserve">Максимальне значення </w:t>
      </w:r>
      <w:r>
        <w:rPr>
          <w:rFonts w:eastAsia="MS Mincho" w:hint="eastAsia"/>
          <w:sz w:val="28"/>
          <w:szCs w:val="28"/>
          <w:lang w:val="en-US" w:eastAsia="ja-JP"/>
        </w:rPr>
        <w:t>c</w:t>
      </w:r>
      <w:proofErr w:type="spellStart"/>
      <w:r>
        <w:rPr>
          <w:rFonts w:eastAsia="MS Mincho"/>
          <w:sz w:val="28"/>
          <w:szCs w:val="28"/>
          <w:lang w:eastAsia="ja-JP"/>
        </w:rPr>
        <w:t>тупеню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стиснення дорівнює близько 23, а ходу двигуна близько 4.</w:t>
      </w:r>
    </w:p>
    <w:p w:rsidR="001A587F" w:rsidRDefault="00000000">
      <w:pPr>
        <w:spacing w:line="360" w:lineRule="auto"/>
        <w:ind w:firstLineChars="200" w:firstLine="440"/>
        <w:jc w:val="both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66690" cy="2693670"/>
            <wp:effectExtent l="0" t="0" r="10160" b="1143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1A587F">
      <w:pPr>
        <w:spacing w:line="360" w:lineRule="auto"/>
        <w:ind w:firstLineChars="200" w:firstLine="440"/>
        <w:jc w:val="both"/>
      </w:pPr>
    </w:p>
    <w:p w:rsidR="001A587F" w:rsidRDefault="00000000">
      <w:pPr>
        <w:spacing w:line="360" w:lineRule="auto"/>
        <w:ind w:firstLineChars="200" w:firstLine="560"/>
        <w:jc w:val="both"/>
      </w:pPr>
      <w:r>
        <w:rPr>
          <w:sz w:val="28"/>
          <w:szCs w:val="28"/>
        </w:rPr>
        <w:t xml:space="preserve">Мінімальне значення ступеню стиснення дорівнює близько </w:t>
      </w:r>
      <w:r w:rsidRPr="00062D94">
        <w:rPr>
          <w:sz w:val="28"/>
          <w:szCs w:val="28"/>
          <w:lang w:val="ru-RU"/>
        </w:rPr>
        <w:t>7</w:t>
      </w:r>
      <w:r>
        <w:rPr>
          <w:sz w:val="28"/>
          <w:szCs w:val="28"/>
        </w:rPr>
        <w:t>, а ходу двигуна близько 2.</w:t>
      </w:r>
    </w:p>
    <w:p w:rsidR="001A587F" w:rsidRDefault="001A587F">
      <w:pPr>
        <w:spacing w:line="360" w:lineRule="auto"/>
        <w:ind w:firstLineChars="200" w:firstLine="440"/>
        <w:jc w:val="both"/>
      </w:pPr>
    </w:p>
    <w:p w:rsidR="001A587F" w:rsidRDefault="00000000">
      <w:pPr>
        <w:spacing w:line="360" w:lineRule="auto"/>
        <w:ind w:firstLineChars="200" w:firstLine="440"/>
        <w:jc w:val="both"/>
        <w:rPr>
          <w:lang w:val="en-US"/>
        </w:rPr>
      </w:pPr>
      <w:r>
        <w:rPr>
          <w:noProof/>
        </w:rPr>
        <w:drawing>
          <wp:inline distT="0" distB="0" distL="114300" distR="114300">
            <wp:extent cx="5266690" cy="2682875"/>
            <wp:effectExtent l="0" t="0" r="10160" b="317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Перейдемо до аналізу строкових ознак. </w:t>
      </w:r>
      <w:r>
        <w:rPr>
          <w:rFonts w:eastAsia="MS Mincho"/>
          <w:sz w:val="28"/>
          <w:szCs w:val="28"/>
          <w:lang w:eastAsia="ja-JP"/>
        </w:rPr>
        <w:t xml:space="preserve">Можемо побачити, що найбільш популярною системою постачання повітря є </w:t>
      </w:r>
      <w:r>
        <w:rPr>
          <w:rFonts w:eastAsia="MS Mincho"/>
          <w:sz w:val="28"/>
          <w:szCs w:val="28"/>
          <w:lang w:val="en-US" w:eastAsia="ja-JP"/>
        </w:rPr>
        <w:t>std</w:t>
      </w:r>
      <w:r w:rsidRPr="00062D94">
        <w:rPr>
          <w:rFonts w:eastAsia="MS Mincho"/>
          <w:sz w:val="28"/>
          <w:szCs w:val="28"/>
          <w:lang w:val="ru-RU" w:eastAsia="ja-JP"/>
        </w:rPr>
        <w:t xml:space="preserve">, </w:t>
      </w:r>
      <w:proofErr w:type="spellStart"/>
      <w:r>
        <w:rPr>
          <w:rFonts w:eastAsia="MS Mincho"/>
          <w:sz w:val="28"/>
          <w:szCs w:val="28"/>
          <w:lang w:eastAsia="ja-JP"/>
        </w:rPr>
        <w:t>турбо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значно уступає.</w:t>
      </w:r>
    </w:p>
    <w:p w:rsidR="001A587F" w:rsidRDefault="00000000" w:rsidP="00062D94">
      <w:pPr>
        <w:spacing w:line="360" w:lineRule="auto"/>
        <w:ind w:firstLineChars="200" w:firstLine="440"/>
        <w:jc w:val="both"/>
      </w:pPr>
      <w:r>
        <w:rPr>
          <w:noProof/>
        </w:rPr>
        <w:lastRenderedPageBreak/>
        <w:drawing>
          <wp:inline distT="0" distB="0" distL="114300" distR="114300">
            <wp:extent cx="5266690" cy="2660650"/>
            <wp:effectExtent l="0" t="0" r="10160" b="635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1A587F">
      <w:pPr>
        <w:spacing w:line="360" w:lineRule="auto"/>
        <w:jc w:val="both"/>
      </w:pPr>
    </w:p>
    <w:p w:rsidR="001A587F" w:rsidRPr="00062D94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val="ru-RU" w:eastAsia="ja-JP"/>
        </w:rPr>
      </w:pPr>
      <w:r>
        <w:rPr>
          <w:rFonts w:eastAsia="MS Mincho"/>
          <w:sz w:val="28"/>
          <w:szCs w:val="28"/>
          <w:lang w:eastAsia="ja-JP"/>
        </w:rPr>
        <w:t xml:space="preserve">На графіку бачимо, що 4 циліндри мають надзвичайну перевагу. Усі інші типи значно уступають та не користуються такою популярністю. </w:t>
      </w: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drawing>
          <wp:inline distT="0" distB="0" distL="114300" distR="114300">
            <wp:extent cx="5266690" cy="2639060"/>
            <wp:effectExtent l="0" t="0" r="10160" b="889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Проаналізуємо графік кореляцій. Є як позитивні, так і негативні коефіцієнти, а значення </w:t>
      </w:r>
      <w:proofErr w:type="spellStart"/>
      <w:r>
        <w:rPr>
          <w:rFonts w:eastAsia="MS Mincho"/>
          <w:sz w:val="28"/>
          <w:szCs w:val="28"/>
          <w:lang w:eastAsia="ja-JP"/>
        </w:rPr>
        <w:t>більшость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не перевищують +-0.2. Але кореляція системи постачання повітря та ступеню стиснення дорівнює 0.34, а кореляція ступеню стиснення та ходу двигуна дорівнює 0.24. Загально кореляція не має значних значень.</w:t>
      </w:r>
    </w:p>
    <w:p w:rsidR="001A587F" w:rsidRPr="00062D94" w:rsidRDefault="00000000" w:rsidP="00062D94">
      <w:pPr>
        <w:spacing w:line="360" w:lineRule="auto"/>
        <w:ind w:firstLineChars="200" w:firstLine="44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114300" distR="114300">
            <wp:extent cx="5266690" cy="2688590"/>
            <wp:effectExtent l="0" t="0" r="10160" b="1651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Pr="00062D94" w:rsidRDefault="00000000" w:rsidP="00062D94">
      <w:pPr>
        <w:pStyle w:val="Heading2"/>
        <w:spacing w:line="360" w:lineRule="auto"/>
        <w:ind w:firstLine="560"/>
        <w:rPr>
          <w:rFonts w:eastAsia="MS Mincho"/>
          <w:sz w:val="28"/>
          <w:szCs w:val="28"/>
          <w:lang w:eastAsia="ja-JP"/>
        </w:rPr>
      </w:pPr>
      <w:r w:rsidRPr="00062D94">
        <w:rPr>
          <w:rFonts w:eastAsia="MS Mincho"/>
          <w:sz w:val="28"/>
          <w:szCs w:val="28"/>
          <w:lang w:eastAsia="ja-JP"/>
        </w:rPr>
        <w:t>Висновок</w:t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За результатами методу можемо зробити висновок, що при вирішення того, які машини продавати, треба звернути увагу на такі ознаки</w:t>
      </w:r>
      <w:r w:rsidRPr="00062D94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 xml:space="preserve">кількість циліндрів, система постачання повітря, ступінь стиснення та хід двигуна. </w:t>
      </w:r>
      <w:r>
        <w:rPr>
          <w:sz w:val="28"/>
          <w:szCs w:val="28"/>
        </w:rPr>
        <w:t xml:space="preserve">Середнє значення ступеню </w:t>
      </w:r>
      <w:proofErr w:type="spellStart"/>
      <w:r>
        <w:rPr>
          <w:sz w:val="28"/>
          <w:szCs w:val="28"/>
        </w:rPr>
        <w:t>стистення</w:t>
      </w:r>
      <w:proofErr w:type="spellEnd"/>
      <w:r>
        <w:rPr>
          <w:sz w:val="28"/>
          <w:szCs w:val="28"/>
        </w:rPr>
        <w:t xml:space="preserve"> дорівнює близько 10, а ходу двигуна близько 4</w:t>
      </w:r>
      <w:r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 xml:space="preserve">Найбільш популярна кількість циліндрів - 4, а система постачання повітря - </w:t>
      </w:r>
      <w:r>
        <w:rPr>
          <w:rFonts w:eastAsia="MS Mincho"/>
          <w:sz w:val="28"/>
          <w:szCs w:val="28"/>
          <w:lang w:val="en-US" w:eastAsia="ja-JP"/>
        </w:rPr>
        <w:t>std</w:t>
      </w:r>
      <w:r w:rsidRPr="00062D94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>Між ознаками відсутня значуща кореляція, але є кореляція  між системою постачання повітря та ступенем стиснення, яка дорівнює 0.34 та кореляція між ступенем стиснення та ходом двигуна, яка дорівнює 0.24.</w:t>
      </w:r>
    </w:p>
    <w:p w:rsidR="001A587F" w:rsidRPr="00062D94" w:rsidRDefault="00000000" w:rsidP="00062D94">
      <w:pPr>
        <w:pStyle w:val="Heading2"/>
        <w:spacing w:line="360" w:lineRule="auto"/>
        <w:ind w:firstLine="560"/>
        <w:rPr>
          <w:rFonts w:eastAsia="MS Mincho"/>
          <w:sz w:val="28"/>
          <w:szCs w:val="28"/>
          <w:lang w:eastAsia="ja-JP"/>
        </w:rPr>
      </w:pPr>
      <w:r w:rsidRPr="00062D94">
        <w:rPr>
          <w:sz w:val="28"/>
          <w:szCs w:val="28"/>
        </w:rPr>
        <w:t>Алгоритм в</w:t>
      </w:r>
      <w:r w:rsidRPr="00062D94">
        <w:rPr>
          <w:rFonts w:eastAsia="MS Mincho"/>
          <w:sz w:val="28"/>
          <w:szCs w:val="28"/>
          <w:lang w:eastAsia="ja-JP"/>
        </w:rPr>
        <w:t>ідбору ознак</w:t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Алгоритм визначив важливими такі ознаки</w:t>
      </w:r>
      <w:r w:rsidRPr="00062D94">
        <w:rPr>
          <w:rFonts w:eastAsia="MS Mincho"/>
          <w:sz w:val="28"/>
          <w:szCs w:val="28"/>
          <w:lang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 xml:space="preserve">витрати палива на шосе, </w:t>
      </w:r>
      <w:r>
        <w:rPr>
          <w:rFonts w:eastAsia="SimSun"/>
          <w:color w:val="202124"/>
          <w:sz w:val="28"/>
          <w:szCs w:val="28"/>
          <w:shd w:val="clear" w:color="auto" w:fill="FFFFFF"/>
        </w:rPr>
        <w:t>кінські сили</w:t>
      </w:r>
      <w:r>
        <w:rPr>
          <w:rFonts w:eastAsia="MS Mincho"/>
          <w:sz w:val="28"/>
          <w:szCs w:val="28"/>
          <w:lang w:eastAsia="ja-JP"/>
        </w:rPr>
        <w:t>, хід двигуна та тип двигуна(від найбільш важливих до найменш). Зробимо загальний аналіз ознак. Почнемо з числових.</w:t>
      </w:r>
    </w:p>
    <w:p w:rsidR="001A587F" w:rsidRDefault="00000000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Середнє значення </w:t>
      </w:r>
      <w:proofErr w:type="spellStart"/>
      <w:r>
        <w:rPr>
          <w:sz w:val="28"/>
          <w:szCs w:val="28"/>
          <w:lang w:val="ru-RU"/>
        </w:rPr>
        <w:t>витрати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палива</w:t>
      </w:r>
      <w:proofErr w:type="spellEnd"/>
      <w:r>
        <w:rPr>
          <w:sz w:val="28"/>
          <w:szCs w:val="28"/>
          <w:lang w:val="ru-RU"/>
        </w:rPr>
        <w:t xml:space="preserve"> на </w:t>
      </w:r>
      <w:proofErr w:type="spellStart"/>
      <w:r>
        <w:rPr>
          <w:sz w:val="28"/>
          <w:szCs w:val="28"/>
          <w:lang w:val="ru-RU"/>
        </w:rPr>
        <w:t>шосе</w:t>
      </w:r>
      <w:proofErr w:type="spellEnd"/>
      <w:r>
        <w:rPr>
          <w:sz w:val="28"/>
          <w:szCs w:val="28"/>
          <w:lang w:val="ru-RU"/>
        </w:rPr>
        <w:t xml:space="preserve"> становить</w:t>
      </w:r>
      <w:r>
        <w:rPr>
          <w:sz w:val="28"/>
          <w:szCs w:val="28"/>
        </w:rPr>
        <w:t xml:space="preserve"> близько </w:t>
      </w:r>
      <w:r>
        <w:rPr>
          <w:sz w:val="28"/>
          <w:szCs w:val="28"/>
          <w:lang w:val="ru-RU"/>
        </w:rPr>
        <w:lastRenderedPageBreak/>
        <w:t>30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к</w:t>
      </w:r>
      <w:proofErr w:type="spellStart"/>
      <w:r>
        <w:rPr>
          <w:rFonts w:eastAsia="MS Mincho"/>
          <w:sz w:val="28"/>
          <w:szCs w:val="28"/>
          <w:lang w:eastAsia="ja-JP"/>
        </w:rPr>
        <w:t>інських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сил близько 95, а ходу двигуна близько 3</w:t>
      </w:r>
      <w:r>
        <w:rPr>
          <w:sz w:val="28"/>
          <w:szCs w:val="28"/>
        </w:rPr>
        <w:t>.</w:t>
      </w: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drawing>
          <wp:inline distT="0" distB="0" distL="114300" distR="114300">
            <wp:extent cx="5266690" cy="2603500"/>
            <wp:effectExtent l="0" t="0" r="10160" b="635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Медіана </w:t>
      </w:r>
      <w:proofErr w:type="spellStart"/>
      <w:r>
        <w:rPr>
          <w:sz w:val="28"/>
          <w:szCs w:val="28"/>
          <w:lang w:val="ru-RU"/>
        </w:rPr>
        <w:t>витрат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палива</w:t>
      </w:r>
      <w:proofErr w:type="spellEnd"/>
      <w:r>
        <w:rPr>
          <w:sz w:val="28"/>
          <w:szCs w:val="28"/>
          <w:lang w:val="ru-RU"/>
        </w:rPr>
        <w:t xml:space="preserve"> на </w:t>
      </w:r>
      <w:proofErr w:type="spellStart"/>
      <w:r>
        <w:rPr>
          <w:sz w:val="28"/>
          <w:szCs w:val="28"/>
          <w:lang w:val="ru-RU"/>
        </w:rPr>
        <w:t>шосе</w:t>
      </w:r>
      <w:proofErr w:type="spellEnd"/>
      <w:r>
        <w:rPr>
          <w:sz w:val="28"/>
          <w:szCs w:val="28"/>
          <w:lang w:val="ru-RU"/>
        </w:rPr>
        <w:t xml:space="preserve"> становить</w:t>
      </w:r>
      <w:r>
        <w:rPr>
          <w:sz w:val="28"/>
          <w:szCs w:val="28"/>
        </w:rPr>
        <w:t xml:space="preserve"> близько </w:t>
      </w:r>
      <w:r>
        <w:rPr>
          <w:sz w:val="28"/>
          <w:szCs w:val="28"/>
          <w:lang w:val="ru-RU"/>
        </w:rPr>
        <w:t>30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к</w:t>
      </w:r>
      <w:proofErr w:type="spellStart"/>
      <w:r>
        <w:rPr>
          <w:rFonts w:eastAsia="MS Mincho"/>
          <w:sz w:val="28"/>
          <w:szCs w:val="28"/>
          <w:lang w:eastAsia="ja-JP"/>
        </w:rPr>
        <w:t>інських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сил близько 85, а ходу двигуна близько 3</w:t>
      </w:r>
      <w:r>
        <w:rPr>
          <w:sz w:val="28"/>
          <w:szCs w:val="28"/>
        </w:rPr>
        <w:t>.</w:t>
      </w:r>
    </w:p>
    <w:p w:rsidR="001A587F" w:rsidRDefault="00000000">
      <w:pPr>
        <w:spacing w:line="360" w:lineRule="auto"/>
        <w:ind w:firstLineChars="200" w:firstLine="440"/>
        <w:jc w:val="both"/>
      </w:pPr>
      <w:r>
        <w:rPr>
          <w:noProof/>
        </w:rPr>
        <w:drawing>
          <wp:inline distT="0" distB="0" distL="114300" distR="114300">
            <wp:extent cx="5266690" cy="2677160"/>
            <wp:effectExtent l="0" t="0" r="10160" b="889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Максимальне значення </w:t>
      </w:r>
      <w:proofErr w:type="spellStart"/>
      <w:r>
        <w:rPr>
          <w:sz w:val="28"/>
          <w:szCs w:val="28"/>
          <w:lang w:val="ru-RU"/>
        </w:rPr>
        <w:t>витрат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палива</w:t>
      </w:r>
      <w:proofErr w:type="spellEnd"/>
      <w:r>
        <w:rPr>
          <w:sz w:val="28"/>
          <w:szCs w:val="28"/>
          <w:lang w:val="ru-RU"/>
        </w:rPr>
        <w:t xml:space="preserve"> на </w:t>
      </w:r>
      <w:proofErr w:type="spellStart"/>
      <w:r>
        <w:rPr>
          <w:sz w:val="28"/>
          <w:szCs w:val="28"/>
          <w:lang w:val="ru-RU"/>
        </w:rPr>
        <w:t>шосе</w:t>
      </w:r>
      <w:proofErr w:type="spellEnd"/>
      <w:r>
        <w:rPr>
          <w:sz w:val="28"/>
          <w:szCs w:val="28"/>
          <w:lang w:val="ru-RU"/>
        </w:rPr>
        <w:t xml:space="preserve"> становить</w:t>
      </w:r>
      <w:r>
        <w:rPr>
          <w:sz w:val="28"/>
          <w:szCs w:val="28"/>
        </w:rPr>
        <w:t xml:space="preserve"> близько 5</w:t>
      </w:r>
      <w:r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к</w:t>
      </w:r>
      <w:proofErr w:type="spellStart"/>
      <w:r>
        <w:rPr>
          <w:rFonts w:eastAsia="MS Mincho"/>
          <w:sz w:val="28"/>
          <w:szCs w:val="28"/>
          <w:lang w:eastAsia="ja-JP"/>
        </w:rPr>
        <w:t>інських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сил близько 200, а ходу двигуна близько 3</w:t>
      </w:r>
      <w:r>
        <w:rPr>
          <w:sz w:val="28"/>
          <w:szCs w:val="28"/>
        </w:rPr>
        <w:t>.</w:t>
      </w:r>
    </w:p>
    <w:p w:rsidR="001A587F" w:rsidRDefault="00000000">
      <w:pPr>
        <w:spacing w:line="360" w:lineRule="auto"/>
        <w:ind w:firstLineChars="200" w:firstLine="440"/>
        <w:jc w:val="both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66690" cy="2660650"/>
            <wp:effectExtent l="0" t="0" r="10160" b="6350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1A587F">
      <w:pPr>
        <w:spacing w:line="360" w:lineRule="auto"/>
        <w:ind w:firstLineChars="200" w:firstLine="440"/>
        <w:jc w:val="both"/>
      </w:pPr>
    </w:p>
    <w:p w:rsidR="001A587F" w:rsidRDefault="00000000">
      <w:pPr>
        <w:spacing w:line="360" w:lineRule="auto"/>
        <w:ind w:firstLineChars="200" w:firstLine="5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Мінімальне значення </w:t>
      </w:r>
      <w:proofErr w:type="spellStart"/>
      <w:r>
        <w:rPr>
          <w:sz w:val="28"/>
          <w:szCs w:val="28"/>
          <w:lang w:val="ru-RU"/>
        </w:rPr>
        <w:t>витрат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палива</w:t>
      </w:r>
      <w:proofErr w:type="spellEnd"/>
      <w:r>
        <w:rPr>
          <w:sz w:val="28"/>
          <w:szCs w:val="28"/>
          <w:lang w:val="ru-RU"/>
        </w:rPr>
        <w:t xml:space="preserve"> на </w:t>
      </w:r>
      <w:proofErr w:type="spellStart"/>
      <w:r>
        <w:rPr>
          <w:sz w:val="28"/>
          <w:szCs w:val="28"/>
          <w:lang w:val="ru-RU"/>
        </w:rPr>
        <w:t>шосе</w:t>
      </w:r>
      <w:proofErr w:type="spellEnd"/>
      <w:r>
        <w:rPr>
          <w:sz w:val="28"/>
          <w:szCs w:val="28"/>
          <w:lang w:val="ru-RU"/>
        </w:rPr>
        <w:t xml:space="preserve"> становить</w:t>
      </w:r>
      <w:r>
        <w:rPr>
          <w:sz w:val="28"/>
          <w:szCs w:val="28"/>
        </w:rPr>
        <w:t xml:space="preserve"> близько 18, </w:t>
      </w:r>
      <w:r>
        <w:rPr>
          <w:sz w:val="28"/>
          <w:szCs w:val="28"/>
          <w:lang w:val="ru-RU"/>
        </w:rPr>
        <w:t>к</w:t>
      </w:r>
      <w:proofErr w:type="spellStart"/>
      <w:r>
        <w:rPr>
          <w:rFonts w:eastAsia="MS Mincho"/>
          <w:sz w:val="28"/>
          <w:szCs w:val="28"/>
          <w:lang w:eastAsia="ja-JP"/>
        </w:rPr>
        <w:t>інських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сил близько 48, а ходу двигуна близько 3</w:t>
      </w:r>
      <w:r>
        <w:rPr>
          <w:sz w:val="28"/>
          <w:szCs w:val="28"/>
        </w:rPr>
        <w:t>.</w:t>
      </w:r>
    </w:p>
    <w:p w:rsidR="001A587F" w:rsidRDefault="001A587F">
      <w:pPr>
        <w:spacing w:line="360" w:lineRule="auto"/>
        <w:ind w:firstLineChars="200" w:firstLine="440"/>
        <w:jc w:val="both"/>
      </w:pPr>
    </w:p>
    <w:p w:rsidR="001A587F" w:rsidRDefault="00000000">
      <w:pPr>
        <w:spacing w:line="360" w:lineRule="auto"/>
        <w:ind w:firstLineChars="200" w:firstLine="440"/>
        <w:jc w:val="both"/>
        <w:rPr>
          <w:lang w:val="en-US"/>
        </w:rPr>
      </w:pPr>
      <w:r>
        <w:rPr>
          <w:noProof/>
        </w:rPr>
        <w:drawing>
          <wp:inline distT="0" distB="0" distL="114300" distR="114300">
            <wp:extent cx="5266690" cy="2636520"/>
            <wp:effectExtent l="0" t="0" r="10160" b="1143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Перейдемо до аналізу строкових ознак. </w:t>
      </w:r>
      <w:r>
        <w:rPr>
          <w:rFonts w:eastAsia="MS Mincho"/>
          <w:sz w:val="28"/>
          <w:szCs w:val="28"/>
          <w:lang w:eastAsia="ja-JP"/>
        </w:rPr>
        <w:t xml:space="preserve">Можемо побачити, що найбільш популярним типом двигуна є </w:t>
      </w:r>
      <w:proofErr w:type="spellStart"/>
      <w:r>
        <w:rPr>
          <w:rFonts w:eastAsia="MS Mincho"/>
          <w:sz w:val="28"/>
          <w:szCs w:val="28"/>
          <w:lang w:val="en-US" w:eastAsia="ja-JP"/>
        </w:rPr>
        <w:t>ohc</w:t>
      </w:r>
      <w:proofErr w:type="spellEnd"/>
      <w:r w:rsidRPr="00062D94">
        <w:rPr>
          <w:rFonts w:eastAsia="MS Mincho"/>
          <w:sz w:val="28"/>
          <w:szCs w:val="28"/>
          <w:lang w:eastAsia="ja-JP"/>
        </w:rPr>
        <w:t>,</w:t>
      </w:r>
      <w:r>
        <w:rPr>
          <w:rFonts w:eastAsia="MS Mincho"/>
          <w:sz w:val="28"/>
          <w:szCs w:val="28"/>
          <w:lang w:eastAsia="ja-JP"/>
        </w:rPr>
        <w:t xml:space="preserve"> усі інші значно уступають йому.</w:t>
      </w:r>
    </w:p>
    <w:p w:rsidR="001A587F" w:rsidRDefault="00000000">
      <w:pPr>
        <w:spacing w:line="360" w:lineRule="auto"/>
        <w:ind w:firstLineChars="200" w:firstLine="44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5266690" cy="2655570"/>
            <wp:effectExtent l="0" t="0" r="10160" b="11430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Проаналізуємо графік кореляцій. Є як позитивні, так і негативні коефіцієнти, а значення </w:t>
      </w:r>
      <w:proofErr w:type="spellStart"/>
      <w:r>
        <w:rPr>
          <w:rFonts w:eastAsia="MS Mincho"/>
          <w:sz w:val="28"/>
          <w:szCs w:val="28"/>
          <w:lang w:eastAsia="ja-JP"/>
        </w:rPr>
        <w:t>більшость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не перевищують +-0.2. Але кореляція кінських сил та витрат бензину на </w:t>
      </w:r>
      <w:proofErr w:type="spellStart"/>
      <w:r>
        <w:rPr>
          <w:rFonts w:eastAsia="MS Mincho"/>
          <w:sz w:val="28"/>
          <w:szCs w:val="28"/>
          <w:lang w:eastAsia="ja-JP"/>
        </w:rPr>
        <w:t>шосу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дорівнює -0.83, що є надзвичайно великим числом. </w:t>
      </w:r>
      <w:proofErr w:type="spellStart"/>
      <w:r>
        <w:rPr>
          <w:rFonts w:eastAsia="MS Mincho"/>
          <w:sz w:val="28"/>
          <w:szCs w:val="28"/>
          <w:lang w:eastAsia="ja-JP"/>
        </w:rPr>
        <w:t>Такоє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кореляція між типом двигуна та ходом двигуна дорівнює -0.26.</w:t>
      </w:r>
    </w:p>
    <w:p w:rsidR="001A587F" w:rsidRPr="00062D94" w:rsidRDefault="00000000" w:rsidP="00062D94">
      <w:pPr>
        <w:spacing w:line="360" w:lineRule="auto"/>
        <w:ind w:firstLineChars="200" w:firstLine="440"/>
        <w:jc w:val="both"/>
        <w:rPr>
          <w:lang w:val="ru-RU"/>
        </w:rPr>
      </w:pPr>
      <w:r>
        <w:rPr>
          <w:noProof/>
        </w:rPr>
        <w:drawing>
          <wp:inline distT="0" distB="0" distL="114300" distR="114300">
            <wp:extent cx="5266690" cy="2674620"/>
            <wp:effectExtent l="0" t="0" r="10160" b="1143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7F" w:rsidRPr="00062D94" w:rsidRDefault="00000000" w:rsidP="00062D94">
      <w:pPr>
        <w:pStyle w:val="Heading2"/>
        <w:spacing w:line="360" w:lineRule="auto"/>
        <w:ind w:firstLine="560"/>
        <w:rPr>
          <w:rFonts w:eastAsia="MS Mincho"/>
          <w:sz w:val="28"/>
          <w:szCs w:val="28"/>
          <w:lang w:eastAsia="ja-JP"/>
        </w:rPr>
      </w:pPr>
      <w:r w:rsidRPr="00062D94">
        <w:rPr>
          <w:rFonts w:eastAsia="MS Mincho"/>
          <w:sz w:val="28"/>
          <w:szCs w:val="28"/>
          <w:lang w:eastAsia="ja-JP"/>
        </w:rPr>
        <w:t>Висновок</w:t>
      </w:r>
    </w:p>
    <w:p w:rsidR="001A587F" w:rsidRPr="00062D94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val="ru-RU" w:eastAsia="ja-JP"/>
        </w:rPr>
      </w:pPr>
      <w:r>
        <w:rPr>
          <w:rFonts w:eastAsia="MS Mincho"/>
          <w:sz w:val="28"/>
          <w:szCs w:val="28"/>
          <w:lang w:eastAsia="ja-JP"/>
        </w:rPr>
        <w:t>За результатами методу можемо зробити висновок, що при вирішення того, які машини продавати, треба звернути увагу на такі ознаки</w:t>
      </w:r>
      <w:r w:rsidRPr="00062D94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 xml:space="preserve">витрати палива на шосе, </w:t>
      </w:r>
      <w:r>
        <w:rPr>
          <w:rFonts w:eastAsia="SimSun"/>
          <w:color w:val="202124"/>
          <w:sz w:val="28"/>
          <w:szCs w:val="28"/>
          <w:shd w:val="clear" w:color="auto" w:fill="FFFFFF"/>
        </w:rPr>
        <w:t>кінські сили</w:t>
      </w:r>
      <w:r>
        <w:rPr>
          <w:rFonts w:eastAsia="MS Mincho"/>
          <w:sz w:val="28"/>
          <w:szCs w:val="28"/>
          <w:lang w:eastAsia="ja-JP"/>
        </w:rPr>
        <w:t xml:space="preserve">, хід двигуна та тип двигуна. </w:t>
      </w:r>
      <w:r>
        <w:rPr>
          <w:sz w:val="28"/>
          <w:szCs w:val="28"/>
        </w:rPr>
        <w:t xml:space="preserve">Середнє значення </w:t>
      </w:r>
      <w:proofErr w:type="spellStart"/>
      <w:r>
        <w:rPr>
          <w:sz w:val="28"/>
          <w:szCs w:val="28"/>
          <w:lang w:val="ru-RU"/>
        </w:rPr>
        <w:t>витрати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палива</w:t>
      </w:r>
      <w:proofErr w:type="spellEnd"/>
      <w:r>
        <w:rPr>
          <w:sz w:val="28"/>
          <w:szCs w:val="28"/>
          <w:lang w:val="ru-RU"/>
        </w:rPr>
        <w:t xml:space="preserve"> на </w:t>
      </w:r>
      <w:proofErr w:type="spellStart"/>
      <w:r>
        <w:rPr>
          <w:sz w:val="28"/>
          <w:szCs w:val="28"/>
          <w:lang w:val="ru-RU"/>
        </w:rPr>
        <w:t>шосе</w:t>
      </w:r>
      <w:proofErr w:type="spellEnd"/>
      <w:r>
        <w:rPr>
          <w:sz w:val="28"/>
          <w:szCs w:val="28"/>
          <w:lang w:val="ru-RU"/>
        </w:rPr>
        <w:t xml:space="preserve"> становить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близько </w:t>
      </w:r>
      <w:r>
        <w:rPr>
          <w:sz w:val="28"/>
          <w:szCs w:val="28"/>
          <w:lang w:val="ru-RU"/>
        </w:rPr>
        <w:t>30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к</w:t>
      </w:r>
      <w:proofErr w:type="spellStart"/>
      <w:r>
        <w:rPr>
          <w:rFonts w:eastAsia="MS Mincho"/>
          <w:sz w:val="28"/>
          <w:szCs w:val="28"/>
          <w:lang w:eastAsia="ja-JP"/>
        </w:rPr>
        <w:t>інських</w:t>
      </w:r>
      <w:proofErr w:type="spellEnd"/>
      <w:r>
        <w:rPr>
          <w:rFonts w:eastAsia="MS Mincho"/>
          <w:sz w:val="28"/>
          <w:szCs w:val="28"/>
          <w:lang w:eastAsia="ja-JP"/>
        </w:rPr>
        <w:t xml:space="preserve"> сил близько 95, а ходу двигуна близько 3</w:t>
      </w:r>
      <w:r>
        <w:rPr>
          <w:sz w:val="28"/>
          <w:szCs w:val="28"/>
        </w:rPr>
        <w:t xml:space="preserve">. </w:t>
      </w:r>
      <w:r>
        <w:rPr>
          <w:rFonts w:eastAsia="MS Mincho"/>
          <w:sz w:val="28"/>
          <w:szCs w:val="28"/>
          <w:lang w:val="ru-RU" w:eastAsia="ja-JP"/>
        </w:rPr>
        <w:t xml:space="preserve"> </w:t>
      </w:r>
      <w:r>
        <w:rPr>
          <w:rFonts w:eastAsia="MS Mincho"/>
          <w:sz w:val="28"/>
          <w:szCs w:val="28"/>
          <w:lang w:eastAsia="ja-JP"/>
        </w:rPr>
        <w:t xml:space="preserve">Найбільш популярний тип двигуна - </w:t>
      </w:r>
      <w:proofErr w:type="spellStart"/>
      <w:r>
        <w:rPr>
          <w:rFonts w:eastAsia="MS Mincho"/>
          <w:sz w:val="28"/>
          <w:szCs w:val="28"/>
          <w:lang w:val="en-US" w:eastAsia="ja-JP"/>
        </w:rPr>
        <w:t>ohc</w:t>
      </w:r>
      <w:proofErr w:type="spellEnd"/>
      <w:r w:rsidRPr="00062D94">
        <w:rPr>
          <w:rFonts w:eastAsia="MS Mincho"/>
          <w:sz w:val="28"/>
          <w:szCs w:val="28"/>
          <w:lang w:val="ru-RU" w:eastAsia="ja-JP"/>
        </w:rPr>
        <w:t xml:space="preserve">. </w:t>
      </w:r>
      <w:r>
        <w:rPr>
          <w:rFonts w:eastAsia="MS Mincho"/>
          <w:sz w:val="28"/>
          <w:szCs w:val="28"/>
          <w:lang w:eastAsia="ja-JP"/>
        </w:rPr>
        <w:t>Між більшістю ознак відсутня значуща кореляція, але є значна кореляція  кінськими силами та витратами бензину, що дорівнює -0.83.</w:t>
      </w:r>
    </w:p>
    <w:p w:rsidR="001A587F" w:rsidRDefault="001A587F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</w:p>
    <w:p w:rsidR="00062D94" w:rsidRPr="00062D94" w:rsidRDefault="00062D94" w:rsidP="00062D94">
      <w:pPr>
        <w:spacing w:line="360" w:lineRule="auto"/>
        <w:ind w:firstLine="560"/>
        <w:jc w:val="both"/>
        <w:rPr>
          <w:rFonts w:eastAsia="MS Mincho"/>
          <w:b/>
          <w:bCs/>
          <w:sz w:val="28"/>
          <w:szCs w:val="28"/>
          <w:lang w:eastAsia="ja-JP"/>
        </w:rPr>
      </w:pPr>
      <w:r>
        <w:rPr>
          <w:rFonts w:eastAsia="MS Mincho"/>
          <w:b/>
          <w:bCs/>
          <w:sz w:val="28"/>
          <w:szCs w:val="28"/>
          <w:lang w:eastAsia="ja-JP"/>
        </w:rPr>
        <w:t>Загальний підсумок роботи</w:t>
      </w:r>
    </w:p>
    <w:p w:rsidR="001A587F" w:rsidRDefault="00000000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>Різні алгоритми виділяють різні ознаки, які впливають на кінцеву ціну автомобіля, але серед них є ознаки, що були обрані у 2 алгоритмах</w:t>
      </w:r>
      <w:r w:rsidRPr="00062D94">
        <w:rPr>
          <w:rFonts w:eastAsia="MS Mincho"/>
          <w:sz w:val="28"/>
          <w:szCs w:val="28"/>
          <w:lang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витрата бензину на шосе, тип двигуна та хід двигуна.  На них варто звернути особливу увагу при виборі автомобілів для продажу. Також була помічена значна кореляція між такими ознаками</w:t>
      </w:r>
      <w:r w:rsidRPr="00062D94">
        <w:rPr>
          <w:rFonts w:eastAsia="MS Mincho"/>
          <w:sz w:val="28"/>
          <w:szCs w:val="28"/>
          <w:lang w:val="ru-RU" w:eastAsia="ja-JP"/>
        </w:rPr>
        <w:t xml:space="preserve">: </w:t>
      </w:r>
      <w:r>
        <w:rPr>
          <w:rFonts w:eastAsia="MS Mincho"/>
          <w:sz w:val="28"/>
          <w:szCs w:val="28"/>
          <w:lang w:eastAsia="ja-JP"/>
        </w:rPr>
        <w:t>кінські сили та витрати бензину на шосе з коефіцієнтом -0.83, система постачання повітря та ступінь стиснення з коефіцієнтом 0.34 та витрата бензину на шосе та система заправки з коефіцієнтом -0.63.</w:t>
      </w:r>
    </w:p>
    <w:p w:rsidR="001A587F" w:rsidRDefault="001A587F">
      <w:pPr>
        <w:spacing w:line="360" w:lineRule="auto"/>
        <w:ind w:firstLineChars="200" w:firstLine="560"/>
        <w:jc w:val="both"/>
        <w:rPr>
          <w:rFonts w:eastAsia="MS Mincho"/>
          <w:sz w:val="28"/>
          <w:szCs w:val="28"/>
          <w:lang w:eastAsia="ja-JP"/>
        </w:rPr>
      </w:pPr>
    </w:p>
    <w:sectPr w:rsidR="001A587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1027" w:rsidRDefault="00351027">
      <w:r>
        <w:separator/>
      </w:r>
    </w:p>
  </w:endnote>
  <w:endnote w:type="continuationSeparator" w:id="0">
    <w:p w:rsidR="00351027" w:rsidRDefault="00351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1027" w:rsidRDefault="00351027">
      <w:r>
        <w:separator/>
      </w:r>
    </w:p>
  </w:footnote>
  <w:footnote w:type="continuationSeparator" w:id="0">
    <w:p w:rsidR="00351027" w:rsidRDefault="003510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587F"/>
    <w:rsid w:val="00062D94"/>
    <w:rsid w:val="001A587F"/>
    <w:rsid w:val="00351027"/>
    <w:rsid w:val="00EF1642"/>
    <w:rsid w:val="03702E37"/>
    <w:rsid w:val="05FB0997"/>
    <w:rsid w:val="095A5B83"/>
    <w:rsid w:val="096F1611"/>
    <w:rsid w:val="09AC1E04"/>
    <w:rsid w:val="0B072777"/>
    <w:rsid w:val="0BF3436E"/>
    <w:rsid w:val="0C3D5DF3"/>
    <w:rsid w:val="0EB50F32"/>
    <w:rsid w:val="0EEF7ECA"/>
    <w:rsid w:val="0FCB5944"/>
    <w:rsid w:val="10106A15"/>
    <w:rsid w:val="101F6D26"/>
    <w:rsid w:val="104E60CE"/>
    <w:rsid w:val="11421D1E"/>
    <w:rsid w:val="115F2371"/>
    <w:rsid w:val="12C47E40"/>
    <w:rsid w:val="17C71CEA"/>
    <w:rsid w:val="19E8688F"/>
    <w:rsid w:val="1ACE3CBC"/>
    <w:rsid w:val="1B565CD6"/>
    <w:rsid w:val="1D642111"/>
    <w:rsid w:val="1EC8796A"/>
    <w:rsid w:val="1FA14E37"/>
    <w:rsid w:val="20432151"/>
    <w:rsid w:val="20C8404C"/>
    <w:rsid w:val="21113E74"/>
    <w:rsid w:val="21405125"/>
    <w:rsid w:val="215508C5"/>
    <w:rsid w:val="21F4092B"/>
    <w:rsid w:val="224440CB"/>
    <w:rsid w:val="242B2542"/>
    <w:rsid w:val="24AB3D91"/>
    <w:rsid w:val="283B1711"/>
    <w:rsid w:val="29C3191B"/>
    <w:rsid w:val="2AEE7150"/>
    <w:rsid w:val="2AFB2609"/>
    <w:rsid w:val="2BF043F9"/>
    <w:rsid w:val="2C0F3F8E"/>
    <w:rsid w:val="2CD57BB9"/>
    <w:rsid w:val="2E1400F9"/>
    <w:rsid w:val="2FF173F7"/>
    <w:rsid w:val="30340320"/>
    <w:rsid w:val="33843993"/>
    <w:rsid w:val="33873DC4"/>
    <w:rsid w:val="34205E45"/>
    <w:rsid w:val="34C15E73"/>
    <w:rsid w:val="35A836DC"/>
    <w:rsid w:val="37B57AAB"/>
    <w:rsid w:val="37E07842"/>
    <w:rsid w:val="38243E54"/>
    <w:rsid w:val="3A046030"/>
    <w:rsid w:val="3A572A0C"/>
    <w:rsid w:val="3D2F372E"/>
    <w:rsid w:val="3DA238EB"/>
    <w:rsid w:val="3E2B306F"/>
    <w:rsid w:val="407D4656"/>
    <w:rsid w:val="418C1912"/>
    <w:rsid w:val="429A08E7"/>
    <w:rsid w:val="44506454"/>
    <w:rsid w:val="45625304"/>
    <w:rsid w:val="49BA48C9"/>
    <w:rsid w:val="4AFD760B"/>
    <w:rsid w:val="4B32391A"/>
    <w:rsid w:val="4D4B243E"/>
    <w:rsid w:val="4D552B86"/>
    <w:rsid w:val="4F0C4EA5"/>
    <w:rsid w:val="50624B13"/>
    <w:rsid w:val="51A958E6"/>
    <w:rsid w:val="51E5460A"/>
    <w:rsid w:val="521813F1"/>
    <w:rsid w:val="52516D00"/>
    <w:rsid w:val="531356F0"/>
    <w:rsid w:val="53697924"/>
    <w:rsid w:val="543C4DFA"/>
    <w:rsid w:val="55B502CE"/>
    <w:rsid w:val="55C367D4"/>
    <w:rsid w:val="563B5A15"/>
    <w:rsid w:val="56B84068"/>
    <w:rsid w:val="56CD00B1"/>
    <w:rsid w:val="58785286"/>
    <w:rsid w:val="5944060A"/>
    <w:rsid w:val="5B6F05E7"/>
    <w:rsid w:val="5C010550"/>
    <w:rsid w:val="5C023513"/>
    <w:rsid w:val="5C3D2C87"/>
    <w:rsid w:val="5D843346"/>
    <w:rsid w:val="5E63067B"/>
    <w:rsid w:val="608E511C"/>
    <w:rsid w:val="60C247B0"/>
    <w:rsid w:val="616D0E9D"/>
    <w:rsid w:val="625C3754"/>
    <w:rsid w:val="626513DA"/>
    <w:rsid w:val="6415590B"/>
    <w:rsid w:val="65033B84"/>
    <w:rsid w:val="65994B7C"/>
    <w:rsid w:val="68C5738A"/>
    <w:rsid w:val="691F326F"/>
    <w:rsid w:val="6A1F52A8"/>
    <w:rsid w:val="6B9F04E9"/>
    <w:rsid w:val="6C2C4242"/>
    <w:rsid w:val="6C486901"/>
    <w:rsid w:val="6CA14A2E"/>
    <w:rsid w:val="6CB007BE"/>
    <w:rsid w:val="6E43779F"/>
    <w:rsid w:val="6F516882"/>
    <w:rsid w:val="73167649"/>
    <w:rsid w:val="73BD31DD"/>
    <w:rsid w:val="75172DBA"/>
    <w:rsid w:val="78492FB6"/>
    <w:rsid w:val="7A9C64B3"/>
    <w:rsid w:val="7B1B31B9"/>
    <w:rsid w:val="7B9A72DA"/>
    <w:rsid w:val="7C9A214F"/>
    <w:rsid w:val="7E2D3983"/>
    <w:rsid w:val="7EC051F5"/>
    <w:rsid w:val="7F21143C"/>
    <w:rsid w:val="7F6D58C3"/>
    <w:rsid w:val="7F803AD1"/>
    <w:rsid w:val="7FE4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,"/>
  <w14:docId w14:val="22A222A0"/>
  <w15:docId w15:val="{92A00220-91B4-AE42-A192-9F7561713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A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uk-UA" w:eastAsia="uk-UA" w:bidi="uk-U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853</Words>
  <Characters>4868</Characters>
  <Application>Microsoft Office Word</Application>
  <DocSecurity>0</DocSecurity>
  <Lines>40</Lines>
  <Paragraphs>11</Paragraphs>
  <ScaleCrop>false</ScaleCrop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Anton Sidliar</cp:lastModifiedBy>
  <cp:revision>3</cp:revision>
  <dcterms:created xsi:type="dcterms:W3CDTF">2023-10-12T06:24:00Z</dcterms:created>
  <dcterms:modified xsi:type="dcterms:W3CDTF">2023-12-13T21:18:00Z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69AEEEA2ABBF4660B3880072D2341B32_12</vt:lpwstr>
  </property>
</Properties>
</file>